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right="-55" w:rightChars="-26"/>
        <w:jc w:val="left"/>
        <w:rPr>
          <w:rFonts w:hint="eastAsia" w:eastAsia="方正粗黑宋简体"/>
          <w:sz w:val="52"/>
          <w:szCs w:val="52"/>
        </w:rPr>
      </w:pPr>
      <w:r>
        <w:rPr>
          <w:rFonts w:hint="eastAsia" w:hAnsi="宋体"/>
          <w:b/>
          <w:bCs/>
          <w:sz w:val="48"/>
        </w:rPr>
        <w:drawing>
          <wp:inline distT="0" distB="0" distL="0" distR="0">
            <wp:extent cx="2057400" cy="342900"/>
            <wp:effectExtent l="19050" t="0" r="0" b="0"/>
            <wp:docPr id="1" name="图片 2" descr="JS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JSPM"/>
                    <pic:cNvPicPr>
                      <a:picLocks noChangeAspect="1" noChangeArrowheads="1"/>
                    </pic:cNvPicPr>
                  </pic:nvPicPr>
                  <pic:blipFill>
                    <a:blip r:embed="rId16" cstate="print"/>
                    <a:srcRect/>
                    <a:stretch>
                      <a:fillRect/>
                    </a:stretch>
                  </pic:blipFill>
                  <pic:spPr>
                    <a:xfrm>
                      <a:off x="0" y="0"/>
                      <a:ext cx="2057400" cy="342900"/>
                    </a:xfrm>
                    <a:prstGeom prst="rect">
                      <a:avLst/>
                    </a:prstGeom>
                    <a:noFill/>
                    <a:ln w="9525" cmpd="sng">
                      <a:noFill/>
                      <a:miter lim="800000"/>
                      <a:headEnd/>
                      <a:tailEnd/>
                    </a:ln>
                    <a:effectLst/>
                  </pic:spPr>
                </pic:pic>
              </a:graphicData>
            </a:graphic>
          </wp:inline>
        </w:drawing>
      </w:r>
    </w:p>
    <w:p>
      <w:pPr>
        <w:spacing w:line="700" w:lineRule="exact"/>
        <w:ind w:right="-55" w:rightChars="-26"/>
        <w:jc w:val="center"/>
        <w:rPr>
          <w:rFonts w:hint="eastAsia" w:ascii="Arial" w:hAnsi="Arial" w:cs="Arial"/>
          <w:sz w:val="44"/>
          <w:szCs w:val="44"/>
        </w:rPr>
      </w:pPr>
    </w:p>
    <w:p>
      <w:pPr>
        <w:spacing w:line="700" w:lineRule="exact"/>
        <w:ind w:right="-55" w:rightChars="-26"/>
        <w:jc w:val="center"/>
        <w:rPr>
          <w:rFonts w:hint="eastAsia" w:ascii="Arial" w:hAnsi="Arial" w:cs="Arial"/>
          <w:b/>
          <w:bCs/>
          <w:sz w:val="44"/>
          <w:szCs w:val="44"/>
        </w:rPr>
      </w:pPr>
      <w:r>
        <w:rPr>
          <w:rFonts w:hint="eastAsia" w:ascii="Arial" w:hAnsi="Arial" w:cs="Arial"/>
          <w:b/>
          <w:bCs/>
          <w:sz w:val="44"/>
          <w:szCs w:val="44"/>
        </w:rPr>
        <w:t xml:space="preserve"> </w:t>
      </w:r>
      <w:r>
        <w:rPr>
          <w:rFonts w:hint="eastAsia" w:eastAsia="方正粗黑宋简体"/>
          <w:sz w:val="48"/>
          <w:szCs w:val="48"/>
        </w:rPr>
        <w:t>苍南县江南再生水厂（江南污水处理厂）工程（一期）全过程工程咨询</w:t>
      </w:r>
    </w:p>
    <w:p>
      <w:pPr>
        <w:spacing w:line="700" w:lineRule="exact"/>
        <w:ind w:right="-55" w:rightChars="-26"/>
        <w:jc w:val="center"/>
        <w:rPr>
          <w:rFonts w:eastAsia="方正粗黑宋简体"/>
          <w:sz w:val="36"/>
          <w:szCs w:val="36"/>
        </w:rPr>
      </w:pPr>
    </w:p>
    <w:p>
      <w:pPr>
        <w:spacing w:line="700" w:lineRule="exact"/>
        <w:ind w:right="-55" w:rightChars="-26"/>
        <w:jc w:val="center"/>
        <w:rPr>
          <w:rFonts w:eastAsia="方正粗黑宋简体"/>
          <w:sz w:val="36"/>
          <w:szCs w:val="36"/>
        </w:rPr>
      </w:pPr>
    </w:p>
    <w:p>
      <w:pPr>
        <w:spacing w:line="480" w:lineRule="auto"/>
        <w:jc w:val="center"/>
        <w:rPr>
          <w:rFonts w:eastAsia="方正粗黑宋简体"/>
          <w:spacing w:val="-12"/>
          <w:sz w:val="36"/>
          <w:szCs w:val="36"/>
        </w:rPr>
      </w:pPr>
      <w:r>
        <w:rPr>
          <w:rFonts w:eastAsia="方正粗黑宋简体"/>
          <w:spacing w:val="-12"/>
          <w:sz w:val="36"/>
          <w:szCs w:val="36"/>
        </w:rPr>
        <w:t xml:space="preserve">  </w:t>
      </w:r>
    </w:p>
    <w:p>
      <w:pPr>
        <w:spacing w:line="480" w:lineRule="auto"/>
        <w:jc w:val="center"/>
        <w:rPr>
          <w:rFonts w:eastAsia="方正粗黑宋简体"/>
          <w:spacing w:val="-12"/>
          <w:sz w:val="36"/>
          <w:szCs w:val="36"/>
        </w:rPr>
      </w:pPr>
    </w:p>
    <w:p>
      <w:pPr>
        <w:tabs>
          <w:tab w:val="left" w:pos="420"/>
        </w:tabs>
        <w:snapToGrid w:val="0"/>
        <w:jc w:val="left"/>
        <w:rPr>
          <w:rFonts w:eastAsia="方正粗黑宋简体"/>
          <w:b/>
          <w:bCs/>
          <w:sz w:val="36"/>
          <w:szCs w:val="36"/>
        </w:rPr>
      </w:pPr>
    </w:p>
    <w:p>
      <w:pPr>
        <w:tabs>
          <w:tab w:val="left" w:pos="420"/>
        </w:tabs>
        <w:snapToGrid w:val="0"/>
        <w:jc w:val="center"/>
        <w:rPr>
          <w:rFonts w:hint="eastAsia" w:ascii="黑体" w:hAnsi="黑体" w:eastAsia="黑体" w:cs="黑体"/>
          <w:b/>
          <w:sz w:val="72"/>
        </w:rPr>
      </w:pPr>
      <w:r>
        <w:rPr>
          <w:rFonts w:hint="eastAsia" w:ascii="黑体" w:hAnsi="黑体" w:eastAsia="黑体" w:cs="黑体"/>
          <w:b/>
          <w:sz w:val="72"/>
        </w:rPr>
        <w:t>招  标  文  件</w:t>
      </w:r>
    </w:p>
    <w:p>
      <w:pPr>
        <w:pStyle w:val="17"/>
        <w:adjustRightInd w:val="0"/>
        <w:snapToGrid w:val="0"/>
        <w:ind w:firstLine="600"/>
        <w:rPr>
          <w:rFonts w:ascii="Times New Roman" w:hAnsi="Times New Roman"/>
          <w:bCs/>
          <w:sz w:val="30"/>
          <w:szCs w:val="30"/>
          <w:u w:val="single"/>
        </w:rPr>
      </w:pPr>
    </w:p>
    <w:p>
      <w:pPr>
        <w:pStyle w:val="17"/>
        <w:adjustRightInd w:val="0"/>
        <w:snapToGrid w:val="0"/>
        <w:ind w:firstLine="600"/>
        <w:rPr>
          <w:rFonts w:ascii="Times New Roman" w:hAnsi="Times New Roman"/>
          <w:bCs/>
          <w:sz w:val="30"/>
          <w:szCs w:val="30"/>
          <w:u w:val="single"/>
        </w:rPr>
      </w:pPr>
    </w:p>
    <w:p>
      <w:pPr>
        <w:pStyle w:val="17"/>
        <w:adjustRightInd w:val="0"/>
        <w:snapToGrid w:val="0"/>
        <w:ind w:firstLine="0" w:firstLineChars="0"/>
        <w:rPr>
          <w:rFonts w:ascii="Times New Roman" w:hAnsi="Times New Roman"/>
          <w:bCs/>
          <w:sz w:val="30"/>
          <w:szCs w:val="30"/>
          <w:u w:val="single"/>
        </w:rPr>
      </w:pPr>
    </w:p>
    <w:p>
      <w:pPr>
        <w:pStyle w:val="17"/>
        <w:adjustRightInd w:val="0"/>
        <w:snapToGrid w:val="0"/>
        <w:ind w:firstLine="600"/>
        <w:rPr>
          <w:rFonts w:ascii="Times New Roman" w:hAnsi="Times New Roman"/>
          <w:bCs/>
          <w:sz w:val="30"/>
          <w:szCs w:val="30"/>
          <w:u w:val="single"/>
        </w:rPr>
      </w:pPr>
    </w:p>
    <w:p>
      <w:pPr>
        <w:spacing w:line="360" w:lineRule="auto"/>
        <w:ind w:firstLine="640" w:firstLineChars="200"/>
        <w:rPr>
          <w:rFonts w:eastAsia="黑体"/>
          <w:sz w:val="32"/>
          <w:szCs w:val="32"/>
        </w:rPr>
      </w:pPr>
    </w:p>
    <w:p>
      <w:pPr>
        <w:spacing w:line="360" w:lineRule="auto"/>
        <w:ind w:left="1050"/>
        <w:rPr>
          <w:rFonts w:hint="eastAsia" w:ascii="黑体" w:hAnsi="黑体" w:eastAsia="黑体" w:cs="黑体"/>
          <w:b/>
          <w:kern w:val="1"/>
          <w:sz w:val="32"/>
          <w:szCs w:val="32"/>
        </w:rPr>
      </w:pPr>
      <w:r>
        <w:rPr>
          <w:rFonts w:ascii="黑体" w:hAnsi="黑体" w:eastAsia="黑体" w:cs="黑体"/>
          <w:b/>
          <w:kern w:val="1"/>
          <w:sz w:val="32"/>
          <w:szCs w:val="32"/>
        </w:rPr>
        <w:t>招标人：</w:t>
      </w:r>
      <w:r>
        <w:rPr>
          <w:rFonts w:hint="eastAsia" w:ascii="黑体" w:hAnsi="黑体" w:eastAsia="黑体" w:cs="黑体"/>
          <w:b/>
          <w:kern w:val="1"/>
          <w:sz w:val="32"/>
          <w:szCs w:val="32"/>
        </w:rPr>
        <w:t>温州市苍南公用事业发展有限公司</w:t>
      </w:r>
    </w:p>
    <w:p>
      <w:pPr>
        <w:spacing w:line="360" w:lineRule="auto"/>
        <w:ind w:left="1050"/>
        <w:rPr>
          <w:b/>
          <w:kern w:val="1"/>
          <w:sz w:val="22"/>
          <w:szCs w:val="28"/>
        </w:rPr>
      </w:pPr>
      <w:r>
        <w:rPr>
          <w:rFonts w:hint="eastAsia" w:ascii="黑体" w:hAnsi="黑体" w:eastAsia="黑体" w:cs="黑体"/>
          <w:b/>
          <w:kern w:val="1"/>
          <w:sz w:val="32"/>
          <w:szCs w:val="32"/>
        </w:rPr>
        <w:t xml:space="preserve">招标监督单位：苍南县住房和城乡建设局 </w:t>
      </w:r>
      <w:r>
        <w:rPr>
          <w:rFonts w:hint="eastAsia" w:ascii="宋体" w:hAnsi="宋体" w:cs="宋体"/>
          <w:b/>
          <w:kern w:val="1"/>
          <w:sz w:val="36"/>
          <w:szCs w:val="28"/>
        </w:rPr>
        <w:t xml:space="preserve">  </w:t>
      </w:r>
    </w:p>
    <w:p>
      <w:pPr>
        <w:spacing w:line="360" w:lineRule="auto"/>
        <w:ind w:left="1050"/>
        <w:rPr>
          <w:rFonts w:eastAsia="黑体"/>
          <w:kern w:val="1"/>
          <w:sz w:val="22"/>
          <w:szCs w:val="28"/>
        </w:rPr>
      </w:pPr>
      <w:r>
        <w:rPr>
          <w:rFonts w:ascii="黑体" w:hAnsi="黑体" w:eastAsia="黑体" w:cs="黑体"/>
          <w:b/>
          <w:bCs/>
          <w:kern w:val="1"/>
          <w:sz w:val="32"/>
          <w:szCs w:val="32"/>
        </w:rPr>
        <w:t xml:space="preserve">招标代理机构：浙江金穗工程项目管理有限公司 </w:t>
      </w:r>
      <w:r>
        <w:rPr>
          <w:rFonts w:ascii="黑体" w:hAnsi="黑体" w:eastAsia="黑体" w:cs="黑体"/>
          <w:kern w:val="1"/>
          <w:sz w:val="32"/>
          <w:szCs w:val="32"/>
        </w:rPr>
        <w:t xml:space="preserve"> </w:t>
      </w:r>
    </w:p>
    <w:p>
      <w:pPr>
        <w:jc w:val="center"/>
        <w:rPr>
          <w:rFonts w:ascii="黑体" w:hAnsi="黑体" w:eastAsia="黑体" w:cs="黑体"/>
          <w:kern w:val="1"/>
          <w:sz w:val="32"/>
          <w:szCs w:val="32"/>
        </w:rPr>
      </w:pPr>
    </w:p>
    <w:p>
      <w:pPr>
        <w:jc w:val="center"/>
        <w:rPr>
          <w:rFonts w:hint="eastAsia" w:ascii="黑体" w:hAnsi="宋体" w:eastAsia="黑体"/>
          <w:sz w:val="44"/>
          <w:szCs w:val="44"/>
        </w:rPr>
      </w:pPr>
      <w:r>
        <w:rPr>
          <w:rFonts w:ascii="黑体" w:hAnsi="黑体" w:eastAsia="黑体" w:cs="黑体"/>
          <w:kern w:val="1"/>
          <w:sz w:val="32"/>
          <w:szCs w:val="32"/>
        </w:rPr>
        <w:t>二〇二一年</w:t>
      </w:r>
      <w:r>
        <w:rPr>
          <w:rFonts w:hint="eastAsia" w:ascii="黑体" w:hAnsi="黑体" w:eastAsia="黑体" w:cs="黑体"/>
          <w:kern w:val="1"/>
          <w:sz w:val="32"/>
          <w:szCs w:val="32"/>
        </w:rPr>
        <w:t>十一</w:t>
      </w:r>
      <w:r>
        <w:rPr>
          <w:rFonts w:ascii="黑体" w:hAnsi="黑体" w:eastAsia="黑体" w:cs="黑体"/>
          <w:kern w:val="1"/>
          <w:sz w:val="32"/>
          <w:szCs w:val="32"/>
        </w:rPr>
        <w:t>月</w:t>
      </w:r>
    </w:p>
    <w:p>
      <w:pPr>
        <w:ind w:left="17"/>
        <w:jc w:val="center"/>
        <w:rPr>
          <w:rFonts w:ascii="Arial" w:hAnsi="Arial" w:cs="Arial"/>
        </w:rPr>
        <w:sectPr>
          <w:headerReference r:id="rId5" w:type="first"/>
          <w:footerReference r:id="rId8" w:type="first"/>
          <w:headerReference r:id="rId3" w:type="default"/>
          <w:footerReference r:id="rId6" w:type="default"/>
          <w:headerReference r:id="rId4" w:type="even"/>
          <w:footerReference r:id="rId7" w:type="even"/>
          <w:pgSz w:w="12240" w:h="15840"/>
          <w:pgMar w:top="1418" w:right="1588" w:bottom="1418" w:left="1588" w:header="0" w:footer="885" w:gutter="0"/>
          <w:pgNumType w:start="1"/>
          <w:cols w:space="720" w:num="1"/>
          <w:titlePg/>
          <w:docGrid w:linePitch="312" w:charSpace="0"/>
        </w:sectPr>
      </w:pPr>
    </w:p>
    <w:p>
      <w:pPr>
        <w:pStyle w:val="2"/>
      </w:pPr>
    </w:p>
    <w:p>
      <w:pPr>
        <w:pStyle w:val="3"/>
        <w:kinsoku w:val="0"/>
        <w:overflowPunct w:val="0"/>
        <w:spacing w:line="514" w:lineRule="exact"/>
        <w:jc w:val="center"/>
        <w:rPr>
          <w:rFonts w:ascii="Arial" w:hAnsi="Arial" w:cs="Arial"/>
          <w:sz w:val="44"/>
          <w:szCs w:val="44"/>
        </w:rPr>
      </w:pPr>
      <w:r>
        <w:rPr>
          <w:rFonts w:hint="eastAsia" w:ascii="宋体" w:hAnsi="宋体" w:cs="宋体"/>
          <w:b/>
          <w:bCs/>
          <w:sz w:val="44"/>
          <w:szCs w:val="44"/>
        </w:rPr>
        <w:t>招标时间安排表</w:t>
      </w:r>
    </w:p>
    <w:p>
      <w:pPr>
        <w:pStyle w:val="3"/>
        <w:kinsoku w:val="0"/>
        <w:overflowPunct w:val="0"/>
        <w:spacing w:before="9"/>
        <w:rPr>
          <w:rFonts w:ascii="Arial" w:hAnsi="Arial" w:cs="Arial"/>
          <w:b/>
          <w:bCs/>
          <w:sz w:val="14"/>
          <w:szCs w:val="14"/>
        </w:rPr>
      </w:pPr>
    </w:p>
    <w:p>
      <w:pPr>
        <w:pStyle w:val="3"/>
        <w:kinsoku w:val="0"/>
        <w:overflowPunct w:val="0"/>
        <w:spacing w:before="13"/>
        <w:rPr>
          <w:rFonts w:ascii="Arial" w:hAnsi="Arial" w:cs="Arial"/>
          <w:sz w:val="3"/>
          <w:szCs w:val="3"/>
        </w:rPr>
      </w:pPr>
    </w:p>
    <w:tbl>
      <w:tblPr>
        <w:tblStyle w:val="34"/>
        <w:tblW w:w="8447"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4223"/>
        <w:gridCol w:w="42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94" w:hRule="atLeast"/>
          <w:jc w:val="center"/>
        </w:trPr>
        <w:tc>
          <w:tcPr>
            <w:tcW w:w="4223" w:type="dxa"/>
            <w:tcBorders>
              <w:top w:val="single" w:color="000000" w:sz="12" w:space="0"/>
              <w:left w:val="single" w:color="000000" w:sz="12" w:space="0"/>
              <w:bottom w:val="single" w:color="000000" w:sz="6" w:space="0"/>
              <w:right w:val="single" w:color="000000" w:sz="6" w:space="0"/>
            </w:tcBorders>
            <w:vAlign w:val="center"/>
          </w:tcPr>
          <w:p>
            <w:pPr>
              <w:pStyle w:val="56"/>
              <w:kinsoku w:val="0"/>
              <w:overflowPunct w:val="0"/>
              <w:spacing w:line="260" w:lineRule="exact"/>
              <w:jc w:val="center"/>
              <w:rPr>
                <w:rFonts w:ascii="Arial" w:hAnsi="Arial" w:cs="Arial"/>
              </w:rPr>
            </w:pPr>
            <w:r>
              <w:rPr>
                <w:rFonts w:hint="eastAsia" w:ascii="Arial" w:hAnsi="Arial" w:cs="Arial"/>
                <w:sz w:val="21"/>
                <w:szCs w:val="21"/>
              </w:rPr>
              <w:t>招标文件获取开始时间</w:t>
            </w:r>
          </w:p>
        </w:tc>
        <w:tc>
          <w:tcPr>
            <w:tcW w:w="4224" w:type="dxa"/>
            <w:tcBorders>
              <w:top w:val="single" w:color="000000" w:sz="12" w:space="0"/>
              <w:left w:val="single" w:color="000000" w:sz="6" w:space="0"/>
              <w:bottom w:val="single" w:color="000000" w:sz="6" w:space="0"/>
              <w:right w:val="single" w:color="000000" w:sz="12" w:space="0"/>
            </w:tcBorders>
            <w:vAlign w:val="center"/>
          </w:tcPr>
          <w:p>
            <w:pPr>
              <w:pStyle w:val="56"/>
              <w:kinsoku w:val="0"/>
              <w:overflowPunct w:val="0"/>
              <w:spacing w:line="260" w:lineRule="exact"/>
              <w:ind w:firstLine="630" w:firstLineChars="300"/>
              <w:textAlignment w:val="center"/>
              <w:rPr>
                <w:rFonts w:ascii="Arial" w:hAnsi="Arial" w:cs="Arial"/>
                <w:sz w:val="21"/>
                <w:szCs w:val="21"/>
              </w:rPr>
            </w:pPr>
            <w:r>
              <w:rPr>
                <w:rFonts w:hint="eastAsia" w:ascii="Arial" w:hAnsi="Arial" w:cs="Arial"/>
                <w:sz w:val="21"/>
                <w:szCs w:val="21"/>
              </w:rPr>
              <w:t>2021</w:t>
            </w:r>
            <w:r>
              <w:rPr>
                <w:rFonts w:ascii="Arial" w:hAnsi="Arial" w:cs="Arial"/>
                <w:sz w:val="21"/>
                <w:szCs w:val="21"/>
              </w:rPr>
              <w:t>年</w:t>
            </w:r>
            <w:r>
              <w:rPr>
                <w:rFonts w:hint="eastAsia" w:ascii="Arial" w:hAnsi="Arial" w:cs="Arial"/>
                <w:sz w:val="21"/>
                <w:szCs w:val="21"/>
              </w:rPr>
              <w:t>11</w:t>
            </w:r>
            <w:r>
              <w:rPr>
                <w:rFonts w:ascii="Arial" w:hAnsi="Arial" w:cs="Arial"/>
                <w:sz w:val="21"/>
                <w:szCs w:val="21"/>
              </w:rPr>
              <w:t>月</w:t>
            </w:r>
            <w:r>
              <w:rPr>
                <w:rFonts w:hint="eastAsia" w:ascii="Arial" w:hAnsi="Arial" w:cs="Arial"/>
                <w:sz w:val="21"/>
                <w:szCs w:val="21"/>
              </w:rPr>
              <w:t>27</w:t>
            </w:r>
            <w:r>
              <w:rPr>
                <w:rFonts w:ascii="Arial" w:hAnsi="Arial" w:cs="Arial"/>
                <w:sz w:val="21"/>
                <w:szCs w:val="21"/>
              </w:rPr>
              <w:t>日</w:t>
            </w:r>
            <w:r>
              <w:rPr>
                <w:rFonts w:hint="eastAsia" w:ascii="Arial" w:hAnsi="Arial" w:cs="Arial"/>
                <w:sz w:val="21"/>
                <w:szCs w:val="21"/>
              </w:rPr>
              <w:t>08</w:t>
            </w:r>
            <w:r>
              <w:rPr>
                <w:rFonts w:ascii="Arial" w:hAnsi="Arial" w:cs="Arial"/>
                <w:sz w:val="21"/>
                <w:szCs w:val="21"/>
              </w:rPr>
              <w:t>时</w:t>
            </w:r>
            <w:r>
              <w:rPr>
                <w:rFonts w:hint="eastAsia" w:ascii="Arial" w:hAnsi="Arial" w:cs="Arial"/>
                <w:sz w:val="21"/>
                <w:szCs w:val="21"/>
              </w:rPr>
              <w:t>30</w:t>
            </w:r>
            <w:r>
              <w:rPr>
                <w:rFonts w:ascii="Arial" w:hAnsi="Arial" w:cs="Arial"/>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94" w:hRule="atLeast"/>
          <w:jc w:val="center"/>
        </w:trPr>
        <w:tc>
          <w:tcPr>
            <w:tcW w:w="4223" w:type="dxa"/>
            <w:tcBorders>
              <w:top w:val="single" w:color="000000" w:sz="6" w:space="0"/>
              <w:left w:val="single" w:color="000000" w:sz="12" w:space="0"/>
              <w:bottom w:val="single" w:color="000000" w:sz="6" w:space="0"/>
              <w:right w:val="single" w:color="000000" w:sz="6" w:space="0"/>
            </w:tcBorders>
            <w:vAlign w:val="center"/>
          </w:tcPr>
          <w:p>
            <w:pPr>
              <w:pStyle w:val="56"/>
              <w:kinsoku w:val="0"/>
              <w:overflowPunct w:val="0"/>
              <w:spacing w:line="260" w:lineRule="exact"/>
              <w:jc w:val="center"/>
              <w:rPr>
                <w:rFonts w:ascii="Arial" w:hAnsi="Arial" w:cs="Arial"/>
                <w:sz w:val="21"/>
                <w:szCs w:val="21"/>
              </w:rPr>
            </w:pPr>
            <w:r>
              <w:rPr>
                <w:rFonts w:hint="eastAsia" w:ascii="Arial" w:hAnsi="Arial" w:cs="Arial"/>
                <w:sz w:val="21"/>
                <w:szCs w:val="21"/>
              </w:rPr>
              <w:t>招标文件获取截止时间</w:t>
            </w:r>
          </w:p>
        </w:tc>
        <w:tc>
          <w:tcPr>
            <w:tcW w:w="4224" w:type="dxa"/>
            <w:tcBorders>
              <w:top w:val="single" w:color="000000" w:sz="6" w:space="0"/>
              <w:left w:val="single" w:color="000000" w:sz="6" w:space="0"/>
              <w:bottom w:val="single" w:color="000000" w:sz="6" w:space="0"/>
              <w:right w:val="single" w:color="000000" w:sz="12" w:space="0"/>
            </w:tcBorders>
            <w:vAlign w:val="center"/>
          </w:tcPr>
          <w:p>
            <w:pPr>
              <w:pStyle w:val="56"/>
              <w:kinsoku w:val="0"/>
              <w:overflowPunct w:val="0"/>
              <w:spacing w:line="260" w:lineRule="exact"/>
              <w:ind w:firstLine="630" w:firstLineChars="300"/>
              <w:textAlignment w:val="center"/>
              <w:rPr>
                <w:rFonts w:ascii="Arial" w:hAnsi="Arial" w:cs="Arial"/>
                <w:sz w:val="21"/>
                <w:szCs w:val="21"/>
              </w:rPr>
            </w:pPr>
            <w:r>
              <w:rPr>
                <w:rFonts w:ascii="Arial" w:hAnsi="Arial" w:cs="Arial"/>
                <w:sz w:val="21"/>
                <w:szCs w:val="21"/>
              </w:rPr>
              <w:t>同投标文件递交截止时间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11" w:hRule="atLeast"/>
          <w:jc w:val="center"/>
        </w:trPr>
        <w:tc>
          <w:tcPr>
            <w:tcW w:w="4223" w:type="dxa"/>
            <w:tcBorders>
              <w:top w:val="single" w:color="000000" w:sz="6" w:space="0"/>
              <w:left w:val="single" w:color="000000" w:sz="12" w:space="0"/>
              <w:bottom w:val="single" w:color="000000" w:sz="6" w:space="0"/>
              <w:right w:val="single" w:color="000000" w:sz="6" w:space="0"/>
            </w:tcBorders>
            <w:vAlign w:val="center"/>
          </w:tcPr>
          <w:p>
            <w:pPr>
              <w:pStyle w:val="56"/>
              <w:kinsoku w:val="0"/>
              <w:overflowPunct w:val="0"/>
              <w:spacing w:line="260" w:lineRule="exact"/>
              <w:jc w:val="center"/>
              <w:rPr>
                <w:rFonts w:ascii="Arial" w:hAnsi="Arial" w:cs="Arial"/>
                <w:sz w:val="21"/>
                <w:szCs w:val="21"/>
              </w:rPr>
            </w:pPr>
            <w:r>
              <w:rPr>
                <w:rFonts w:hint="eastAsia" w:ascii="Arial" w:hAnsi="Arial" w:cs="Arial"/>
                <w:sz w:val="21"/>
                <w:szCs w:val="21"/>
              </w:rPr>
              <w:t>投标人提出澄清招标文件截止时间</w:t>
            </w:r>
          </w:p>
        </w:tc>
        <w:tc>
          <w:tcPr>
            <w:tcW w:w="4224" w:type="dxa"/>
            <w:tcBorders>
              <w:top w:val="single" w:color="000000" w:sz="6" w:space="0"/>
              <w:left w:val="single" w:color="000000" w:sz="6" w:space="0"/>
              <w:bottom w:val="single" w:color="000000" w:sz="6" w:space="0"/>
              <w:right w:val="single" w:color="000000" w:sz="12" w:space="0"/>
            </w:tcBorders>
            <w:vAlign w:val="center"/>
          </w:tcPr>
          <w:p>
            <w:pPr>
              <w:pStyle w:val="56"/>
              <w:kinsoku w:val="0"/>
              <w:overflowPunct w:val="0"/>
              <w:spacing w:line="260" w:lineRule="exact"/>
              <w:ind w:firstLine="630" w:firstLineChars="300"/>
              <w:textAlignment w:val="center"/>
              <w:rPr>
                <w:rFonts w:ascii="Arial" w:hAnsi="Arial" w:cs="Arial"/>
                <w:sz w:val="21"/>
                <w:szCs w:val="21"/>
              </w:rPr>
            </w:pPr>
            <w:r>
              <w:rPr>
                <w:rFonts w:hint="eastAsia" w:ascii="Arial" w:hAnsi="Arial" w:cs="Arial"/>
                <w:sz w:val="21"/>
                <w:szCs w:val="21"/>
              </w:rPr>
              <w:t>2021</w:t>
            </w:r>
            <w:r>
              <w:rPr>
                <w:rFonts w:ascii="Arial" w:hAnsi="Arial" w:cs="Arial"/>
                <w:sz w:val="21"/>
                <w:szCs w:val="21"/>
              </w:rPr>
              <w:t>年</w:t>
            </w:r>
            <w:r>
              <w:rPr>
                <w:rFonts w:hint="eastAsia" w:ascii="Arial" w:hAnsi="Arial" w:cs="Arial"/>
                <w:sz w:val="21"/>
                <w:szCs w:val="21"/>
              </w:rPr>
              <w:t>12</w:t>
            </w:r>
            <w:r>
              <w:rPr>
                <w:rFonts w:ascii="Arial" w:hAnsi="Arial" w:cs="Arial"/>
                <w:sz w:val="21"/>
                <w:szCs w:val="21"/>
              </w:rPr>
              <w:t>月</w:t>
            </w:r>
            <w:r>
              <w:rPr>
                <w:rFonts w:hint="eastAsia" w:ascii="Arial" w:hAnsi="Arial" w:cs="Arial"/>
                <w:sz w:val="21"/>
                <w:szCs w:val="21"/>
              </w:rPr>
              <w:t>3</w:t>
            </w:r>
            <w:r>
              <w:rPr>
                <w:rFonts w:ascii="Arial" w:hAnsi="Arial" w:cs="Arial"/>
                <w:sz w:val="21"/>
                <w:szCs w:val="21"/>
              </w:rPr>
              <w:t>日</w:t>
            </w:r>
            <w:r>
              <w:rPr>
                <w:rFonts w:hint="eastAsia" w:ascii="Arial" w:hAnsi="Arial" w:cs="Arial"/>
                <w:sz w:val="21"/>
                <w:szCs w:val="21"/>
              </w:rPr>
              <w:t>11</w:t>
            </w:r>
            <w:r>
              <w:rPr>
                <w:rFonts w:ascii="Arial" w:hAnsi="Arial" w:cs="Arial"/>
                <w:sz w:val="21"/>
                <w:szCs w:val="21"/>
              </w:rPr>
              <w:t>时</w:t>
            </w:r>
            <w:r>
              <w:rPr>
                <w:rFonts w:hint="eastAsia" w:ascii="Arial" w:hAnsi="Arial" w:cs="Arial"/>
                <w:sz w:val="21"/>
                <w:szCs w:val="21"/>
              </w:rPr>
              <w:t>30</w:t>
            </w:r>
            <w:r>
              <w:rPr>
                <w:rFonts w:ascii="Arial" w:hAnsi="Arial" w:cs="Arial"/>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03" w:hRule="atLeast"/>
          <w:jc w:val="center"/>
        </w:trPr>
        <w:tc>
          <w:tcPr>
            <w:tcW w:w="4223" w:type="dxa"/>
            <w:tcBorders>
              <w:top w:val="single" w:color="000000" w:sz="6" w:space="0"/>
              <w:left w:val="single" w:color="000000" w:sz="12" w:space="0"/>
              <w:bottom w:val="single" w:color="000000" w:sz="6" w:space="0"/>
              <w:right w:val="single" w:color="000000" w:sz="6" w:space="0"/>
            </w:tcBorders>
            <w:vAlign w:val="center"/>
          </w:tcPr>
          <w:p>
            <w:pPr>
              <w:pStyle w:val="56"/>
              <w:kinsoku w:val="0"/>
              <w:overflowPunct w:val="0"/>
              <w:spacing w:line="260" w:lineRule="exact"/>
              <w:jc w:val="center"/>
              <w:rPr>
                <w:rFonts w:ascii="Arial" w:hAnsi="Arial" w:cs="Arial"/>
                <w:sz w:val="21"/>
                <w:szCs w:val="21"/>
              </w:rPr>
            </w:pPr>
            <w:r>
              <w:rPr>
                <w:rFonts w:hint="eastAsia" w:ascii="Arial" w:hAnsi="Arial" w:cs="Arial"/>
                <w:sz w:val="21"/>
                <w:szCs w:val="21"/>
              </w:rPr>
              <w:t>招标人发出招标文件澄清时间</w:t>
            </w:r>
          </w:p>
        </w:tc>
        <w:tc>
          <w:tcPr>
            <w:tcW w:w="4224" w:type="dxa"/>
            <w:tcBorders>
              <w:top w:val="single" w:color="000000" w:sz="6" w:space="0"/>
              <w:left w:val="single" w:color="000000" w:sz="6" w:space="0"/>
              <w:bottom w:val="single" w:color="000000" w:sz="6" w:space="0"/>
              <w:right w:val="single" w:color="000000" w:sz="12" w:space="0"/>
            </w:tcBorders>
            <w:vAlign w:val="center"/>
          </w:tcPr>
          <w:p>
            <w:pPr>
              <w:pStyle w:val="56"/>
              <w:kinsoku w:val="0"/>
              <w:overflowPunct w:val="0"/>
              <w:spacing w:line="260" w:lineRule="exact"/>
              <w:ind w:firstLine="630" w:firstLineChars="300"/>
              <w:textAlignment w:val="center"/>
              <w:rPr>
                <w:rFonts w:ascii="Arial" w:hAnsi="Arial" w:cs="Arial"/>
                <w:sz w:val="21"/>
                <w:szCs w:val="21"/>
              </w:rPr>
            </w:pPr>
            <w:r>
              <w:rPr>
                <w:rFonts w:hint="eastAsia" w:ascii="Arial" w:hAnsi="Arial" w:cs="Arial"/>
                <w:sz w:val="21"/>
                <w:szCs w:val="21"/>
              </w:rPr>
              <w:t>2021</w:t>
            </w:r>
            <w:r>
              <w:rPr>
                <w:rFonts w:ascii="Arial" w:hAnsi="Arial" w:cs="Arial"/>
                <w:sz w:val="21"/>
                <w:szCs w:val="21"/>
              </w:rPr>
              <w:t>年</w:t>
            </w:r>
            <w:r>
              <w:rPr>
                <w:rFonts w:hint="eastAsia" w:ascii="Arial" w:hAnsi="Arial" w:cs="Arial"/>
                <w:sz w:val="21"/>
                <w:szCs w:val="21"/>
              </w:rPr>
              <w:t>12</w:t>
            </w:r>
            <w:r>
              <w:rPr>
                <w:rFonts w:ascii="Arial" w:hAnsi="Arial" w:cs="Arial"/>
                <w:sz w:val="21"/>
                <w:szCs w:val="21"/>
              </w:rPr>
              <w:t>月</w:t>
            </w:r>
            <w:r>
              <w:rPr>
                <w:rFonts w:hint="eastAsia" w:ascii="Arial" w:hAnsi="Arial" w:cs="Arial"/>
                <w:sz w:val="21"/>
                <w:szCs w:val="21"/>
              </w:rPr>
              <w:t>6</w:t>
            </w:r>
            <w:r>
              <w:rPr>
                <w:rFonts w:ascii="Arial" w:hAnsi="Arial" w:cs="Arial"/>
                <w:sz w:val="21"/>
                <w:szCs w:val="21"/>
              </w:rPr>
              <w:t>日</w:t>
            </w:r>
            <w:r>
              <w:rPr>
                <w:rFonts w:hint="eastAsia" w:ascii="Arial" w:hAnsi="Arial" w:cs="Arial"/>
                <w:sz w:val="21"/>
                <w:szCs w:val="21"/>
              </w:rPr>
              <w:t>17</w:t>
            </w:r>
            <w:r>
              <w:rPr>
                <w:rFonts w:ascii="Arial" w:hAnsi="Arial" w:cs="Arial"/>
                <w:sz w:val="21"/>
                <w:szCs w:val="21"/>
              </w:rPr>
              <w:t>时</w:t>
            </w:r>
            <w:r>
              <w:rPr>
                <w:rFonts w:hint="eastAsia" w:ascii="Arial" w:hAnsi="Arial" w:cs="Arial"/>
                <w:sz w:val="21"/>
                <w:szCs w:val="21"/>
              </w:rPr>
              <w:t>00</w:t>
            </w:r>
            <w:r>
              <w:rPr>
                <w:rFonts w:ascii="Arial" w:hAnsi="Arial" w:cs="Arial"/>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50" w:hRule="atLeast"/>
          <w:jc w:val="center"/>
        </w:trPr>
        <w:tc>
          <w:tcPr>
            <w:tcW w:w="4223" w:type="dxa"/>
            <w:tcBorders>
              <w:top w:val="single" w:color="000000" w:sz="6" w:space="0"/>
              <w:left w:val="single" w:color="000000" w:sz="12" w:space="0"/>
              <w:bottom w:val="single" w:color="000000" w:sz="6" w:space="0"/>
              <w:right w:val="single" w:color="000000" w:sz="6" w:space="0"/>
            </w:tcBorders>
            <w:vAlign w:val="center"/>
          </w:tcPr>
          <w:p>
            <w:pPr>
              <w:pStyle w:val="56"/>
              <w:kinsoku w:val="0"/>
              <w:overflowPunct w:val="0"/>
              <w:spacing w:line="260" w:lineRule="exact"/>
              <w:jc w:val="center"/>
              <w:rPr>
                <w:rFonts w:ascii="Arial" w:hAnsi="Arial" w:cs="Arial"/>
                <w:sz w:val="21"/>
                <w:szCs w:val="21"/>
              </w:rPr>
            </w:pPr>
            <w:r>
              <w:rPr>
                <w:rFonts w:hint="eastAsia" w:ascii="Arial" w:hAnsi="Arial" w:cs="Arial"/>
                <w:sz w:val="21"/>
                <w:szCs w:val="21"/>
              </w:rPr>
              <w:t>投标截止时间</w:t>
            </w:r>
          </w:p>
        </w:tc>
        <w:tc>
          <w:tcPr>
            <w:tcW w:w="4224" w:type="dxa"/>
            <w:tcBorders>
              <w:top w:val="single" w:color="000000" w:sz="6" w:space="0"/>
              <w:left w:val="single" w:color="000000" w:sz="6" w:space="0"/>
              <w:bottom w:val="single" w:color="000000" w:sz="6" w:space="0"/>
              <w:right w:val="single" w:color="000000" w:sz="12" w:space="0"/>
            </w:tcBorders>
            <w:vAlign w:val="center"/>
          </w:tcPr>
          <w:p>
            <w:pPr>
              <w:pStyle w:val="56"/>
              <w:kinsoku w:val="0"/>
              <w:overflowPunct w:val="0"/>
              <w:spacing w:line="260" w:lineRule="exact"/>
              <w:ind w:firstLine="630" w:firstLineChars="300"/>
              <w:textAlignment w:val="center"/>
              <w:rPr>
                <w:rFonts w:hint="eastAsia" w:ascii="Arial" w:hAnsi="Arial" w:cs="Arial"/>
                <w:sz w:val="21"/>
                <w:szCs w:val="21"/>
              </w:rPr>
            </w:pPr>
            <w:r>
              <w:rPr>
                <w:rFonts w:hint="eastAsia" w:ascii="Arial" w:hAnsi="Arial" w:cs="Arial"/>
                <w:sz w:val="21"/>
                <w:szCs w:val="21"/>
              </w:rPr>
              <w:t>2021</w:t>
            </w:r>
            <w:r>
              <w:rPr>
                <w:rFonts w:ascii="Arial" w:hAnsi="Arial" w:cs="Arial"/>
                <w:sz w:val="21"/>
                <w:szCs w:val="21"/>
              </w:rPr>
              <w:t>年</w:t>
            </w:r>
            <w:r>
              <w:rPr>
                <w:rFonts w:hint="eastAsia" w:ascii="Arial" w:hAnsi="Arial" w:cs="Arial"/>
                <w:sz w:val="21"/>
                <w:szCs w:val="21"/>
              </w:rPr>
              <w:t>12</w:t>
            </w:r>
            <w:r>
              <w:rPr>
                <w:rFonts w:ascii="Arial" w:hAnsi="Arial" w:cs="Arial"/>
                <w:sz w:val="21"/>
                <w:szCs w:val="21"/>
              </w:rPr>
              <w:t>月</w:t>
            </w:r>
            <w:r>
              <w:rPr>
                <w:rFonts w:hint="eastAsia" w:ascii="Arial" w:hAnsi="Arial" w:cs="Arial"/>
                <w:sz w:val="21"/>
                <w:szCs w:val="21"/>
              </w:rPr>
              <w:t>22</w:t>
            </w:r>
            <w:r>
              <w:rPr>
                <w:rFonts w:ascii="Arial" w:hAnsi="Arial" w:cs="Arial"/>
                <w:sz w:val="21"/>
                <w:szCs w:val="21"/>
              </w:rPr>
              <w:t>日</w:t>
            </w:r>
            <w:r>
              <w:rPr>
                <w:rFonts w:hint="eastAsia" w:ascii="Arial" w:hAnsi="Arial" w:cs="Arial"/>
                <w:sz w:val="21"/>
                <w:szCs w:val="21"/>
              </w:rPr>
              <w:t>9</w:t>
            </w:r>
            <w:r>
              <w:rPr>
                <w:rFonts w:ascii="Arial" w:hAnsi="Arial" w:cs="Arial"/>
                <w:sz w:val="21"/>
                <w:szCs w:val="21"/>
              </w:rPr>
              <w:t>时</w:t>
            </w:r>
            <w:r>
              <w:rPr>
                <w:rFonts w:hint="eastAsia" w:ascii="Arial" w:hAnsi="Arial" w:cs="Arial"/>
                <w:sz w:val="21"/>
                <w:szCs w:val="21"/>
              </w:rPr>
              <w:t>30</w:t>
            </w:r>
            <w:r>
              <w:rPr>
                <w:rFonts w:ascii="Arial" w:hAnsi="Arial" w:cs="Arial"/>
                <w:sz w:val="21"/>
                <w:szCs w:val="21"/>
              </w:rPr>
              <w:t>分</w:t>
            </w:r>
          </w:p>
        </w:tc>
      </w:tr>
    </w:tbl>
    <w:p>
      <w:pPr>
        <w:pStyle w:val="2"/>
        <w:spacing w:line="276" w:lineRule="auto"/>
        <w:ind w:firstLine="0"/>
        <w:rPr>
          <w:sz w:val="28"/>
          <w:szCs w:val="28"/>
        </w:rPr>
      </w:pPr>
    </w:p>
    <w:p>
      <w:pPr>
        <w:tabs>
          <w:tab w:val="center" w:pos="4532"/>
        </w:tabs>
        <w:jc w:val="left"/>
        <w:rPr>
          <w:rFonts w:hint="eastAsia"/>
        </w:rPr>
      </w:pPr>
    </w:p>
    <w:p>
      <w:pPr>
        <w:tabs>
          <w:tab w:val="center" w:pos="4532"/>
        </w:tabs>
        <w:jc w:val="left"/>
        <w:rPr>
          <w:rFonts w:hint="eastAsia"/>
        </w:rPr>
        <w:sectPr>
          <w:footerReference r:id="rId10" w:type="first"/>
          <w:footerReference r:id="rId9" w:type="default"/>
          <w:pgSz w:w="12240" w:h="15840"/>
          <w:pgMar w:top="1418" w:right="1588" w:bottom="1418" w:left="1588" w:header="0" w:footer="885" w:gutter="0"/>
          <w:pgNumType w:start="1"/>
          <w:cols w:space="720" w:num="1"/>
          <w:docGrid w:linePitch="312" w:charSpace="0"/>
        </w:sectPr>
      </w:pPr>
    </w:p>
    <w:p>
      <w:pPr>
        <w:pStyle w:val="2"/>
        <w:spacing w:line="276" w:lineRule="auto"/>
        <w:ind w:firstLine="0"/>
        <w:jc w:val="center"/>
        <w:rPr>
          <w:rFonts w:hint="eastAsia"/>
          <w:sz w:val="28"/>
          <w:szCs w:val="28"/>
        </w:rPr>
      </w:pPr>
      <w:r>
        <w:rPr>
          <w:sz w:val="28"/>
          <w:szCs w:val="28"/>
        </w:rPr>
        <w:t>目 录</w:t>
      </w:r>
    </w:p>
    <w:p>
      <w:pPr>
        <w:pStyle w:val="2"/>
        <w:spacing w:line="276" w:lineRule="auto"/>
        <w:ind w:firstLine="0"/>
        <w:jc w:val="center"/>
        <w:rPr>
          <w:sz w:val="28"/>
          <w:szCs w:val="28"/>
        </w:rPr>
      </w:pPr>
    </w:p>
    <w:p>
      <w:pPr>
        <w:pStyle w:val="23"/>
        <w:tabs>
          <w:tab w:val="right" w:leader="dot" w:pos="9064"/>
          <w:tab w:val="clear" w:pos="9054"/>
        </w:tabs>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r>
        <w:fldChar w:fldCharType="begin"/>
      </w:r>
      <w:r>
        <w:instrText xml:space="preserve"> HYPERLINK \l "_Toc3172" </w:instrText>
      </w:r>
      <w:r>
        <w:fldChar w:fldCharType="separate"/>
      </w:r>
      <w:r>
        <w:rPr>
          <w:rFonts w:ascii="Arial" w:hAnsi="Arial" w:cs="Arial"/>
          <w:bCs/>
          <w:szCs w:val="22"/>
        </w:rPr>
        <w:t>第一卷</w:t>
      </w:r>
      <w:r>
        <w:tab/>
      </w:r>
      <w:r>
        <w:fldChar w:fldCharType="begin"/>
      </w:r>
      <w:r>
        <w:instrText xml:space="preserve"> PAGEREF _Toc3172 \h </w:instrText>
      </w:r>
      <w:r>
        <w:fldChar w:fldCharType="separate"/>
      </w:r>
      <w:r>
        <w:t>4</w:t>
      </w:r>
      <w:r>
        <w:fldChar w:fldCharType="end"/>
      </w:r>
      <w:r>
        <w:fldChar w:fldCharType="end"/>
      </w:r>
    </w:p>
    <w:p>
      <w:pPr>
        <w:pStyle w:val="23"/>
        <w:tabs>
          <w:tab w:val="right" w:leader="dot" w:pos="9064"/>
          <w:tab w:val="clear" w:pos="9054"/>
        </w:tabs>
      </w:pPr>
      <w:r>
        <w:fldChar w:fldCharType="begin"/>
      </w:r>
      <w:r>
        <w:instrText xml:space="preserve"> HYPERLINK \l "_Toc29016" </w:instrText>
      </w:r>
      <w:r>
        <w:fldChar w:fldCharType="separate"/>
      </w:r>
      <w:r>
        <w:rPr>
          <w:rFonts w:ascii="Arial" w:hAnsi="Arial" w:cs="Arial"/>
          <w:bCs/>
          <w:szCs w:val="22"/>
        </w:rPr>
        <w:t>第一章招标公告</w:t>
      </w:r>
      <w:r>
        <w:tab/>
      </w:r>
      <w:r>
        <w:fldChar w:fldCharType="begin"/>
      </w:r>
      <w:r>
        <w:instrText xml:space="preserve"> PAGEREF _Toc29016 \h </w:instrText>
      </w:r>
      <w:r>
        <w:fldChar w:fldCharType="separate"/>
      </w:r>
      <w:r>
        <w:t>5</w:t>
      </w:r>
      <w:r>
        <w:fldChar w:fldCharType="end"/>
      </w:r>
      <w:r>
        <w:fldChar w:fldCharType="end"/>
      </w:r>
    </w:p>
    <w:p>
      <w:pPr>
        <w:pStyle w:val="25"/>
        <w:tabs>
          <w:tab w:val="right" w:leader="dot" w:pos="9064"/>
        </w:tabs>
      </w:pPr>
      <w:r>
        <w:fldChar w:fldCharType="begin"/>
      </w:r>
      <w:r>
        <w:instrText xml:space="preserve"> HYPERLINK \l "_Toc14599" </w:instrText>
      </w:r>
      <w:r>
        <w:fldChar w:fldCharType="separate"/>
      </w:r>
      <w:r>
        <w:rPr>
          <w:rFonts w:hint="eastAsia"/>
        </w:rPr>
        <w:t>投标人须知前附表</w:t>
      </w:r>
      <w:r>
        <w:tab/>
      </w:r>
      <w:r>
        <w:fldChar w:fldCharType="begin"/>
      </w:r>
      <w:r>
        <w:instrText xml:space="preserve"> PAGEREF _Toc14599 \h </w:instrText>
      </w:r>
      <w:r>
        <w:fldChar w:fldCharType="separate"/>
      </w:r>
      <w:r>
        <w:t>8</w:t>
      </w:r>
      <w:r>
        <w:fldChar w:fldCharType="end"/>
      </w:r>
      <w:r>
        <w:fldChar w:fldCharType="end"/>
      </w:r>
    </w:p>
    <w:p>
      <w:pPr>
        <w:pStyle w:val="25"/>
        <w:tabs>
          <w:tab w:val="right" w:leader="dot" w:pos="9064"/>
        </w:tabs>
      </w:pPr>
      <w:r>
        <w:fldChar w:fldCharType="begin"/>
      </w:r>
      <w:r>
        <w:instrText xml:space="preserve"> HYPERLINK \l "_Toc15591" </w:instrText>
      </w:r>
      <w:r>
        <w:fldChar w:fldCharType="separate"/>
      </w:r>
      <w:r>
        <w:t>1. 总则</w:t>
      </w:r>
      <w:r>
        <w:tab/>
      </w:r>
      <w:r>
        <w:fldChar w:fldCharType="begin"/>
      </w:r>
      <w:r>
        <w:instrText xml:space="preserve"> PAGEREF _Toc15591 \h </w:instrText>
      </w:r>
      <w:r>
        <w:fldChar w:fldCharType="separate"/>
      </w:r>
      <w:r>
        <w:t>19</w:t>
      </w:r>
      <w:r>
        <w:fldChar w:fldCharType="end"/>
      </w:r>
      <w:r>
        <w:fldChar w:fldCharType="end"/>
      </w:r>
    </w:p>
    <w:p>
      <w:pPr>
        <w:pStyle w:val="16"/>
        <w:tabs>
          <w:tab w:val="right" w:leader="dot" w:pos="9064"/>
          <w:tab w:val="clear" w:pos="9054"/>
        </w:tabs>
      </w:pPr>
      <w:r>
        <w:fldChar w:fldCharType="begin"/>
      </w:r>
      <w:r>
        <w:instrText xml:space="preserve"> HYPERLINK \l "_Toc26938" </w:instrText>
      </w:r>
      <w:r>
        <w:fldChar w:fldCharType="separate"/>
      </w:r>
      <w:r>
        <w:rPr>
          <w:rFonts w:ascii="Arial" w:hAnsi="Arial" w:eastAsia="Times New Roman" w:cs="Arial"/>
        </w:rPr>
        <w:t>1.1</w:t>
      </w:r>
      <w:r>
        <w:t xml:space="preserve"> 招标项目概况</w:t>
      </w:r>
      <w:r>
        <w:tab/>
      </w:r>
      <w:r>
        <w:fldChar w:fldCharType="begin"/>
      </w:r>
      <w:r>
        <w:instrText xml:space="preserve"> PAGEREF _Toc26938 \h </w:instrText>
      </w:r>
      <w:r>
        <w:fldChar w:fldCharType="separate"/>
      </w:r>
      <w:r>
        <w:t>19</w:t>
      </w:r>
      <w:r>
        <w:fldChar w:fldCharType="end"/>
      </w:r>
      <w:r>
        <w:fldChar w:fldCharType="end"/>
      </w:r>
    </w:p>
    <w:p>
      <w:pPr>
        <w:pStyle w:val="16"/>
        <w:tabs>
          <w:tab w:val="right" w:leader="dot" w:pos="9064"/>
          <w:tab w:val="clear" w:pos="9054"/>
        </w:tabs>
      </w:pPr>
      <w:r>
        <w:fldChar w:fldCharType="begin"/>
      </w:r>
      <w:r>
        <w:instrText xml:space="preserve"> HYPERLINK \l "_Toc17179" </w:instrText>
      </w:r>
      <w:r>
        <w:fldChar w:fldCharType="separate"/>
      </w:r>
      <w:r>
        <w:rPr>
          <w:rFonts w:ascii="Arial" w:hAnsi="Arial" w:eastAsia="Times New Roman" w:cs="Arial"/>
        </w:rPr>
        <w:t xml:space="preserve">1.2 </w:t>
      </w:r>
      <w:r>
        <w:t>招标项目的资金来源和落实情况</w:t>
      </w:r>
      <w:r>
        <w:tab/>
      </w:r>
      <w:r>
        <w:fldChar w:fldCharType="begin"/>
      </w:r>
      <w:r>
        <w:instrText xml:space="preserve"> PAGEREF _Toc17179 \h </w:instrText>
      </w:r>
      <w:r>
        <w:fldChar w:fldCharType="separate"/>
      </w:r>
      <w:r>
        <w:t>19</w:t>
      </w:r>
      <w:r>
        <w:fldChar w:fldCharType="end"/>
      </w:r>
      <w:r>
        <w:fldChar w:fldCharType="end"/>
      </w:r>
    </w:p>
    <w:p>
      <w:pPr>
        <w:pStyle w:val="16"/>
        <w:tabs>
          <w:tab w:val="right" w:leader="dot" w:pos="9064"/>
          <w:tab w:val="clear" w:pos="9054"/>
        </w:tabs>
      </w:pPr>
      <w:r>
        <w:fldChar w:fldCharType="begin"/>
      </w:r>
      <w:r>
        <w:instrText xml:space="preserve"> HYPERLINK \l "_Toc17626" </w:instrText>
      </w:r>
      <w:r>
        <w:fldChar w:fldCharType="separate"/>
      </w:r>
      <w:r>
        <w:rPr>
          <w:rFonts w:ascii="Arial" w:hAnsi="Arial" w:eastAsia="Times New Roman" w:cs="Arial"/>
        </w:rPr>
        <w:t xml:space="preserve">1.3 </w:t>
      </w:r>
      <w:r>
        <w:t>招标范围、服务期限和质量标准</w:t>
      </w:r>
      <w:r>
        <w:tab/>
      </w:r>
      <w:r>
        <w:fldChar w:fldCharType="begin"/>
      </w:r>
      <w:r>
        <w:instrText xml:space="preserve"> PAGEREF _Toc17626 \h </w:instrText>
      </w:r>
      <w:r>
        <w:fldChar w:fldCharType="separate"/>
      </w:r>
      <w:r>
        <w:t>19</w:t>
      </w:r>
      <w:r>
        <w:fldChar w:fldCharType="end"/>
      </w:r>
      <w:r>
        <w:fldChar w:fldCharType="end"/>
      </w:r>
    </w:p>
    <w:p>
      <w:pPr>
        <w:pStyle w:val="16"/>
        <w:tabs>
          <w:tab w:val="right" w:leader="dot" w:pos="9064"/>
          <w:tab w:val="clear" w:pos="9054"/>
        </w:tabs>
      </w:pPr>
      <w:r>
        <w:fldChar w:fldCharType="begin"/>
      </w:r>
      <w:r>
        <w:instrText xml:space="preserve"> HYPERLINK \l "_Toc19882" </w:instrText>
      </w:r>
      <w:r>
        <w:fldChar w:fldCharType="separate"/>
      </w:r>
      <w:r>
        <w:rPr>
          <w:rFonts w:ascii="Arial" w:hAnsi="Arial" w:eastAsia="Times New Roman" w:cs="Arial"/>
        </w:rPr>
        <w:t xml:space="preserve">1.4 </w:t>
      </w:r>
      <w:r>
        <w:t>投标人资格要求</w:t>
      </w:r>
      <w:r>
        <w:tab/>
      </w:r>
      <w:r>
        <w:fldChar w:fldCharType="begin"/>
      </w:r>
      <w:r>
        <w:instrText xml:space="preserve"> PAGEREF _Toc19882 \h </w:instrText>
      </w:r>
      <w:r>
        <w:fldChar w:fldCharType="separate"/>
      </w:r>
      <w:r>
        <w:t>19</w:t>
      </w:r>
      <w:r>
        <w:fldChar w:fldCharType="end"/>
      </w:r>
      <w:r>
        <w:fldChar w:fldCharType="end"/>
      </w:r>
    </w:p>
    <w:p>
      <w:pPr>
        <w:pStyle w:val="16"/>
        <w:tabs>
          <w:tab w:val="right" w:leader="dot" w:pos="9064"/>
          <w:tab w:val="clear" w:pos="9054"/>
        </w:tabs>
      </w:pPr>
      <w:r>
        <w:fldChar w:fldCharType="begin"/>
      </w:r>
      <w:r>
        <w:instrText xml:space="preserve"> HYPERLINK \l "_Toc5252" </w:instrText>
      </w:r>
      <w:r>
        <w:fldChar w:fldCharType="separate"/>
      </w:r>
      <w:r>
        <w:rPr>
          <w:rFonts w:ascii="Arial" w:hAnsi="Arial" w:eastAsia="Times New Roman" w:cs="Arial"/>
        </w:rPr>
        <w:t>1.5</w:t>
      </w:r>
      <w:r>
        <w:t xml:space="preserve"> 费用承担</w:t>
      </w:r>
      <w:r>
        <w:tab/>
      </w:r>
      <w:r>
        <w:fldChar w:fldCharType="begin"/>
      </w:r>
      <w:r>
        <w:instrText xml:space="preserve"> PAGEREF _Toc5252 \h </w:instrText>
      </w:r>
      <w:r>
        <w:fldChar w:fldCharType="separate"/>
      </w:r>
      <w:r>
        <w:t>20</w:t>
      </w:r>
      <w:r>
        <w:fldChar w:fldCharType="end"/>
      </w:r>
      <w:r>
        <w:fldChar w:fldCharType="end"/>
      </w:r>
    </w:p>
    <w:p>
      <w:pPr>
        <w:pStyle w:val="16"/>
        <w:tabs>
          <w:tab w:val="right" w:leader="dot" w:pos="9064"/>
          <w:tab w:val="clear" w:pos="9054"/>
        </w:tabs>
      </w:pPr>
      <w:r>
        <w:fldChar w:fldCharType="begin"/>
      </w:r>
      <w:r>
        <w:instrText xml:space="preserve"> HYPERLINK \l "_Toc14788" </w:instrText>
      </w:r>
      <w:r>
        <w:fldChar w:fldCharType="separate"/>
      </w:r>
      <w:r>
        <w:rPr>
          <w:rFonts w:ascii="Arial" w:hAnsi="Arial" w:eastAsia="Times New Roman" w:cs="Arial"/>
        </w:rPr>
        <w:t>1.6</w:t>
      </w:r>
      <w:r>
        <w:t xml:space="preserve"> 保密</w:t>
      </w:r>
      <w:r>
        <w:tab/>
      </w:r>
      <w:r>
        <w:fldChar w:fldCharType="begin"/>
      </w:r>
      <w:r>
        <w:instrText xml:space="preserve"> PAGEREF _Toc14788 \h </w:instrText>
      </w:r>
      <w:r>
        <w:fldChar w:fldCharType="separate"/>
      </w:r>
      <w:r>
        <w:t>20</w:t>
      </w:r>
      <w:r>
        <w:fldChar w:fldCharType="end"/>
      </w:r>
      <w:r>
        <w:fldChar w:fldCharType="end"/>
      </w:r>
    </w:p>
    <w:p>
      <w:pPr>
        <w:pStyle w:val="16"/>
        <w:tabs>
          <w:tab w:val="right" w:leader="dot" w:pos="9064"/>
          <w:tab w:val="clear" w:pos="9054"/>
        </w:tabs>
      </w:pPr>
      <w:r>
        <w:fldChar w:fldCharType="begin"/>
      </w:r>
      <w:r>
        <w:instrText xml:space="preserve"> HYPERLINK \l "_Toc17293" </w:instrText>
      </w:r>
      <w:r>
        <w:fldChar w:fldCharType="separate"/>
      </w:r>
      <w:r>
        <w:rPr>
          <w:rFonts w:ascii="Arial" w:hAnsi="Arial" w:eastAsia="Times New Roman" w:cs="Arial"/>
        </w:rPr>
        <w:t xml:space="preserve">1.7 </w:t>
      </w:r>
      <w:r>
        <w:t>语言文字</w:t>
      </w:r>
      <w:r>
        <w:tab/>
      </w:r>
      <w:r>
        <w:fldChar w:fldCharType="begin"/>
      </w:r>
      <w:r>
        <w:instrText xml:space="preserve"> PAGEREF _Toc17293 \h </w:instrText>
      </w:r>
      <w:r>
        <w:fldChar w:fldCharType="separate"/>
      </w:r>
      <w:r>
        <w:t>21</w:t>
      </w:r>
      <w:r>
        <w:fldChar w:fldCharType="end"/>
      </w:r>
      <w:r>
        <w:fldChar w:fldCharType="end"/>
      </w:r>
    </w:p>
    <w:p>
      <w:pPr>
        <w:pStyle w:val="16"/>
        <w:tabs>
          <w:tab w:val="right" w:leader="dot" w:pos="9064"/>
          <w:tab w:val="clear" w:pos="9054"/>
        </w:tabs>
      </w:pPr>
      <w:r>
        <w:fldChar w:fldCharType="begin"/>
      </w:r>
      <w:r>
        <w:instrText xml:space="preserve"> HYPERLINK \l "_Toc17606" </w:instrText>
      </w:r>
      <w:r>
        <w:fldChar w:fldCharType="separate"/>
      </w:r>
      <w:r>
        <w:rPr>
          <w:rFonts w:ascii="Arial" w:hAnsi="Arial" w:eastAsia="Times New Roman" w:cs="Arial"/>
        </w:rPr>
        <w:t xml:space="preserve">1.8 </w:t>
      </w:r>
      <w:r>
        <w:t>计量单位</w:t>
      </w:r>
      <w:r>
        <w:tab/>
      </w:r>
      <w:r>
        <w:fldChar w:fldCharType="begin"/>
      </w:r>
      <w:r>
        <w:instrText xml:space="preserve"> PAGEREF _Toc17606 \h </w:instrText>
      </w:r>
      <w:r>
        <w:fldChar w:fldCharType="separate"/>
      </w:r>
      <w:r>
        <w:t>21</w:t>
      </w:r>
      <w:r>
        <w:fldChar w:fldCharType="end"/>
      </w:r>
      <w:r>
        <w:fldChar w:fldCharType="end"/>
      </w:r>
    </w:p>
    <w:p>
      <w:pPr>
        <w:pStyle w:val="16"/>
        <w:tabs>
          <w:tab w:val="right" w:leader="dot" w:pos="9064"/>
          <w:tab w:val="clear" w:pos="9054"/>
        </w:tabs>
      </w:pPr>
      <w:r>
        <w:fldChar w:fldCharType="begin"/>
      </w:r>
      <w:r>
        <w:instrText xml:space="preserve"> HYPERLINK \l "_Toc974" </w:instrText>
      </w:r>
      <w:r>
        <w:fldChar w:fldCharType="separate"/>
      </w:r>
      <w:r>
        <w:rPr>
          <w:rFonts w:ascii="Arial" w:hAnsi="Arial" w:eastAsia="Times New Roman" w:cs="Arial"/>
        </w:rPr>
        <w:t xml:space="preserve">1.9 </w:t>
      </w:r>
      <w:r>
        <w:t>踏勘现场</w:t>
      </w:r>
      <w:r>
        <w:tab/>
      </w:r>
      <w:r>
        <w:fldChar w:fldCharType="begin"/>
      </w:r>
      <w:r>
        <w:instrText xml:space="preserve"> PAGEREF _Toc974 \h </w:instrText>
      </w:r>
      <w:r>
        <w:fldChar w:fldCharType="separate"/>
      </w:r>
      <w:r>
        <w:t>21</w:t>
      </w:r>
      <w:r>
        <w:fldChar w:fldCharType="end"/>
      </w:r>
      <w:r>
        <w:fldChar w:fldCharType="end"/>
      </w:r>
    </w:p>
    <w:p>
      <w:pPr>
        <w:pStyle w:val="16"/>
        <w:tabs>
          <w:tab w:val="right" w:leader="dot" w:pos="9064"/>
          <w:tab w:val="clear" w:pos="9054"/>
        </w:tabs>
      </w:pPr>
      <w:r>
        <w:fldChar w:fldCharType="begin"/>
      </w:r>
      <w:r>
        <w:instrText xml:space="preserve"> HYPERLINK \l "_Toc25424" </w:instrText>
      </w:r>
      <w:r>
        <w:fldChar w:fldCharType="separate"/>
      </w:r>
      <w:r>
        <w:rPr>
          <w:rFonts w:ascii="Arial" w:hAnsi="Arial" w:eastAsia="Times New Roman" w:cs="Arial"/>
        </w:rPr>
        <w:t xml:space="preserve">1.10 </w:t>
      </w:r>
      <w:r>
        <w:t>投标预备会</w:t>
      </w:r>
      <w:r>
        <w:tab/>
      </w:r>
      <w:r>
        <w:fldChar w:fldCharType="begin"/>
      </w:r>
      <w:r>
        <w:instrText xml:space="preserve"> PAGEREF _Toc25424 \h </w:instrText>
      </w:r>
      <w:r>
        <w:fldChar w:fldCharType="separate"/>
      </w:r>
      <w:r>
        <w:t>21</w:t>
      </w:r>
      <w:r>
        <w:fldChar w:fldCharType="end"/>
      </w:r>
      <w:r>
        <w:fldChar w:fldCharType="end"/>
      </w:r>
    </w:p>
    <w:p>
      <w:pPr>
        <w:pStyle w:val="16"/>
        <w:tabs>
          <w:tab w:val="right" w:leader="dot" w:pos="9064"/>
          <w:tab w:val="clear" w:pos="9054"/>
        </w:tabs>
      </w:pPr>
      <w:r>
        <w:fldChar w:fldCharType="begin"/>
      </w:r>
      <w:r>
        <w:instrText xml:space="preserve"> HYPERLINK \l "_Toc231" </w:instrText>
      </w:r>
      <w:r>
        <w:fldChar w:fldCharType="separate"/>
      </w:r>
      <w:r>
        <w:rPr>
          <w:rFonts w:ascii="Arial" w:hAnsi="Arial" w:eastAsia="Times New Roman" w:cs="Arial"/>
        </w:rPr>
        <w:t>1.11</w:t>
      </w:r>
      <w:r>
        <w:t>分包</w:t>
      </w:r>
      <w:r>
        <w:tab/>
      </w:r>
      <w:r>
        <w:fldChar w:fldCharType="begin"/>
      </w:r>
      <w:r>
        <w:instrText xml:space="preserve"> PAGEREF _Toc231 \h </w:instrText>
      </w:r>
      <w:r>
        <w:fldChar w:fldCharType="separate"/>
      </w:r>
      <w:r>
        <w:t>21</w:t>
      </w:r>
      <w:r>
        <w:fldChar w:fldCharType="end"/>
      </w:r>
      <w:r>
        <w:fldChar w:fldCharType="end"/>
      </w:r>
    </w:p>
    <w:p>
      <w:pPr>
        <w:pStyle w:val="16"/>
        <w:tabs>
          <w:tab w:val="right" w:leader="dot" w:pos="9064"/>
          <w:tab w:val="clear" w:pos="9054"/>
        </w:tabs>
      </w:pPr>
      <w:r>
        <w:fldChar w:fldCharType="begin"/>
      </w:r>
      <w:r>
        <w:instrText xml:space="preserve"> HYPERLINK \l "_Toc32252" </w:instrText>
      </w:r>
      <w:r>
        <w:fldChar w:fldCharType="separate"/>
      </w:r>
      <w:r>
        <w:rPr>
          <w:rFonts w:ascii="Arial" w:hAnsi="Arial" w:eastAsia="Times New Roman" w:cs="Arial"/>
        </w:rPr>
        <w:t xml:space="preserve">1.12 </w:t>
      </w:r>
      <w:r>
        <w:t>响应和偏差</w:t>
      </w:r>
      <w:r>
        <w:tab/>
      </w:r>
      <w:r>
        <w:fldChar w:fldCharType="begin"/>
      </w:r>
      <w:r>
        <w:instrText xml:space="preserve"> PAGEREF _Toc32252 \h </w:instrText>
      </w:r>
      <w:r>
        <w:fldChar w:fldCharType="separate"/>
      </w:r>
      <w:r>
        <w:t>21</w:t>
      </w:r>
      <w:r>
        <w:fldChar w:fldCharType="end"/>
      </w:r>
      <w:r>
        <w:fldChar w:fldCharType="end"/>
      </w:r>
    </w:p>
    <w:p>
      <w:pPr>
        <w:pStyle w:val="25"/>
        <w:tabs>
          <w:tab w:val="right" w:leader="dot" w:pos="9064"/>
        </w:tabs>
      </w:pPr>
      <w:r>
        <w:fldChar w:fldCharType="begin"/>
      </w:r>
      <w:r>
        <w:instrText xml:space="preserve"> HYPERLINK \l "_Toc9890" </w:instrText>
      </w:r>
      <w:r>
        <w:fldChar w:fldCharType="separate"/>
      </w:r>
      <w:r>
        <w:t xml:space="preserve">2. </w:t>
      </w:r>
      <w:r>
        <w:rPr>
          <w:rFonts w:hint="eastAsia" w:ascii="宋体" w:hAnsi="宋体" w:cs="宋体"/>
        </w:rPr>
        <w:t>招标文件</w:t>
      </w:r>
      <w:r>
        <w:tab/>
      </w:r>
      <w:r>
        <w:fldChar w:fldCharType="begin"/>
      </w:r>
      <w:r>
        <w:instrText xml:space="preserve"> PAGEREF _Toc9890 \h </w:instrText>
      </w:r>
      <w:r>
        <w:fldChar w:fldCharType="separate"/>
      </w:r>
      <w:r>
        <w:t>21</w:t>
      </w:r>
      <w:r>
        <w:fldChar w:fldCharType="end"/>
      </w:r>
      <w:r>
        <w:fldChar w:fldCharType="end"/>
      </w:r>
    </w:p>
    <w:p>
      <w:pPr>
        <w:pStyle w:val="16"/>
        <w:tabs>
          <w:tab w:val="right" w:leader="dot" w:pos="9064"/>
          <w:tab w:val="clear" w:pos="9054"/>
        </w:tabs>
      </w:pPr>
      <w:r>
        <w:fldChar w:fldCharType="begin"/>
      </w:r>
      <w:r>
        <w:instrText xml:space="preserve"> HYPERLINK \l "_Toc10422" </w:instrText>
      </w:r>
      <w:r>
        <w:fldChar w:fldCharType="separate"/>
      </w:r>
      <w:r>
        <w:rPr>
          <w:rFonts w:ascii="Arial" w:hAnsi="Arial" w:eastAsia="Times New Roman" w:cs="Arial"/>
        </w:rPr>
        <w:t xml:space="preserve">2.1 </w:t>
      </w:r>
      <w:r>
        <w:t>招标文件的组成</w:t>
      </w:r>
      <w:r>
        <w:tab/>
      </w:r>
      <w:r>
        <w:fldChar w:fldCharType="begin"/>
      </w:r>
      <w:r>
        <w:instrText xml:space="preserve"> PAGEREF _Toc10422 \h </w:instrText>
      </w:r>
      <w:r>
        <w:fldChar w:fldCharType="separate"/>
      </w:r>
      <w:r>
        <w:t>21</w:t>
      </w:r>
      <w:r>
        <w:fldChar w:fldCharType="end"/>
      </w:r>
      <w:r>
        <w:fldChar w:fldCharType="end"/>
      </w:r>
    </w:p>
    <w:p>
      <w:pPr>
        <w:pStyle w:val="16"/>
        <w:tabs>
          <w:tab w:val="right" w:leader="dot" w:pos="9064"/>
          <w:tab w:val="clear" w:pos="9054"/>
        </w:tabs>
      </w:pPr>
      <w:r>
        <w:fldChar w:fldCharType="begin"/>
      </w:r>
      <w:r>
        <w:instrText xml:space="preserve"> HYPERLINK \l "_Toc23381" </w:instrText>
      </w:r>
      <w:r>
        <w:fldChar w:fldCharType="separate"/>
      </w:r>
      <w:r>
        <w:rPr>
          <w:rFonts w:ascii="Arial" w:hAnsi="Arial" w:eastAsia="Times New Roman" w:cs="Arial"/>
        </w:rPr>
        <w:t xml:space="preserve">2.2 </w:t>
      </w:r>
      <w:r>
        <w:t>招标文件的澄清</w:t>
      </w:r>
      <w:r>
        <w:tab/>
      </w:r>
      <w:r>
        <w:fldChar w:fldCharType="begin"/>
      </w:r>
      <w:r>
        <w:instrText xml:space="preserve"> PAGEREF _Toc23381 \h </w:instrText>
      </w:r>
      <w:r>
        <w:fldChar w:fldCharType="separate"/>
      </w:r>
      <w:r>
        <w:t>22</w:t>
      </w:r>
      <w:r>
        <w:fldChar w:fldCharType="end"/>
      </w:r>
      <w:r>
        <w:fldChar w:fldCharType="end"/>
      </w:r>
    </w:p>
    <w:p>
      <w:pPr>
        <w:pStyle w:val="16"/>
        <w:tabs>
          <w:tab w:val="right" w:leader="dot" w:pos="9064"/>
          <w:tab w:val="clear" w:pos="9054"/>
        </w:tabs>
      </w:pPr>
      <w:r>
        <w:fldChar w:fldCharType="begin"/>
      </w:r>
      <w:r>
        <w:instrText xml:space="preserve"> HYPERLINK \l "_Toc21011" </w:instrText>
      </w:r>
      <w:r>
        <w:fldChar w:fldCharType="separate"/>
      </w:r>
      <w:r>
        <w:rPr>
          <w:rFonts w:ascii="Arial" w:hAnsi="Arial" w:eastAsia="Times New Roman" w:cs="Arial"/>
        </w:rPr>
        <w:t xml:space="preserve">2.3 </w:t>
      </w:r>
      <w:r>
        <w:t>招标文件的修改</w:t>
      </w:r>
      <w:r>
        <w:tab/>
      </w:r>
      <w:r>
        <w:fldChar w:fldCharType="begin"/>
      </w:r>
      <w:r>
        <w:instrText xml:space="preserve"> PAGEREF _Toc21011 \h </w:instrText>
      </w:r>
      <w:r>
        <w:fldChar w:fldCharType="separate"/>
      </w:r>
      <w:r>
        <w:t>22</w:t>
      </w:r>
      <w:r>
        <w:fldChar w:fldCharType="end"/>
      </w:r>
      <w:r>
        <w:fldChar w:fldCharType="end"/>
      </w:r>
    </w:p>
    <w:p>
      <w:pPr>
        <w:pStyle w:val="16"/>
        <w:tabs>
          <w:tab w:val="right" w:leader="dot" w:pos="9064"/>
          <w:tab w:val="clear" w:pos="9054"/>
        </w:tabs>
      </w:pPr>
      <w:r>
        <w:fldChar w:fldCharType="begin"/>
      </w:r>
      <w:r>
        <w:instrText xml:space="preserve"> HYPERLINK \l "_Toc22138" </w:instrText>
      </w:r>
      <w:r>
        <w:fldChar w:fldCharType="separate"/>
      </w:r>
      <w:r>
        <w:rPr>
          <w:rFonts w:ascii="Arial" w:hAnsi="Arial" w:eastAsia="Times New Roman" w:cs="Arial"/>
        </w:rPr>
        <w:t xml:space="preserve">2.4 </w:t>
      </w:r>
      <w:r>
        <w:t>招标文件的异议</w:t>
      </w:r>
      <w:r>
        <w:tab/>
      </w:r>
      <w:r>
        <w:fldChar w:fldCharType="begin"/>
      </w:r>
      <w:r>
        <w:instrText xml:space="preserve"> PAGEREF _Toc22138 \h </w:instrText>
      </w:r>
      <w:r>
        <w:fldChar w:fldCharType="separate"/>
      </w:r>
      <w:r>
        <w:t>22</w:t>
      </w:r>
      <w:r>
        <w:fldChar w:fldCharType="end"/>
      </w:r>
      <w:r>
        <w:fldChar w:fldCharType="end"/>
      </w:r>
    </w:p>
    <w:p>
      <w:pPr>
        <w:pStyle w:val="25"/>
        <w:tabs>
          <w:tab w:val="right" w:leader="dot" w:pos="9064"/>
        </w:tabs>
      </w:pPr>
      <w:r>
        <w:fldChar w:fldCharType="begin"/>
      </w:r>
      <w:r>
        <w:instrText xml:space="preserve"> HYPERLINK \l "_Toc4626" </w:instrText>
      </w:r>
      <w:r>
        <w:fldChar w:fldCharType="separate"/>
      </w:r>
      <w:r>
        <w:t xml:space="preserve">3. </w:t>
      </w:r>
      <w:r>
        <w:rPr>
          <w:rFonts w:hint="eastAsia" w:ascii="宋体" w:hAnsi="宋体" w:cs="宋体"/>
        </w:rPr>
        <w:t>投标文件</w:t>
      </w:r>
      <w:r>
        <w:tab/>
      </w:r>
      <w:r>
        <w:fldChar w:fldCharType="begin"/>
      </w:r>
      <w:r>
        <w:instrText xml:space="preserve"> PAGEREF _Toc4626 \h </w:instrText>
      </w:r>
      <w:r>
        <w:fldChar w:fldCharType="separate"/>
      </w:r>
      <w:r>
        <w:t>23</w:t>
      </w:r>
      <w:r>
        <w:fldChar w:fldCharType="end"/>
      </w:r>
      <w:r>
        <w:fldChar w:fldCharType="end"/>
      </w:r>
    </w:p>
    <w:p>
      <w:pPr>
        <w:pStyle w:val="16"/>
        <w:tabs>
          <w:tab w:val="right" w:leader="dot" w:pos="9064"/>
          <w:tab w:val="clear" w:pos="9054"/>
        </w:tabs>
      </w:pPr>
      <w:r>
        <w:fldChar w:fldCharType="begin"/>
      </w:r>
      <w:r>
        <w:instrText xml:space="preserve"> HYPERLINK \l "_Toc15570" </w:instrText>
      </w:r>
      <w:r>
        <w:fldChar w:fldCharType="separate"/>
      </w:r>
      <w:r>
        <w:rPr>
          <w:rFonts w:ascii="Arial" w:hAnsi="Arial" w:eastAsia="Times New Roman" w:cs="Arial"/>
        </w:rPr>
        <w:t xml:space="preserve">3.1 </w:t>
      </w:r>
      <w:r>
        <w:t>投标文件的组成</w:t>
      </w:r>
      <w:r>
        <w:tab/>
      </w:r>
      <w:r>
        <w:fldChar w:fldCharType="begin"/>
      </w:r>
      <w:r>
        <w:instrText xml:space="preserve"> PAGEREF _Toc15570 \h </w:instrText>
      </w:r>
      <w:r>
        <w:fldChar w:fldCharType="separate"/>
      </w:r>
      <w:r>
        <w:t>23</w:t>
      </w:r>
      <w:r>
        <w:fldChar w:fldCharType="end"/>
      </w:r>
      <w:r>
        <w:fldChar w:fldCharType="end"/>
      </w:r>
    </w:p>
    <w:p>
      <w:pPr>
        <w:pStyle w:val="16"/>
        <w:tabs>
          <w:tab w:val="right" w:leader="dot" w:pos="9064"/>
          <w:tab w:val="clear" w:pos="9054"/>
        </w:tabs>
      </w:pPr>
      <w:r>
        <w:fldChar w:fldCharType="begin"/>
      </w:r>
      <w:r>
        <w:instrText xml:space="preserve"> HYPERLINK \l "_Toc15402" </w:instrText>
      </w:r>
      <w:r>
        <w:fldChar w:fldCharType="separate"/>
      </w:r>
      <w:r>
        <w:rPr>
          <w:rFonts w:ascii="Arial" w:hAnsi="Arial" w:eastAsia="Times New Roman" w:cs="Arial"/>
        </w:rPr>
        <w:t xml:space="preserve">3.2 </w:t>
      </w:r>
      <w:r>
        <w:t>投标报价</w:t>
      </w:r>
      <w:r>
        <w:tab/>
      </w:r>
      <w:r>
        <w:fldChar w:fldCharType="begin"/>
      </w:r>
      <w:r>
        <w:instrText xml:space="preserve"> PAGEREF _Toc15402 \h </w:instrText>
      </w:r>
      <w:r>
        <w:fldChar w:fldCharType="separate"/>
      </w:r>
      <w:r>
        <w:t>23</w:t>
      </w:r>
      <w:r>
        <w:fldChar w:fldCharType="end"/>
      </w:r>
      <w:r>
        <w:fldChar w:fldCharType="end"/>
      </w:r>
    </w:p>
    <w:p>
      <w:pPr>
        <w:pStyle w:val="16"/>
        <w:tabs>
          <w:tab w:val="right" w:leader="dot" w:pos="9064"/>
          <w:tab w:val="clear" w:pos="9054"/>
        </w:tabs>
      </w:pPr>
      <w:r>
        <w:fldChar w:fldCharType="begin"/>
      </w:r>
      <w:r>
        <w:instrText xml:space="preserve"> HYPERLINK \l "_Toc14026" </w:instrText>
      </w:r>
      <w:r>
        <w:fldChar w:fldCharType="separate"/>
      </w:r>
      <w:r>
        <w:rPr>
          <w:rFonts w:ascii="Arial" w:hAnsi="Arial" w:eastAsia="Times New Roman" w:cs="Arial"/>
        </w:rPr>
        <w:t xml:space="preserve">3.3 </w:t>
      </w:r>
      <w:r>
        <w:t>投标有效期</w:t>
      </w:r>
      <w:r>
        <w:tab/>
      </w:r>
      <w:r>
        <w:fldChar w:fldCharType="begin"/>
      </w:r>
      <w:r>
        <w:instrText xml:space="preserve"> PAGEREF _Toc14026 \h </w:instrText>
      </w:r>
      <w:r>
        <w:fldChar w:fldCharType="separate"/>
      </w:r>
      <w:r>
        <w:t>24</w:t>
      </w:r>
      <w:r>
        <w:fldChar w:fldCharType="end"/>
      </w:r>
      <w:r>
        <w:fldChar w:fldCharType="end"/>
      </w:r>
    </w:p>
    <w:p>
      <w:pPr>
        <w:pStyle w:val="16"/>
        <w:tabs>
          <w:tab w:val="right" w:leader="dot" w:pos="9064"/>
          <w:tab w:val="clear" w:pos="9054"/>
        </w:tabs>
      </w:pPr>
      <w:r>
        <w:fldChar w:fldCharType="begin"/>
      </w:r>
      <w:r>
        <w:instrText xml:space="preserve"> HYPERLINK \l "_Toc13979" </w:instrText>
      </w:r>
      <w:r>
        <w:fldChar w:fldCharType="separate"/>
      </w:r>
      <w:r>
        <w:rPr>
          <w:rFonts w:ascii="Arial" w:hAnsi="Arial" w:eastAsia="Times New Roman" w:cs="Arial"/>
        </w:rPr>
        <w:t xml:space="preserve">3.4 </w:t>
      </w:r>
      <w:r>
        <w:t>投标保证金</w:t>
      </w:r>
      <w:r>
        <w:tab/>
      </w:r>
      <w:r>
        <w:fldChar w:fldCharType="begin"/>
      </w:r>
      <w:r>
        <w:instrText xml:space="preserve"> PAGEREF _Toc13979 \h </w:instrText>
      </w:r>
      <w:r>
        <w:fldChar w:fldCharType="separate"/>
      </w:r>
      <w:r>
        <w:t>24</w:t>
      </w:r>
      <w:r>
        <w:fldChar w:fldCharType="end"/>
      </w:r>
      <w:r>
        <w:fldChar w:fldCharType="end"/>
      </w:r>
    </w:p>
    <w:p>
      <w:pPr>
        <w:pStyle w:val="16"/>
        <w:tabs>
          <w:tab w:val="right" w:leader="dot" w:pos="9064"/>
          <w:tab w:val="clear" w:pos="9054"/>
        </w:tabs>
      </w:pPr>
      <w:r>
        <w:fldChar w:fldCharType="begin"/>
      </w:r>
      <w:r>
        <w:instrText xml:space="preserve"> HYPERLINK \l "_Toc6921" </w:instrText>
      </w:r>
      <w:r>
        <w:fldChar w:fldCharType="separate"/>
      </w:r>
      <w:r>
        <w:rPr>
          <w:rFonts w:ascii="Arial" w:hAnsi="Arial" w:eastAsia="Times New Roman" w:cs="Arial"/>
        </w:rPr>
        <w:t xml:space="preserve">3.5 </w:t>
      </w:r>
      <w:r>
        <w:t>资格审查资料（适用于未进行资格预审的）</w:t>
      </w:r>
      <w:r>
        <w:tab/>
      </w:r>
      <w:r>
        <w:fldChar w:fldCharType="begin"/>
      </w:r>
      <w:r>
        <w:instrText xml:space="preserve"> PAGEREF _Toc6921 \h </w:instrText>
      </w:r>
      <w:r>
        <w:fldChar w:fldCharType="separate"/>
      </w:r>
      <w:r>
        <w:t>24</w:t>
      </w:r>
      <w:r>
        <w:fldChar w:fldCharType="end"/>
      </w:r>
      <w:r>
        <w:fldChar w:fldCharType="end"/>
      </w:r>
    </w:p>
    <w:p>
      <w:pPr>
        <w:pStyle w:val="16"/>
        <w:tabs>
          <w:tab w:val="right" w:leader="dot" w:pos="9064"/>
          <w:tab w:val="clear" w:pos="9054"/>
        </w:tabs>
      </w:pPr>
      <w:r>
        <w:fldChar w:fldCharType="begin"/>
      </w:r>
      <w:r>
        <w:instrText xml:space="preserve"> HYPERLINK \l "_Toc26958" </w:instrText>
      </w:r>
      <w:r>
        <w:fldChar w:fldCharType="separate"/>
      </w:r>
      <w:r>
        <w:rPr>
          <w:rFonts w:ascii="Arial" w:hAnsi="Arial" w:eastAsia="Times New Roman" w:cs="Arial"/>
        </w:rPr>
        <w:t>3.6</w:t>
      </w:r>
      <w:r>
        <w:t>备选投标方案</w:t>
      </w:r>
      <w:r>
        <w:tab/>
      </w:r>
      <w:r>
        <w:fldChar w:fldCharType="begin"/>
      </w:r>
      <w:r>
        <w:instrText xml:space="preserve"> PAGEREF _Toc26958 \h </w:instrText>
      </w:r>
      <w:r>
        <w:fldChar w:fldCharType="separate"/>
      </w:r>
      <w:r>
        <w:t>25</w:t>
      </w:r>
      <w:r>
        <w:fldChar w:fldCharType="end"/>
      </w:r>
      <w:r>
        <w:fldChar w:fldCharType="end"/>
      </w:r>
    </w:p>
    <w:p>
      <w:pPr>
        <w:pStyle w:val="16"/>
        <w:tabs>
          <w:tab w:val="right" w:leader="dot" w:pos="9064"/>
          <w:tab w:val="clear" w:pos="9054"/>
        </w:tabs>
      </w:pPr>
      <w:r>
        <w:fldChar w:fldCharType="begin"/>
      </w:r>
      <w:r>
        <w:instrText xml:space="preserve"> HYPERLINK \l "_Toc22081" </w:instrText>
      </w:r>
      <w:r>
        <w:fldChar w:fldCharType="separate"/>
      </w:r>
      <w:r>
        <w:rPr>
          <w:rFonts w:ascii="Arial" w:hAnsi="Arial" w:eastAsia="Times New Roman" w:cs="Arial"/>
        </w:rPr>
        <w:t>3.7</w:t>
      </w:r>
      <w:r>
        <w:t>投标文件的编制</w:t>
      </w:r>
      <w:r>
        <w:tab/>
      </w:r>
      <w:r>
        <w:fldChar w:fldCharType="begin"/>
      </w:r>
      <w:r>
        <w:instrText xml:space="preserve"> PAGEREF _Toc22081 \h </w:instrText>
      </w:r>
      <w:r>
        <w:fldChar w:fldCharType="separate"/>
      </w:r>
      <w:r>
        <w:t>25</w:t>
      </w:r>
      <w:r>
        <w:fldChar w:fldCharType="end"/>
      </w:r>
      <w:r>
        <w:fldChar w:fldCharType="end"/>
      </w:r>
    </w:p>
    <w:p>
      <w:pPr>
        <w:pStyle w:val="25"/>
        <w:tabs>
          <w:tab w:val="right" w:leader="dot" w:pos="9064"/>
        </w:tabs>
      </w:pPr>
      <w:r>
        <w:fldChar w:fldCharType="begin"/>
      </w:r>
      <w:r>
        <w:instrText xml:space="preserve"> HYPERLINK \l "_Toc26837" </w:instrText>
      </w:r>
      <w:r>
        <w:fldChar w:fldCharType="separate"/>
      </w:r>
      <w:r>
        <w:t>4.投标</w:t>
      </w:r>
      <w:r>
        <w:tab/>
      </w:r>
      <w:r>
        <w:fldChar w:fldCharType="begin"/>
      </w:r>
      <w:r>
        <w:instrText xml:space="preserve"> PAGEREF _Toc26837 \h </w:instrText>
      </w:r>
      <w:r>
        <w:fldChar w:fldCharType="separate"/>
      </w:r>
      <w:r>
        <w:t>26</w:t>
      </w:r>
      <w:r>
        <w:fldChar w:fldCharType="end"/>
      </w:r>
      <w:r>
        <w:fldChar w:fldCharType="end"/>
      </w:r>
    </w:p>
    <w:p>
      <w:pPr>
        <w:pStyle w:val="16"/>
        <w:tabs>
          <w:tab w:val="right" w:leader="dot" w:pos="9064"/>
          <w:tab w:val="clear" w:pos="9054"/>
        </w:tabs>
      </w:pPr>
      <w:r>
        <w:fldChar w:fldCharType="begin"/>
      </w:r>
      <w:r>
        <w:instrText xml:space="preserve"> HYPERLINK \l "_Toc17086" </w:instrText>
      </w:r>
      <w:r>
        <w:fldChar w:fldCharType="separate"/>
      </w:r>
      <w:r>
        <w:rPr>
          <w:rFonts w:hint="eastAsia" w:ascii="宋体" w:hAnsi="宋体" w:cs="宋体"/>
        </w:rPr>
        <w:t>4.1 投标文件的密封和标记</w:t>
      </w:r>
      <w:r>
        <w:tab/>
      </w:r>
      <w:r>
        <w:fldChar w:fldCharType="begin"/>
      </w:r>
      <w:r>
        <w:instrText xml:space="preserve"> PAGEREF _Toc17086 \h </w:instrText>
      </w:r>
      <w:r>
        <w:fldChar w:fldCharType="separate"/>
      </w:r>
      <w:r>
        <w:t>26</w:t>
      </w:r>
      <w:r>
        <w:fldChar w:fldCharType="end"/>
      </w:r>
      <w:r>
        <w:fldChar w:fldCharType="end"/>
      </w:r>
    </w:p>
    <w:p>
      <w:pPr>
        <w:pStyle w:val="16"/>
        <w:tabs>
          <w:tab w:val="right" w:leader="dot" w:pos="9064"/>
          <w:tab w:val="clear" w:pos="9054"/>
        </w:tabs>
      </w:pPr>
      <w:r>
        <w:fldChar w:fldCharType="begin"/>
      </w:r>
      <w:r>
        <w:instrText xml:space="preserve"> HYPERLINK \l "_Toc26184" </w:instrText>
      </w:r>
      <w:r>
        <w:fldChar w:fldCharType="separate"/>
      </w:r>
      <w:r>
        <w:rPr>
          <w:rFonts w:hint="eastAsia" w:ascii="宋体" w:hAnsi="宋体" w:cs="宋体"/>
        </w:rPr>
        <w:t>4.2 投标文件的递交</w:t>
      </w:r>
      <w:r>
        <w:tab/>
      </w:r>
      <w:r>
        <w:fldChar w:fldCharType="begin"/>
      </w:r>
      <w:r>
        <w:instrText xml:space="preserve"> PAGEREF _Toc26184 \h </w:instrText>
      </w:r>
      <w:r>
        <w:fldChar w:fldCharType="separate"/>
      </w:r>
      <w:r>
        <w:t>26</w:t>
      </w:r>
      <w:r>
        <w:fldChar w:fldCharType="end"/>
      </w:r>
      <w:r>
        <w:fldChar w:fldCharType="end"/>
      </w:r>
    </w:p>
    <w:p>
      <w:pPr>
        <w:pStyle w:val="16"/>
        <w:tabs>
          <w:tab w:val="right" w:leader="dot" w:pos="9064"/>
          <w:tab w:val="clear" w:pos="9054"/>
        </w:tabs>
      </w:pPr>
      <w:r>
        <w:fldChar w:fldCharType="begin"/>
      </w:r>
      <w:r>
        <w:instrText xml:space="preserve"> HYPERLINK \l "_Toc30028" </w:instrText>
      </w:r>
      <w:r>
        <w:fldChar w:fldCharType="separate"/>
      </w:r>
      <w:r>
        <w:rPr>
          <w:rFonts w:hint="eastAsia" w:ascii="宋体" w:hAnsi="宋体" w:cs="宋体"/>
        </w:rPr>
        <w:t>4.3投标文件的修改与撤回</w:t>
      </w:r>
      <w:r>
        <w:tab/>
      </w:r>
      <w:r>
        <w:fldChar w:fldCharType="begin"/>
      </w:r>
      <w:r>
        <w:instrText xml:space="preserve"> PAGEREF _Toc30028 \h </w:instrText>
      </w:r>
      <w:r>
        <w:fldChar w:fldCharType="separate"/>
      </w:r>
      <w:r>
        <w:t>26</w:t>
      </w:r>
      <w:r>
        <w:fldChar w:fldCharType="end"/>
      </w:r>
      <w:r>
        <w:fldChar w:fldCharType="end"/>
      </w:r>
    </w:p>
    <w:p>
      <w:pPr>
        <w:pStyle w:val="25"/>
        <w:tabs>
          <w:tab w:val="right" w:leader="dot" w:pos="9064"/>
        </w:tabs>
      </w:pPr>
      <w:r>
        <w:fldChar w:fldCharType="begin"/>
      </w:r>
      <w:r>
        <w:instrText xml:space="preserve"> HYPERLINK \l "_Toc29448" </w:instrText>
      </w:r>
      <w:r>
        <w:fldChar w:fldCharType="separate"/>
      </w:r>
      <w:r>
        <w:t>5.开标</w:t>
      </w:r>
      <w:r>
        <w:tab/>
      </w:r>
      <w:r>
        <w:fldChar w:fldCharType="begin"/>
      </w:r>
      <w:r>
        <w:instrText xml:space="preserve"> PAGEREF _Toc29448 \h </w:instrText>
      </w:r>
      <w:r>
        <w:fldChar w:fldCharType="separate"/>
      </w:r>
      <w:r>
        <w:t>26</w:t>
      </w:r>
      <w:r>
        <w:fldChar w:fldCharType="end"/>
      </w:r>
      <w:r>
        <w:fldChar w:fldCharType="end"/>
      </w:r>
    </w:p>
    <w:p>
      <w:pPr>
        <w:pStyle w:val="16"/>
        <w:tabs>
          <w:tab w:val="right" w:leader="dot" w:pos="9064"/>
          <w:tab w:val="clear" w:pos="9054"/>
        </w:tabs>
      </w:pPr>
      <w:r>
        <w:fldChar w:fldCharType="begin"/>
      </w:r>
      <w:r>
        <w:instrText xml:space="preserve"> HYPERLINK \l "_Toc29290" </w:instrText>
      </w:r>
      <w:r>
        <w:fldChar w:fldCharType="separate"/>
      </w:r>
      <w:r>
        <w:rPr>
          <w:rFonts w:ascii="Arial" w:hAnsi="Arial" w:eastAsia="Times New Roman" w:cs="Arial"/>
        </w:rPr>
        <w:t>5.1</w:t>
      </w:r>
      <w:r>
        <w:t>开标时间和地点（A）</w:t>
      </w:r>
      <w:r>
        <w:tab/>
      </w:r>
      <w:r>
        <w:fldChar w:fldCharType="begin"/>
      </w:r>
      <w:r>
        <w:instrText xml:space="preserve"> PAGEREF _Toc29290 \h </w:instrText>
      </w:r>
      <w:r>
        <w:fldChar w:fldCharType="separate"/>
      </w:r>
      <w:r>
        <w:t>26</w:t>
      </w:r>
      <w:r>
        <w:fldChar w:fldCharType="end"/>
      </w:r>
      <w:r>
        <w:fldChar w:fldCharType="end"/>
      </w:r>
    </w:p>
    <w:p>
      <w:pPr>
        <w:pStyle w:val="16"/>
        <w:tabs>
          <w:tab w:val="right" w:leader="dot" w:pos="9064"/>
          <w:tab w:val="clear" w:pos="9054"/>
        </w:tabs>
      </w:pPr>
      <w:r>
        <w:fldChar w:fldCharType="begin"/>
      </w:r>
      <w:r>
        <w:instrText xml:space="preserve"> HYPERLINK \l "_Toc24504" </w:instrText>
      </w:r>
      <w:r>
        <w:fldChar w:fldCharType="separate"/>
      </w:r>
      <w:r>
        <w:rPr>
          <w:rFonts w:ascii="Arial" w:hAnsi="Arial" w:eastAsia="Times New Roman" w:cs="Arial"/>
        </w:rPr>
        <w:t>5.2</w:t>
      </w:r>
      <w:r>
        <w:t>开标程序</w:t>
      </w:r>
      <w:r>
        <w:tab/>
      </w:r>
      <w:r>
        <w:fldChar w:fldCharType="begin"/>
      </w:r>
      <w:r>
        <w:instrText xml:space="preserve"> PAGEREF _Toc24504 \h </w:instrText>
      </w:r>
      <w:r>
        <w:fldChar w:fldCharType="separate"/>
      </w:r>
      <w:r>
        <w:t>26</w:t>
      </w:r>
      <w:r>
        <w:fldChar w:fldCharType="end"/>
      </w:r>
      <w:r>
        <w:fldChar w:fldCharType="end"/>
      </w:r>
    </w:p>
    <w:p>
      <w:pPr>
        <w:pStyle w:val="16"/>
        <w:tabs>
          <w:tab w:val="right" w:leader="dot" w:pos="9064"/>
          <w:tab w:val="clear" w:pos="9054"/>
        </w:tabs>
      </w:pPr>
      <w:r>
        <w:fldChar w:fldCharType="begin"/>
      </w:r>
      <w:r>
        <w:instrText xml:space="preserve"> HYPERLINK \l "_Toc5597" </w:instrText>
      </w:r>
      <w:r>
        <w:fldChar w:fldCharType="separate"/>
      </w:r>
      <w:r>
        <w:rPr>
          <w:rFonts w:ascii="Arial" w:hAnsi="Arial" w:eastAsia="Times New Roman" w:cs="Arial"/>
        </w:rPr>
        <w:t xml:space="preserve">5.3 </w:t>
      </w:r>
      <w:r>
        <w:t>开标异议</w:t>
      </w:r>
      <w:r>
        <w:tab/>
      </w:r>
      <w:r>
        <w:fldChar w:fldCharType="begin"/>
      </w:r>
      <w:r>
        <w:instrText xml:space="preserve"> PAGEREF _Toc5597 \h </w:instrText>
      </w:r>
      <w:r>
        <w:fldChar w:fldCharType="separate"/>
      </w:r>
      <w:r>
        <w:t>27</w:t>
      </w:r>
      <w:r>
        <w:fldChar w:fldCharType="end"/>
      </w:r>
      <w:r>
        <w:fldChar w:fldCharType="end"/>
      </w:r>
    </w:p>
    <w:p>
      <w:pPr>
        <w:pStyle w:val="25"/>
        <w:tabs>
          <w:tab w:val="right" w:leader="dot" w:pos="9064"/>
        </w:tabs>
      </w:pPr>
      <w:r>
        <w:fldChar w:fldCharType="begin"/>
      </w:r>
      <w:r>
        <w:instrText xml:space="preserve"> HYPERLINK \l "_Toc30704" </w:instrText>
      </w:r>
      <w:r>
        <w:fldChar w:fldCharType="separate"/>
      </w:r>
      <w:r>
        <w:t>6.</w:t>
      </w:r>
      <w:r>
        <w:rPr>
          <w:rFonts w:hint="eastAsia" w:ascii="宋体" w:hAnsi="宋体" w:cs="宋体"/>
        </w:rPr>
        <w:t>评标</w:t>
      </w:r>
      <w:r>
        <w:tab/>
      </w:r>
      <w:r>
        <w:fldChar w:fldCharType="begin"/>
      </w:r>
      <w:r>
        <w:instrText xml:space="preserve"> PAGEREF _Toc30704 \h </w:instrText>
      </w:r>
      <w:r>
        <w:fldChar w:fldCharType="separate"/>
      </w:r>
      <w:r>
        <w:t>27</w:t>
      </w:r>
      <w:r>
        <w:fldChar w:fldCharType="end"/>
      </w:r>
      <w:r>
        <w:fldChar w:fldCharType="end"/>
      </w:r>
    </w:p>
    <w:p>
      <w:pPr>
        <w:pStyle w:val="16"/>
        <w:tabs>
          <w:tab w:val="right" w:leader="dot" w:pos="9064"/>
          <w:tab w:val="clear" w:pos="9054"/>
        </w:tabs>
      </w:pPr>
      <w:r>
        <w:fldChar w:fldCharType="begin"/>
      </w:r>
      <w:r>
        <w:instrText xml:space="preserve"> HYPERLINK \l "_Toc2085" </w:instrText>
      </w:r>
      <w:r>
        <w:fldChar w:fldCharType="separate"/>
      </w:r>
      <w:r>
        <w:rPr>
          <w:rFonts w:ascii="Arial" w:hAnsi="Arial" w:eastAsia="Times New Roman" w:cs="Arial"/>
        </w:rPr>
        <w:t>6.1</w:t>
      </w:r>
      <w:r>
        <w:t>评标委员会</w:t>
      </w:r>
      <w:r>
        <w:tab/>
      </w:r>
      <w:r>
        <w:fldChar w:fldCharType="begin"/>
      </w:r>
      <w:r>
        <w:instrText xml:space="preserve"> PAGEREF _Toc2085 \h </w:instrText>
      </w:r>
      <w:r>
        <w:fldChar w:fldCharType="separate"/>
      </w:r>
      <w:r>
        <w:t>27</w:t>
      </w:r>
      <w:r>
        <w:fldChar w:fldCharType="end"/>
      </w:r>
      <w:r>
        <w:fldChar w:fldCharType="end"/>
      </w:r>
    </w:p>
    <w:p>
      <w:pPr>
        <w:pStyle w:val="16"/>
        <w:tabs>
          <w:tab w:val="right" w:leader="dot" w:pos="9064"/>
          <w:tab w:val="clear" w:pos="9054"/>
        </w:tabs>
      </w:pPr>
      <w:r>
        <w:fldChar w:fldCharType="begin"/>
      </w:r>
      <w:r>
        <w:instrText xml:space="preserve"> HYPERLINK \l "_Toc10344" </w:instrText>
      </w:r>
      <w:r>
        <w:fldChar w:fldCharType="separate"/>
      </w:r>
      <w:r>
        <w:rPr>
          <w:rFonts w:ascii="Arial" w:hAnsi="Arial" w:eastAsia="Times New Roman" w:cs="Arial"/>
        </w:rPr>
        <w:t>6.2</w:t>
      </w:r>
      <w:r>
        <w:t>评标原则</w:t>
      </w:r>
      <w:r>
        <w:tab/>
      </w:r>
      <w:r>
        <w:fldChar w:fldCharType="begin"/>
      </w:r>
      <w:r>
        <w:instrText xml:space="preserve"> PAGEREF _Toc10344 \h </w:instrText>
      </w:r>
      <w:r>
        <w:fldChar w:fldCharType="separate"/>
      </w:r>
      <w:r>
        <w:t>27</w:t>
      </w:r>
      <w:r>
        <w:fldChar w:fldCharType="end"/>
      </w:r>
      <w:r>
        <w:fldChar w:fldCharType="end"/>
      </w:r>
    </w:p>
    <w:p>
      <w:pPr>
        <w:pStyle w:val="16"/>
        <w:tabs>
          <w:tab w:val="right" w:leader="dot" w:pos="9064"/>
          <w:tab w:val="clear" w:pos="9054"/>
        </w:tabs>
      </w:pPr>
      <w:r>
        <w:fldChar w:fldCharType="begin"/>
      </w:r>
      <w:r>
        <w:instrText xml:space="preserve"> HYPERLINK \l "_Toc14442" </w:instrText>
      </w:r>
      <w:r>
        <w:fldChar w:fldCharType="separate"/>
      </w:r>
      <w:r>
        <w:rPr>
          <w:rFonts w:ascii="Arial" w:hAnsi="Arial" w:eastAsia="Times New Roman" w:cs="Arial"/>
        </w:rPr>
        <w:t>6.3</w:t>
      </w:r>
      <w:r>
        <w:t>评标</w:t>
      </w:r>
      <w:r>
        <w:tab/>
      </w:r>
      <w:r>
        <w:fldChar w:fldCharType="begin"/>
      </w:r>
      <w:r>
        <w:instrText xml:space="preserve"> PAGEREF _Toc14442 \h </w:instrText>
      </w:r>
      <w:r>
        <w:fldChar w:fldCharType="separate"/>
      </w:r>
      <w:r>
        <w:t>27</w:t>
      </w:r>
      <w:r>
        <w:fldChar w:fldCharType="end"/>
      </w:r>
      <w:r>
        <w:fldChar w:fldCharType="end"/>
      </w:r>
    </w:p>
    <w:p>
      <w:pPr>
        <w:pStyle w:val="25"/>
        <w:tabs>
          <w:tab w:val="right" w:leader="dot" w:pos="9064"/>
        </w:tabs>
      </w:pPr>
      <w:r>
        <w:fldChar w:fldCharType="begin"/>
      </w:r>
      <w:r>
        <w:instrText xml:space="preserve"> HYPERLINK \l "_Toc19382" </w:instrText>
      </w:r>
      <w:r>
        <w:fldChar w:fldCharType="separate"/>
      </w:r>
      <w:r>
        <w:t>7.</w:t>
      </w:r>
      <w:r>
        <w:rPr>
          <w:rFonts w:hint="eastAsia"/>
        </w:rPr>
        <w:t>合同授予</w:t>
      </w:r>
      <w:r>
        <w:tab/>
      </w:r>
      <w:r>
        <w:fldChar w:fldCharType="begin"/>
      </w:r>
      <w:r>
        <w:instrText xml:space="preserve"> PAGEREF _Toc19382 \h </w:instrText>
      </w:r>
      <w:r>
        <w:fldChar w:fldCharType="separate"/>
      </w:r>
      <w:r>
        <w:t>27</w:t>
      </w:r>
      <w:r>
        <w:fldChar w:fldCharType="end"/>
      </w:r>
      <w:r>
        <w:fldChar w:fldCharType="end"/>
      </w:r>
    </w:p>
    <w:p>
      <w:pPr>
        <w:pStyle w:val="16"/>
        <w:tabs>
          <w:tab w:val="right" w:leader="dot" w:pos="9064"/>
          <w:tab w:val="clear" w:pos="9054"/>
        </w:tabs>
      </w:pPr>
      <w:r>
        <w:fldChar w:fldCharType="begin"/>
      </w:r>
      <w:r>
        <w:instrText xml:space="preserve"> HYPERLINK \l "_Toc18121" </w:instrText>
      </w:r>
      <w:r>
        <w:fldChar w:fldCharType="separate"/>
      </w:r>
      <w:r>
        <w:rPr>
          <w:rFonts w:ascii="Arial" w:hAnsi="Arial" w:eastAsia="Times New Roman" w:cs="Arial"/>
        </w:rPr>
        <w:t>7.1</w:t>
      </w:r>
      <w:r>
        <w:t>中标候选人公示</w:t>
      </w:r>
      <w:r>
        <w:tab/>
      </w:r>
      <w:r>
        <w:fldChar w:fldCharType="begin"/>
      </w:r>
      <w:r>
        <w:instrText xml:space="preserve"> PAGEREF _Toc18121 \h </w:instrText>
      </w:r>
      <w:r>
        <w:fldChar w:fldCharType="separate"/>
      </w:r>
      <w:r>
        <w:t>27</w:t>
      </w:r>
      <w:r>
        <w:fldChar w:fldCharType="end"/>
      </w:r>
      <w:r>
        <w:fldChar w:fldCharType="end"/>
      </w:r>
    </w:p>
    <w:p>
      <w:pPr>
        <w:pStyle w:val="16"/>
        <w:tabs>
          <w:tab w:val="right" w:leader="dot" w:pos="9064"/>
          <w:tab w:val="clear" w:pos="9054"/>
        </w:tabs>
      </w:pPr>
      <w:r>
        <w:fldChar w:fldCharType="begin"/>
      </w:r>
      <w:r>
        <w:instrText xml:space="preserve"> HYPERLINK \l "_Toc31194" </w:instrText>
      </w:r>
      <w:r>
        <w:fldChar w:fldCharType="separate"/>
      </w:r>
      <w:r>
        <w:rPr>
          <w:rFonts w:ascii="Arial" w:hAnsi="Arial" w:eastAsia="Times New Roman" w:cs="Arial"/>
        </w:rPr>
        <w:t>7.2</w:t>
      </w:r>
      <w:r>
        <w:t>评标结果异议</w:t>
      </w:r>
      <w:r>
        <w:tab/>
      </w:r>
      <w:r>
        <w:fldChar w:fldCharType="begin"/>
      </w:r>
      <w:r>
        <w:instrText xml:space="preserve"> PAGEREF _Toc31194 \h </w:instrText>
      </w:r>
      <w:r>
        <w:fldChar w:fldCharType="separate"/>
      </w:r>
      <w:r>
        <w:t>28</w:t>
      </w:r>
      <w:r>
        <w:fldChar w:fldCharType="end"/>
      </w:r>
      <w:r>
        <w:fldChar w:fldCharType="end"/>
      </w:r>
    </w:p>
    <w:p>
      <w:pPr>
        <w:pStyle w:val="16"/>
        <w:tabs>
          <w:tab w:val="right" w:leader="dot" w:pos="9064"/>
          <w:tab w:val="clear" w:pos="9054"/>
        </w:tabs>
      </w:pPr>
      <w:r>
        <w:fldChar w:fldCharType="begin"/>
      </w:r>
      <w:r>
        <w:instrText xml:space="preserve"> HYPERLINK \l "_Toc27192" </w:instrText>
      </w:r>
      <w:r>
        <w:fldChar w:fldCharType="separate"/>
      </w:r>
      <w:r>
        <w:rPr>
          <w:rFonts w:ascii="Arial" w:hAnsi="Arial" w:eastAsia="Times New Roman" w:cs="Arial"/>
        </w:rPr>
        <w:t>7.3</w:t>
      </w:r>
      <w:r>
        <w:t>中标候选人履约能力审查</w:t>
      </w:r>
      <w:r>
        <w:tab/>
      </w:r>
      <w:r>
        <w:fldChar w:fldCharType="begin"/>
      </w:r>
      <w:r>
        <w:instrText xml:space="preserve"> PAGEREF _Toc27192 \h </w:instrText>
      </w:r>
      <w:r>
        <w:fldChar w:fldCharType="separate"/>
      </w:r>
      <w:r>
        <w:t>28</w:t>
      </w:r>
      <w:r>
        <w:fldChar w:fldCharType="end"/>
      </w:r>
      <w:r>
        <w:fldChar w:fldCharType="end"/>
      </w:r>
    </w:p>
    <w:p>
      <w:pPr>
        <w:pStyle w:val="16"/>
        <w:tabs>
          <w:tab w:val="right" w:leader="dot" w:pos="9064"/>
          <w:tab w:val="clear" w:pos="9054"/>
        </w:tabs>
      </w:pPr>
      <w:r>
        <w:fldChar w:fldCharType="begin"/>
      </w:r>
      <w:r>
        <w:instrText xml:space="preserve"> HYPERLINK \l "_Toc22815" </w:instrText>
      </w:r>
      <w:r>
        <w:fldChar w:fldCharType="separate"/>
      </w:r>
      <w:r>
        <w:rPr>
          <w:rFonts w:ascii="Arial" w:hAnsi="Arial" w:eastAsia="Times New Roman" w:cs="Arial"/>
        </w:rPr>
        <w:t xml:space="preserve">7.4 </w:t>
      </w:r>
      <w:r>
        <w:t>定标</w:t>
      </w:r>
      <w:r>
        <w:tab/>
      </w:r>
      <w:r>
        <w:fldChar w:fldCharType="begin"/>
      </w:r>
      <w:r>
        <w:instrText xml:space="preserve"> PAGEREF _Toc22815 \h </w:instrText>
      </w:r>
      <w:r>
        <w:fldChar w:fldCharType="separate"/>
      </w:r>
      <w:r>
        <w:t>28</w:t>
      </w:r>
      <w:r>
        <w:fldChar w:fldCharType="end"/>
      </w:r>
      <w:r>
        <w:fldChar w:fldCharType="end"/>
      </w:r>
    </w:p>
    <w:p>
      <w:pPr>
        <w:pStyle w:val="16"/>
        <w:tabs>
          <w:tab w:val="right" w:leader="dot" w:pos="9064"/>
          <w:tab w:val="clear" w:pos="9054"/>
        </w:tabs>
      </w:pPr>
      <w:r>
        <w:fldChar w:fldCharType="begin"/>
      </w:r>
      <w:r>
        <w:instrText xml:space="preserve"> HYPERLINK \l "_Toc30293" </w:instrText>
      </w:r>
      <w:r>
        <w:fldChar w:fldCharType="separate"/>
      </w:r>
      <w:r>
        <w:rPr>
          <w:rFonts w:ascii="Arial" w:hAnsi="Arial" w:eastAsia="Times New Roman" w:cs="Arial"/>
        </w:rPr>
        <w:t xml:space="preserve">7.5 </w:t>
      </w:r>
      <w:r>
        <w:t>中标通知</w:t>
      </w:r>
      <w:r>
        <w:tab/>
      </w:r>
      <w:r>
        <w:fldChar w:fldCharType="begin"/>
      </w:r>
      <w:r>
        <w:instrText xml:space="preserve"> PAGEREF _Toc30293 \h </w:instrText>
      </w:r>
      <w:r>
        <w:fldChar w:fldCharType="separate"/>
      </w:r>
      <w:r>
        <w:t>28</w:t>
      </w:r>
      <w:r>
        <w:fldChar w:fldCharType="end"/>
      </w:r>
      <w:r>
        <w:fldChar w:fldCharType="end"/>
      </w:r>
    </w:p>
    <w:p>
      <w:pPr>
        <w:pStyle w:val="16"/>
        <w:tabs>
          <w:tab w:val="right" w:leader="dot" w:pos="9064"/>
          <w:tab w:val="clear" w:pos="9054"/>
        </w:tabs>
      </w:pPr>
      <w:r>
        <w:fldChar w:fldCharType="begin"/>
      </w:r>
      <w:r>
        <w:instrText xml:space="preserve"> HYPERLINK \l "_Toc8995" </w:instrText>
      </w:r>
      <w:r>
        <w:fldChar w:fldCharType="separate"/>
      </w:r>
      <w:r>
        <w:rPr>
          <w:rFonts w:ascii="Arial" w:hAnsi="Arial" w:eastAsia="Times New Roman" w:cs="Arial"/>
        </w:rPr>
        <w:t xml:space="preserve">7.6 </w:t>
      </w:r>
      <w:r>
        <w:t>履约保证金</w:t>
      </w:r>
      <w:r>
        <w:tab/>
      </w:r>
      <w:r>
        <w:fldChar w:fldCharType="begin"/>
      </w:r>
      <w:r>
        <w:instrText xml:space="preserve"> PAGEREF _Toc8995 \h </w:instrText>
      </w:r>
      <w:r>
        <w:fldChar w:fldCharType="separate"/>
      </w:r>
      <w:r>
        <w:t>28</w:t>
      </w:r>
      <w:r>
        <w:fldChar w:fldCharType="end"/>
      </w:r>
      <w:r>
        <w:fldChar w:fldCharType="end"/>
      </w:r>
    </w:p>
    <w:p>
      <w:pPr>
        <w:pStyle w:val="16"/>
        <w:tabs>
          <w:tab w:val="right" w:leader="dot" w:pos="9064"/>
          <w:tab w:val="clear" w:pos="9054"/>
        </w:tabs>
      </w:pPr>
      <w:r>
        <w:fldChar w:fldCharType="begin"/>
      </w:r>
      <w:r>
        <w:instrText xml:space="preserve"> HYPERLINK \l "_Toc2265" </w:instrText>
      </w:r>
      <w:r>
        <w:fldChar w:fldCharType="separate"/>
      </w:r>
      <w:r>
        <w:rPr>
          <w:rFonts w:ascii="Arial" w:hAnsi="Arial" w:eastAsia="Times New Roman" w:cs="Arial"/>
        </w:rPr>
        <w:t xml:space="preserve">7.7 </w:t>
      </w:r>
      <w:r>
        <w:t>签订合同</w:t>
      </w:r>
      <w:r>
        <w:tab/>
      </w:r>
      <w:r>
        <w:fldChar w:fldCharType="begin"/>
      </w:r>
      <w:r>
        <w:instrText xml:space="preserve"> PAGEREF _Toc2265 \h </w:instrText>
      </w:r>
      <w:r>
        <w:fldChar w:fldCharType="separate"/>
      </w:r>
      <w:r>
        <w:t>28</w:t>
      </w:r>
      <w:r>
        <w:fldChar w:fldCharType="end"/>
      </w:r>
      <w:r>
        <w:fldChar w:fldCharType="end"/>
      </w:r>
    </w:p>
    <w:p>
      <w:pPr>
        <w:pStyle w:val="25"/>
        <w:tabs>
          <w:tab w:val="right" w:leader="dot" w:pos="9064"/>
        </w:tabs>
      </w:pPr>
      <w:r>
        <w:fldChar w:fldCharType="begin"/>
      </w:r>
      <w:r>
        <w:instrText xml:space="preserve"> HYPERLINK \l "_Toc26372" </w:instrText>
      </w:r>
      <w:r>
        <w:fldChar w:fldCharType="separate"/>
      </w:r>
      <w:r>
        <w:t xml:space="preserve">8. </w:t>
      </w:r>
      <w:r>
        <w:rPr>
          <w:rFonts w:hint="eastAsia"/>
        </w:rPr>
        <w:t>纪律和监督</w:t>
      </w:r>
      <w:r>
        <w:tab/>
      </w:r>
      <w:r>
        <w:fldChar w:fldCharType="begin"/>
      </w:r>
      <w:r>
        <w:instrText xml:space="preserve"> PAGEREF _Toc26372 \h </w:instrText>
      </w:r>
      <w:r>
        <w:fldChar w:fldCharType="separate"/>
      </w:r>
      <w:r>
        <w:t>28</w:t>
      </w:r>
      <w:r>
        <w:fldChar w:fldCharType="end"/>
      </w:r>
      <w:r>
        <w:fldChar w:fldCharType="end"/>
      </w:r>
    </w:p>
    <w:p>
      <w:pPr>
        <w:pStyle w:val="16"/>
        <w:tabs>
          <w:tab w:val="right" w:leader="dot" w:pos="9064"/>
          <w:tab w:val="clear" w:pos="9054"/>
        </w:tabs>
      </w:pPr>
      <w:r>
        <w:fldChar w:fldCharType="begin"/>
      </w:r>
      <w:r>
        <w:instrText xml:space="preserve"> HYPERLINK \l "_Toc25487" </w:instrText>
      </w:r>
      <w:r>
        <w:fldChar w:fldCharType="separate"/>
      </w:r>
      <w:r>
        <w:rPr>
          <w:rFonts w:ascii="Arial" w:hAnsi="Arial" w:eastAsia="Times New Roman" w:cs="Arial"/>
        </w:rPr>
        <w:t xml:space="preserve">8.1 </w:t>
      </w:r>
      <w:r>
        <w:t>对招标人的纪律要求</w:t>
      </w:r>
      <w:r>
        <w:tab/>
      </w:r>
      <w:r>
        <w:fldChar w:fldCharType="begin"/>
      </w:r>
      <w:r>
        <w:instrText xml:space="preserve"> PAGEREF _Toc25487 \h </w:instrText>
      </w:r>
      <w:r>
        <w:fldChar w:fldCharType="separate"/>
      </w:r>
      <w:r>
        <w:t>28</w:t>
      </w:r>
      <w:r>
        <w:fldChar w:fldCharType="end"/>
      </w:r>
      <w:r>
        <w:fldChar w:fldCharType="end"/>
      </w:r>
    </w:p>
    <w:p>
      <w:pPr>
        <w:pStyle w:val="16"/>
        <w:tabs>
          <w:tab w:val="right" w:leader="dot" w:pos="9064"/>
          <w:tab w:val="clear" w:pos="9054"/>
        </w:tabs>
      </w:pPr>
      <w:r>
        <w:fldChar w:fldCharType="begin"/>
      </w:r>
      <w:r>
        <w:instrText xml:space="preserve"> HYPERLINK \l "_Toc6652" </w:instrText>
      </w:r>
      <w:r>
        <w:fldChar w:fldCharType="separate"/>
      </w:r>
      <w:r>
        <w:rPr>
          <w:rFonts w:ascii="Arial" w:hAnsi="Arial" w:eastAsia="Times New Roman" w:cs="Arial"/>
        </w:rPr>
        <w:t xml:space="preserve">8.2 </w:t>
      </w:r>
      <w:r>
        <w:t>对投标人的纪律要求</w:t>
      </w:r>
      <w:r>
        <w:tab/>
      </w:r>
      <w:r>
        <w:fldChar w:fldCharType="begin"/>
      </w:r>
      <w:r>
        <w:instrText xml:space="preserve"> PAGEREF _Toc6652 \h </w:instrText>
      </w:r>
      <w:r>
        <w:fldChar w:fldCharType="separate"/>
      </w:r>
      <w:r>
        <w:t>29</w:t>
      </w:r>
      <w:r>
        <w:fldChar w:fldCharType="end"/>
      </w:r>
      <w:r>
        <w:fldChar w:fldCharType="end"/>
      </w:r>
    </w:p>
    <w:p>
      <w:pPr>
        <w:pStyle w:val="16"/>
        <w:tabs>
          <w:tab w:val="right" w:leader="dot" w:pos="9064"/>
          <w:tab w:val="clear" w:pos="9054"/>
        </w:tabs>
      </w:pPr>
      <w:r>
        <w:fldChar w:fldCharType="begin"/>
      </w:r>
      <w:r>
        <w:instrText xml:space="preserve"> HYPERLINK \l "_Toc24308" </w:instrText>
      </w:r>
      <w:r>
        <w:fldChar w:fldCharType="separate"/>
      </w:r>
      <w:r>
        <w:rPr>
          <w:rFonts w:ascii="Arial" w:hAnsi="Arial" w:eastAsia="Times New Roman" w:cs="Arial"/>
        </w:rPr>
        <w:t xml:space="preserve">8.3 </w:t>
      </w:r>
      <w:r>
        <w:t>对评标委员会成员的纪律要求</w:t>
      </w:r>
      <w:r>
        <w:tab/>
      </w:r>
      <w:r>
        <w:fldChar w:fldCharType="begin"/>
      </w:r>
      <w:r>
        <w:instrText xml:space="preserve"> PAGEREF _Toc24308 \h </w:instrText>
      </w:r>
      <w:r>
        <w:fldChar w:fldCharType="separate"/>
      </w:r>
      <w:r>
        <w:t>29</w:t>
      </w:r>
      <w:r>
        <w:fldChar w:fldCharType="end"/>
      </w:r>
      <w:r>
        <w:fldChar w:fldCharType="end"/>
      </w:r>
    </w:p>
    <w:p>
      <w:pPr>
        <w:pStyle w:val="16"/>
        <w:tabs>
          <w:tab w:val="right" w:leader="dot" w:pos="9064"/>
          <w:tab w:val="clear" w:pos="9054"/>
        </w:tabs>
      </w:pPr>
      <w:r>
        <w:fldChar w:fldCharType="begin"/>
      </w:r>
      <w:r>
        <w:instrText xml:space="preserve"> HYPERLINK \l "_Toc20994" </w:instrText>
      </w:r>
      <w:r>
        <w:fldChar w:fldCharType="separate"/>
      </w:r>
      <w:r>
        <w:rPr>
          <w:rFonts w:ascii="Arial" w:hAnsi="Arial" w:eastAsia="Times New Roman" w:cs="Arial"/>
        </w:rPr>
        <w:t>8.4</w:t>
      </w:r>
      <w:r>
        <w:t xml:space="preserve"> 对与评标活动有关的工作人员的纪律要求</w:t>
      </w:r>
      <w:r>
        <w:tab/>
      </w:r>
      <w:r>
        <w:fldChar w:fldCharType="begin"/>
      </w:r>
      <w:r>
        <w:instrText xml:space="preserve"> PAGEREF _Toc20994 \h </w:instrText>
      </w:r>
      <w:r>
        <w:fldChar w:fldCharType="separate"/>
      </w:r>
      <w:r>
        <w:t>29</w:t>
      </w:r>
      <w:r>
        <w:fldChar w:fldCharType="end"/>
      </w:r>
      <w:r>
        <w:fldChar w:fldCharType="end"/>
      </w:r>
    </w:p>
    <w:p>
      <w:pPr>
        <w:pStyle w:val="16"/>
        <w:tabs>
          <w:tab w:val="right" w:leader="dot" w:pos="9064"/>
          <w:tab w:val="clear" w:pos="9054"/>
        </w:tabs>
      </w:pPr>
      <w:r>
        <w:fldChar w:fldCharType="begin"/>
      </w:r>
      <w:r>
        <w:instrText xml:space="preserve"> HYPERLINK \l "_Toc750" </w:instrText>
      </w:r>
      <w:r>
        <w:fldChar w:fldCharType="separate"/>
      </w:r>
      <w:r>
        <w:rPr>
          <w:rFonts w:ascii="Arial" w:hAnsi="Arial" w:eastAsia="Times New Roman" w:cs="Arial"/>
        </w:rPr>
        <w:t>8.5 投诉</w:t>
      </w:r>
      <w:r>
        <w:tab/>
      </w:r>
      <w:r>
        <w:fldChar w:fldCharType="begin"/>
      </w:r>
      <w:r>
        <w:instrText xml:space="preserve"> PAGEREF _Toc750 \h </w:instrText>
      </w:r>
      <w:r>
        <w:fldChar w:fldCharType="separate"/>
      </w:r>
      <w:r>
        <w:t>29</w:t>
      </w:r>
      <w:r>
        <w:fldChar w:fldCharType="end"/>
      </w:r>
      <w:r>
        <w:fldChar w:fldCharType="end"/>
      </w:r>
    </w:p>
    <w:p>
      <w:pPr>
        <w:pStyle w:val="25"/>
        <w:tabs>
          <w:tab w:val="right" w:leader="dot" w:pos="9064"/>
        </w:tabs>
      </w:pPr>
      <w:r>
        <w:fldChar w:fldCharType="begin"/>
      </w:r>
      <w:r>
        <w:instrText xml:space="preserve"> HYPERLINK \l "_Toc8727" </w:instrText>
      </w:r>
      <w:r>
        <w:fldChar w:fldCharType="separate"/>
      </w:r>
      <w:r>
        <w:t>9.</w:t>
      </w:r>
      <w:r>
        <w:rPr>
          <w:rFonts w:hint="eastAsia"/>
        </w:rPr>
        <w:t>是否采用电子招标投标</w:t>
      </w:r>
      <w:r>
        <w:tab/>
      </w:r>
      <w:r>
        <w:fldChar w:fldCharType="begin"/>
      </w:r>
      <w:r>
        <w:instrText xml:space="preserve"> PAGEREF _Toc8727 \h </w:instrText>
      </w:r>
      <w:r>
        <w:fldChar w:fldCharType="separate"/>
      </w:r>
      <w:r>
        <w:t>29</w:t>
      </w:r>
      <w:r>
        <w:fldChar w:fldCharType="end"/>
      </w:r>
      <w:r>
        <w:fldChar w:fldCharType="end"/>
      </w:r>
    </w:p>
    <w:p>
      <w:pPr>
        <w:pStyle w:val="25"/>
        <w:tabs>
          <w:tab w:val="right" w:leader="dot" w:pos="9064"/>
        </w:tabs>
      </w:pPr>
      <w:r>
        <w:fldChar w:fldCharType="begin"/>
      </w:r>
      <w:r>
        <w:instrText xml:space="preserve"> HYPERLINK \l "_Toc32324" </w:instrText>
      </w:r>
      <w:r>
        <w:fldChar w:fldCharType="separate"/>
      </w:r>
      <w:r>
        <w:t>10.</w:t>
      </w:r>
      <w:r>
        <w:rPr>
          <w:rFonts w:hint="eastAsia"/>
        </w:rPr>
        <w:t>需要补充的其他内容</w:t>
      </w:r>
      <w:r>
        <w:tab/>
      </w:r>
      <w:r>
        <w:fldChar w:fldCharType="begin"/>
      </w:r>
      <w:r>
        <w:instrText xml:space="preserve"> PAGEREF _Toc32324 \h </w:instrText>
      </w:r>
      <w:r>
        <w:fldChar w:fldCharType="separate"/>
      </w:r>
      <w:r>
        <w:t>29</w:t>
      </w:r>
      <w:r>
        <w:fldChar w:fldCharType="end"/>
      </w:r>
      <w:r>
        <w:fldChar w:fldCharType="end"/>
      </w:r>
    </w:p>
    <w:p>
      <w:pPr>
        <w:pStyle w:val="23"/>
        <w:tabs>
          <w:tab w:val="right" w:leader="dot" w:pos="9064"/>
          <w:tab w:val="clear" w:pos="9054"/>
        </w:tabs>
      </w:pPr>
      <w:r>
        <w:fldChar w:fldCharType="begin"/>
      </w:r>
      <w:r>
        <w:instrText xml:space="preserve"> HYPERLINK \l "_Toc3698" </w:instrText>
      </w:r>
      <w:r>
        <w:fldChar w:fldCharType="separate"/>
      </w:r>
      <w:r>
        <w:rPr>
          <w:rFonts w:ascii="Arial" w:hAnsi="Arial" w:cs="Arial"/>
          <w:bCs/>
          <w:szCs w:val="22"/>
        </w:rPr>
        <w:t>第三章评标办法（综合评估法）</w:t>
      </w:r>
      <w:r>
        <w:tab/>
      </w:r>
      <w:r>
        <w:fldChar w:fldCharType="begin"/>
      </w:r>
      <w:r>
        <w:instrText xml:space="preserve"> PAGEREF _Toc3698 \h </w:instrText>
      </w:r>
      <w:r>
        <w:fldChar w:fldCharType="separate"/>
      </w:r>
      <w:r>
        <w:t>30</w:t>
      </w:r>
      <w:r>
        <w:fldChar w:fldCharType="end"/>
      </w:r>
      <w:r>
        <w:fldChar w:fldCharType="end"/>
      </w:r>
    </w:p>
    <w:p>
      <w:pPr>
        <w:pStyle w:val="25"/>
        <w:tabs>
          <w:tab w:val="right" w:leader="dot" w:pos="9064"/>
        </w:tabs>
      </w:pPr>
      <w:r>
        <w:fldChar w:fldCharType="begin"/>
      </w:r>
      <w:r>
        <w:instrText xml:space="preserve"> HYPERLINK \l "_Toc15030" </w:instrText>
      </w:r>
      <w:r>
        <w:fldChar w:fldCharType="separate"/>
      </w:r>
      <w:r>
        <w:t>评标办法前附表</w:t>
      </w:r>
      <w:r>
        <w:tab/>
      </w:r>
      <w:r>
        <w:fldChar w:fldCharType="begin"/>
      </w:r>
      <w:r>
        <w:instrText xml:space="preserve"> PAGEREF _Toc15030 \h </w:instrText>
      </w:r>
      <w:r>
        <w:fldChar w:fldCharType="separate"/>
      </w:r>
      <w:r>
        <w:t>30</w:t>
      </w:r>
      <w:r>
        <w:fldChar w:fldCharType="end"/>
      </w:r>
      <w:r>
        <w:fldChar w:fldCharType="end"/>
      </w:r>
    </w:p>
    <w:p>
      <w:pPr>
        <w:pStyle w:val="25"/>
        <w:tabs>
          <w:tab w:val="right" w:leader="dot" w:pos="9064"/>
        </w:tabs>
      </w:pPr>
      <w:r>
        <w:fldChar w:fldCharType="begin"/>
      </w:r>
      <w:r>
        <w:instrText xml:space="preserve"> HYPERLINK \l "_Toc32431" </w:instrText>
      </w:r>
      <w:r>
        <w:fldChar w:fldCharType="separate"/>
      </w:r>
      <w:r>
        <w:t>1.  评标方法</w:t>
      </w:r>
      <w:r>
        <w:tab/>
      </w:r>
      <w:r>
        <w:fldChar w:fldCharType="begin"/>
      </w:r>
      <w:r>
        <w:instrText xml:space="preserve"> PAGEREF _Toc32431 \h </w:instrText>
      </w:r>
      <w:r>
        <w:fldChar w:fldCharType="separate"/>
      </w:r>
      <w:r>
        <w:t>35</w:t>
      </w:r>
      <w:r>
        <w:fldChar w:fldCharType="end"/>
      </w:r>
      <w:r>
        <w:fldChar w:fldCharType="end"/>
      </w:r>
    </w:p>
    <w:p>
      <w:pPr>
        <w:pStyle w:val="25"/>
        <w:tabs>
          <w:tab w:val="right" w:leader="dot" w:pos="9064"/>
        </w:tabs>
      </w:pPr>
      <w:r>
        <w:fldChar w:fldCharType="begin"/>
      </w:r>
      <w:r>
        <w:instrText xml:space="preserve"> HYPERLINK \l "_Toc31459" </w:instrText>
      </w:r>
      <w:r>
        <w:fldChar w:fldCharType="separate"/>
      </w:r>
      <w:r>
        <w:t>2.  评审标准</w:t>
      </w:r>
      <w:r>
        <w:tab/>
      </w:r>
      <w:r>
        <w:fldChar w:fldCharType="begin"/>
      </w:r>
      <w:r>
        <w:instrText xml:space="preserve"> PAGEREF _Toc31459 \h </w:instrText>
      </w:r>
      <w:r>
        <w:fldChar w:fldCharType="separate"/>
      </w:r>
      <w:r>
        <w:t>35</w:t>
      </w:r>
      <w:r>
        <w:fldChar w:fldCharType="end"/>
      </w:r>
      <w:r>
        <w:fldChar w:fldCharType="end"/>
      </w:r>
    </w:p>
    <w:p>
      <w:pPr>
        <w:pStyle w:val="16"/>
        <w:tabs>
          <w:tab w:val="right" w:leader="dot" w:pos="9064"/>
          <w:tab w:val="clear" w:pos="9054"/>
        </w:tabs>
      </w:pPr>
      <w:r>
        <w:fldChar w:fldCharType="begin"/>
      </w:r>
      <w:r>
        <w:instrText xml:space="preserve"> HYPERLINK \l "_Toc1691" </w:instrText>
      </w:r>
      <w:r>
        <w:fldChar w:fldCharType="separate"/>
      </w:r>
      <w:r>
        <w:rPr>
          <w:rFonts w:ascii="Arial" w:hAnsi="Arial" w:eastAsia="Times New Roman" w:cs="Arial"/>
          <w:szCs w:val="21"/>
        </w:rPr>
        <w:t>2.1 初步评审标准</w:t>
      </w:r>
      <w:r>
        <w:tab/>
      </w:r>
      <w:r>
        <w:fldChar w:fldCharType="begin"/>
      </w:r>
      <w:r>
        <w:instrText xml:space="preserve"> PAGEREF _Toc1691 \h </w:instrText>
      </w:r>
      <w:r>
        <w:fldChar w:fldCharType="separate"/>
      </w:r>
      <w:r>
        <w:t>35</w:t>
      </w:r>
      <w:r>
        <w:fldChar w:fldCharType="end"/>
      </w:r>
      <w:r>
        <w:fldChar w:fldCharType="end"/>
      </w:r>
    </w:p>
    <w:p>
      <w:pPr>
        <w:pStyle w:val="16"/>
        <w:tabs>
          <w:tab w:val="right" w:leader="dot" w:pos="9064"/>
          <w:tab w:val="clear" w:pos="9054"/>
        </w:tabs>
      </w:pPr>
      <w:r>
        <w:fldChar w:fldCharType="begin"/>
      </w:r>
      <w:r>
        <w:instrText xml:space="preserve"> HYPERLINK \l "_Toc6245" </w:instrText>
      </w:r>
      <w:r>
        <w:fldChar w:fldCharType="separate"/>
      </w:r>
      <w:r>
        <w:rPr>
          <w:rFonts w:ascii="Arial" w:hAnsi="Arial" w:eastAsia="Times New Roman" w:cs="Arial"/>
          <w:szCs w:val="21"/>
        </w:rPr>
        <w:t>2.2 分值构成与评分标准</w:t>
      </w:r>
      <w:r>
        <w:tab/>
      </w:r>
      <w:r>
        <w:fldChar w:fldCharType="begin"/>
      </w:r>
      <w:r>
        <w:instrText xml:space="preserve"> PAGEREF _Toc6245 \h </w:instrText>
      </w:r>
      <w:r>
        <w:fldChar w:fldCharType="separate"/>
      </w:r>
      <w:r>
        <w:t>36</w:t>
      </w:r>
      <w:r>
        <w:fldChar w:fldCharType="end"/>
      </w:r>
      <w:r>
        <w:fldChar w:fldCharType="end"/>
      </w:r>
    </w:p>
    <w:p>
      <w:pPr>
        <w:pStyle w:val="25"/>
        <w:tabs>
          <w:tab w:val="right" w:leader="dot" w:pos="9064"/>
        </w:tabs>
      </w:pPr>
      <w:r>
        <w:fldChar w:fldCharType="begin"/>
      </w:r>
      <w:r>
        <w:instrText xml:space="preserve"> HYPERLINK \l "_Toc25187" </w:instrText>
      </w:r>
      <w:r>
        <w:fldChar w:fldCharType="separate"/>
      </w:r>
      <w:r>
        <w:t>3.  评标程序</w:t>
      </w:r>
      <w:r>
        <w:tab/>
      </w:r>
      <w:r>
        <w:fldChar w:fldCharType="begin"/>
      </w:r>
      <w:r>
        <w:instrText xml:space="preserve"> PAGEREF _Toc25187 \h </w:instrText>
      </w:r>
      <w:r>
        <w:fldChar w:fldCharType="separate"/>
      </w:r>
      <w:r>
        <w:t>36</w:t>
      </w:r>
      <w:r>
        <w:fldChar w:fldCharType="end"/>
      </w:r>
      <w:r>
        <w:fldChar w:fldCharType="end"/>
      </w:r>
    </w:p>
    <w:p>
      <w:pPr>
        <w:pStyle w:val="16"/>
        <w:tabs>
          <w:tab w:val="right" w:leader="dot" w:pos="9064"/>
          <w:tab w:val="clear" w:pos="9054"/>
        </w:tabs>
      </w:pPr>
      <w:r>
        <w:fldChar w:fldCharType="begin"/>
      </w:r>
      <w:r>
        <w:instrText xml:space="preserve"> HYPERLINK \l "_Toc27593" </w:instrText>
      </w:r>
      <w:r>
        <w:fldChar w:fldCharType="separate"/>
      </w:r>
      <w:r>
        <w:rPr>
          <w:rFonts w:ascii="Arial" w:hAnsi="Arial" w:eastAsia="Times New Roman" w:cs="Arial"/>
          <w:szCs w:val="21"/>
        </w:rPr>
        <w:t>3.1 初步评审</w:t>
      </w:r>
      <w:r>
        <w:tab/>
      </w:r>
      <w:r>
        <w:fldChar w:fldCharType="begin"/>
      </w:r>
      <w:r>
        <w:instrText xml:space="preserve"> PAGEREF _Toc27593 \h </w:instrText>
      </w:r>
      <w:r>
        <w:fldChar w:fldCharType="separate"/>
      </w:r>
      <w:r>
        <w:t>36</w:t>
      </w:r>
      <w:r>
        <w:fldChar w:fldCharType="end"/>
      </w:r>
      <w:r>
        <w:fldChar w:fldCharType="end"/>
      </w:r>
    </w:p>
    <w:p>
      <w:pPr>
        <w:pStyle w:val="16"/>
        <w:tabs>
          <w:tab w:val="right" w:leader="dot" w:pos="9064"/>
          <w:tab w:val="clear" w:pos="9054"/>
        </w:tabs>
      </w:pPr>
      <w:r>
        <w:fldChar w:fldCharType="begin"/>
      </w:r>
      <w:r>
        <w:instrText xml:space="preserve"> HYPERLINK \l "_Toc10535" </w:instrText>
      </w:r>
      <w:r>
        <w:fldChar w:fldCharType="separate"/>
      </w:r>
      <w:r>
        <w:rPr>
          <w:rFonts w:ascii="Arial" w:hAnsi="Arial" w:eastAsia="Times New Roman" w:cs="Arial"/>
          <w:szCs w:val="21"/>
        </w:rPr>
        <w:t>3.2 详细评审</w:t>
      </w:r>
      <w:r>
        <w:tab/>
      </w:r>
      <w:r>
        <w:fldChar w:fldCharType="begin"/>
      </w:r>
      <w:r>
        <w:instrText xml:space="preserve"> PAGEREF _Toc10535 \h </w:instrText>
      </w:r>
      <w:r>
        <w:fldChar w:fldCharType="separate"/>
      </w:r>
      <w:r>
        <w:t>36</w:t>
      </w:r>
      <w:r>
        <w:fldChar w:fldCharType="end"/>
      </w:r>
      <w:r>
        <w:fldChar w:fldCharType="end"/>
      </w:r>
    </w:p>
    <w:p>
      <w:pPr>
        <w:pStyle w:val="16"/>
        <w:tabs>
          <w:tab w:val="right" w:leader="dot" w:pos="9064"/>
          <w:tab w:val="clear" w:pos="9054"/>
        </w:tabs>
      </w:pPr>
      <w:r>
        <w:fldChar w:fldCharType="begin"/>
      </w:r>
      <w:r>
        <w:instrText xml:space="preserve"> HYPERLINK \l "_Toc30030" </w:instrText>
      </w:r>
      <w:r>
        <w:fldChar w:fldCharType="separate"/>
      </w:r>
      <w:r>
        <w:rPr>
          <w:rFonts w:ascii="Arial" w:hAnsi="Arial" w:eastAsia="Times New Roman" w:cs="Arial"/>
          <w:szCs w:val="21"/>
        </w:rPr>
        <w:t>3.3 投标文件的澄清</w:t>
      </w:r>
      <w:r>
        <w:tab/>
      </w:r>
      <w:r>
        <w:fldChar w:fldCharType="begin"/>
      </w:r>
      <w:r>
        <w:instrText xml:space="preserve"> PAGEREF _Toc30030 \h </w:instrText>
      </w:r>
      <w:r>
        <w:fldChar w:fldCharType="separate"/>
      </w:r>
      <w:r>
        <w:t>37</w:t>
      </w:r>
      <w:r>
        <w:fldChar w:fldCharType="end"/>
      </w:r>
      <w:r>
        <w:fldChar w:fldCharType="end"/>
      </w:r>
    </w:p>
    <w:p>
      <w:pPr>
        <w:pStyle w:val="16"/>
        <w:tabs>
          <w:tab w:val="right" w:leader="dot" w:pos="9064"/>
          <w:tab w:val="clear" w:pos="9054"/>
        </w:tabs>
      </w:pPr>
      <w:r>
        <w:fldChar w:fldCharType="begin"/>
      </w:r>
      <w:r>
        <w:instrText xml:space="preserve"> HYPERLINK \l "_Toc4420" </w:instrText>
      </w:r>
      <w:r>
        <w:fldChar w:fldCharType="separate"/>
      </w:r>
      <w:r>
        <w:rPr>
          <w:rFonts w:ascii="Arial" w:hAnsi="Arial" w:eastAsia="Times New Roman" w:cs="Arial"/>
          <w:szCs w:val="21"/>
        </w:rPr>
        <w:t>3.4 评标结果</w:t>
      </w:r>
      <w:r>
        <w:tab/>
      </w:r>
      <w:r>
        <w:fldChar w:fldCharType="begin"/>
      </w:r>
      <w:r>
        <w:instrText xml:space="preserve"> PAGEREF _Toc4420 \h </w:instrText>
      </w:r>
      <w:r>
        <w:fldChar w:fldCharType="separate"/>
      </w:r>
      <w:r>
        <w:t>37</w:t>
      </w:r>
      <w:r>
        <w:fldChar w:fldCharType="end"/>
      </w:r>
      <w:r>
        <w:fldChar w:fldCharType="end"/>
      </w:r>
    </w:p>
    <w:p>
      <w:pPr>
        <w:pStyle w:val="23"/>
        <w:tabs>
          <w:tab w:val="right" w:leader="dot" w:pos="9064"/>
          <w:tab w:val="clear" w:pos="9054"/>
        </w:tabs>
      </w:pPr>
      <w:r>
        <w:fldChar w:fldCharType="begin"/>
      </w:r>
      <w:r>
        <w:instrText xml:space="preserve"> HYPERLINK \l "_Toc21647" </w:instrText>
      </w:r>
      <w:r>
        <w:fldChar w:fldCharType="separate"/>
      </w:r>
      <w:r>
        <w:rPr>
          <w:rFonts w:ascii="Arial" w:hAnsi="Arial" w:cs="Arial"/>
          <w:bCs/>
          <w:szCs w:val="22"/>
        </w:rPr>
        <w:t>第四章合同条款及格式</w:t>
      </w:r>
      <w:r>
        <w:tab/>
      </w:r>
      <w:r>
        <w:fldChar w:fldCharType="begin"/>
      </w:r>
      <w:r>
        <w:instrText xml:space="preserve"> PAGEREF _Toc21647 \h </w:instrText>
      </w:r>
      <w:r>
        <w:fldChar w:fldCharType="separate"/>
      </w:r>
      <w:r>
        <w:t>38</w:t>
      </w:r>
      <w:r>
        <w:fldChar w:fldCharType="end"/>
      </w:r>
      <w:r>
        <w:fldChar w:fldCharType="end"/>
      </w:r>
    </w:p>
    <w:p>
      <w:pPr>
        <w:pStyle w:val="25"/>
        <w:tabs>
          <w:tab w:val="right" w:leader="dot" w:pos="9064"/>
        </w:tabs>
      </w:pPr>
      <w:r>
        <w:fldChar w:fldCharType="begin"/>
      </w:r>
      <w:r>
        <w:instrText xml:space="preserve"> HYPERLINK \l "_Toc15316" </w:instrText>
      </w:r>
      <w:r>
        <w:fldChar w:fldCharType="separate"/>
      </w:r>
      <w:r>
        <w:rPr>
          <w:rFonts w:hint="eastAsia" w:ascii="宋体" w:hAnsi="宋体" w:cs="宋体"/>
        </w:rPr>
        <w:t>第一部分  合同协议书</w:t>
      </w:r>
      <w:r>
        <w:tab/>
      </w:r>
      <w:r>
        <w:fldChar w:fldCharType="begin"/>
      </w:r>
      <w:r>
        <w:instrText xml:space="preserve"> PAGEREF _Toc15316 \h </w:instrText>
      </w:r>
      <w:r>
        <w:fldChar w:fldCharType="separate"/>
      </w:r>
      <w:r>
        <w:t>39</w:t>
      </w:r>
      <w:r>
        <w:fldChar w:fldCharType="end"/>
      </w:r>
      <w:r>
        <w:fldChar w:fldCharType="end"/>
      </w:r>
    </w:p>
    <w:p>
      <w:pPr>
        <w:pStyle w:val="25"/>
        <w:tabs>
          <w:tab w:val="right" w:leader="dot" w:pos="9064"/>
        </w:tabs>
      </w:pPr>
      <w:r>
        <w:fldChar w:fldCharType="begin"/>
      </w:r>
      <w:r>
        <w:instrText xml:space="preserve"> HYPERLINK \l "_Toc20100" </w:instrText>
      </w:r>
      <w:r>
        <w:fldChar w:fldCharType="separate"/>
      </w:r>
      <w:r>
        <w:rPr>
          <w:rFonts w:hint="eastAsia" w:ascii="宋体" w:hAnsi="宋体" w:cs="宋体"/>
          <w:szCs w:val="21"/>
        </w:rPr>
        <w:t>第二部分  通用条件</w:t>
      </w:r>
      <w:r>
        <w:tab/>
      </w:r>
      <w:r>
        <w:fldChar w:fldCharType="begin"/>
      </w:r>
      <w:r>
        <w:instrText xml:space="preserve"> PAGEREF _Toc20100 \h </w:instrText>
      </w:r>
      <w:r>
        <w:fldChar w:fldCharType="separate"/>
      </w:r>
      <w:r>
        <w:t>42</w:t>
      </w:r>
      <w:r>
        <w:fldChar w:fldCharType="end"/>
      </w:r>
      <w:r>
        <w:fldChar w:fldCharType="end"/>
      </w:r>
    </w:p>
    <w:p>
      <w:pPr>
        <w:pStyle w:val="25"/>
        <w:tabs>
          <w:tab w:val="right" w:leader="dot" w:pos="9064"/>
        </w:tabs>
      </w:pPr>
      <w:r>
        <w:fldChar w:fldCharType="begin"/>
      </w:r>
      <w:r>
        <w:instrText xml:space="preserve"> HYPERLINK \l "_Toc26925" </w:instrText>
      </w:r>
      <w:r>
        <w:fldChar w:fldCharType="separate"/>
      </w:r>
      <w:r>
        <w:rPr>
          <w:rFonts w:hint="eastAsia" w:ascii="宋体" w:hAnsi="宋体" w:cs="宋体"/>
          <w:szCs w:val="21"/>
        </w:rPr>
        <w:t>第三部分 专用条件</w:t>
      </w:r>
      <w:r>
        <w:tab/>
      </w:r>
      <w:r>
        <w:fldChar w:fldCharType="begin"/>
      </w:r>
      <w:r>
        <w:instrText xml:space="preserve"> PAGEREF _Toc26925 \h </w:instrText>
      </w:r>
      <w:r>
        <w:fldChar w:fldCharType="separate"/>
      </w:r>
      <w:r>
        <w:t>47</w:t>
      </w:r>
      <w:r>
        <w:fldChar w:fldCharType="end"/>
      </w:r>
      <w:r>
        <w:fldChar w:fldCharType="end"/>
      </w:r>
    </w:p>
    <w:p>
      <w:pPr>
        <w:pStyle w:val="23"/>
        <w:tabs>
          <w:tab w:val="right" w:leader="dot" w:pos="9064"/>
          <w:tab w:val="clear" w:pos="9054"/>
        </w:tabs>
      </w:pPr>
      <w:r>
        <w:fldChar w:fldCharType="begin"/>
      </w:r>
      <w:r>
        <w:instrText xml:space="preserve"> HYPERLINK \l "_Toc23673" </w:instrText>
      </w:r>
      <w:r>
        <w:fldChar w:fldCharType="separate"/>
      </w:r>
      <w:r>
        <w:rPr>
          <w:rFonts w:ascii="Arial" w:hAnsi="Arial" w:cs="Arial"/>
          <w:bCs/>
          <w:szCs w:val="22"/>
        </w:rPr>
        <w:t>第 二 卷</w:t>
      </w:r>
      <w:r>
        <w:tab/>
      </w:r>
      <w:r>
        <w:fldChar w:fldCharType="begin"/>
      </w:r>
      <w:r>
        <w:instrText xml:space="preserve"> PAGEREF _Toc23673 \h </w:instrText>
      </w:r>
      <w:r>
        <w:fldChar w:fldCharType="separate"/>
      </w:r>
      <w:r>
        <w:t>60</w:t>
      </w:r>
      <w:r>
        <w:fldChar w:fldCharType="end"/>
      </w:r>
      <w:r>
        <w:fldChar w:fldCharType="end"/>
      </w:r>
    </w:p>
    <w:p>
      <w:pPr>
        <w:pStyle w:val="23"/>
        <w:tabs>
          <w:tab w:val="right" w:leader="dot" w:pos="9064"/>
          <w:tab w:val="clear" w:pos="9054"/>
        </w:tabs>
      </w:pPr>
      <w:r>
        <w:fldChar w:fldCharType="begin"/>
      </w:r>
      <w:r>
        <w:instrText xml:space="preserve"> HYPERLINK \l "_Toc18028" </w:instrText>
      </w:r>
      <w:r>
        <w:fldChar w:fldCharType="separate"/>
      </w:r>
      <w:r>
        <w:rPr>
          <w:rFonts w:ascii="Arial" w:hAnsi="Arial" w:cs="Arial"/>
          <w:bCs/>
          <w:szCs w:val="22"/>
        </w:rPr>
        <w:t>第五章委托人要求</w:t>
      </w:r>
      <w:r>
        <w:tab/>
      </w:r>
      <w:r>
        <w:fldChar w:fldCharType="begin"/>
      </w:r>
      <w:r>
        <w:instrText xml:space="preserve"> PAGEREF _Toc18028 \h </w:instrText>
      </w:r>
      <w:r>
        <w:fldChar w:fldCharType="separate"/>
      </w:r>
      <w:r>
        <w:t>61</w:t>
      </w:r>
      <w:r>
        <w:fldChar w:fldCharType="end"/>
      </w:r>
      <w:r>
        <w:fldChar w:fldCharType="end"/>
      </w:r>
    </w:p>
    <w:p>
      <w:pPr>
        <w:pStyle w:val="25"/>
        <w:tabs>
          <w:tab w:val="right" w:leader="dot" w:pos="9064"/>
        </w:tabs>
      </w:pPr>
      <w:r>
        <w:fldChar w:fldCharType="begin"/>
      </w:r>
      <w:r>
        <w:instrText xml:space="preserve"> HYPERLINK \l "_Toc21497" </w:instrText>
      </w:r>
      <w:r>
        <w:fldChar w:fldCharType="separate"/>
      </w:r>
      <w:r>
        <w:rPr>
          <w:szCs w:val="21"/>
        </w:rPr>
        <w:t>一、</w:t>
      </w:r>
      <w:r>
        <w:rPr>
          <w:rFonts w:hint="eastAsia"/>
          <w:szCs w:val="21"/>
        </w:rPr>
        <w:t>服务</w:t>
      </w:r>
      <w:r>
        <w:rPr>
          <w:szCs w:val="21"/>
        </w:rPr>
        <w:t>要求</w:t>
      </w:r>
      <w:r>
        <w:tab/>
      </w:r>
      <w:r>
        <w:fldChar w:fldCharType="begin"/>
      </w:r>
      <w:r>
        <w:instrText xml:space="preserve"> PAGEREF _Toc21497 \h </w:instrText>
      </w:r>
      <w:r>
        <w:fldChar w:fldCharType="separate"/>
      </w:r>
      <w:r>
        <w:t>62</w:t>
      </w:r>
      <w:r>
        <w:fldChar w:fldCharType="end"/>
      </w:r>
      <w:r>
        <w:fldChar w:fldCharType="end"/>
      </w:r>
    </w:p>
    <w:p>
      <w:pPr>
        <w:pStyle w:val="25"/>
        <w:tabs>
          <w:tab w:val="right" w:leader="dot" w:pos="9064"/>
        </w:tabs>
      </w:pPr>
      <w:r>
        <w:fldChar w:fldCharType="begin"/>
      </w:r>
      <w:r>
        <w:instrText xml:space="preserve"> HYPERLINK \l "_Toc17491" </w:instrText>
      </w:r>
      <w:r>
        <w:fldChar w:fldCharType="separate"/>
      </w:r>
      <w:r>
        <w:rPr>
          <w:szCs w:val="21"/>
        </w:rPr>
        <w:t>二、适用规范标准</w:t>
      </w:r>
      <w:r>
        <w:tab/>
      </w:r>
      <w:r>
        <w:fldChar w:fldCharType="begin"/>
      </w:r>
      <w:r>
        <w:instrText xml:space="preserve"> PAGEREF _Toc17491 \h </w:instrText>
      </w:r>
      <w:r>
        <w:fldChar w:fldCharType="separate"/>
      </w:r>
      <w:r>
        <w:t>63</w:t>
      </w:r>
      <w:r>
        <w:fldChar w:fldCharType="end"/>
      </w:r>
      <w:r>
        <w:fldChar w:fldCharType="end"/>
      </w:r>
    </w:p>
    <w:p>
      <w:pPr>
        <w:pStyle w:val="25"/>
        <w:tabs>
          <w:tab w:val="right" w:leader="dot" w:pos="9064"/>
        </w:tabs>
      </w:pPr>
      <w:r>
        <w:fldChar w:fldCharType="begin"/>
      </w:r>
      <w:r>
        <w:instrText xml:space="preserve"> HYPERLINK \l "_Toc30388" </w:instrText>
      </w:r>
      <w:r>
        <w:fldChar w:fldCharType="separate"/>
      </w:r>
      <w:r>
        <w:rPr>
          <w:szCs w:val="21"/>
        </w:rPr>
        <w:t>三、成果文件要求</w:t>
      </w:r>
      <w:r>
        <w:tab/>
      </w:r>
      <w:r>
        <w:fldChar w:fldCharType="begin"/>
      </w:r>
      <w:r>
        <w:instrText xml:space="preserve"> PAGEREF _Toc30388 \h </w:instrText>
      </w:r>
      <w:r>
        <w:fldChar w:fldCharType="separate"/>
      </w:r>
      <w:r>
        <w:t>64</w:t>
      </w:r>
      <w:r>
        <w:fldChar w:fldCharType="end"/>
      </w:r>
      <w:r>
        <w:fldChar w:fldCharType="end"/>
      </w:r>
    </w:p>
    <w:p>
      <w:pPr>
        <w:pStyle w:val="25"/>
        <w:tabs>
          <w:tab w:val="right" w:leader="dot" w:pos="9064"/>
        </w:tabs>
      </w:pPr>
      <w:r>
        <w:fldChar w:fldCharType="begin"/>
      </w:r>
      <w:r>
        <w:instrText xml:space="preserve"> HYPERLINK \l "_Toc10743" </w:instrText>
      </w:r>
      <w:r>
        <w:fldChar w:fldCharType="separate"/>
      </w:r>
      <w:r>
        <w:rPr>
          <w:szCs w:val="21"/>
        </w:rPr>
        <w:t>四、委托人财产清单</w:t>
      </w:r>
      <w:r>
        <w:tab/>
      </w:r>
      <w:r>
        <w:fldChar w:fldCharType="begin"/>
      </w:r>
      <w:r>
        <w:instrText xml:space="preserve"> PAGEREF _Toc10743 \h </w:instrText>
      </w:r>
      <w:r>
        <w:fldChar w:fldCharType="separate"/>
      </w:r>
      <w:r>
        <w:t>64</w:t>
      </w:r>
      <w:r>
        <w:fldChar w:fldCharType="end"/>
      </w:r>
      <w:r>
        <w:fldChar w:fldCharType="end"/>
      </w:r>
    </w:p>
    <w:p>
      <w:pPr>
        <w:pStyle w:val="25"/>
        <w:tabs>
          <w:tab w:val="right" w:leader="dot" w:pos="9064"/>
        </w:tabs>
      </w:pPr>
      <w:r>
        <w:fldChar w:fldCharType="begin"/>
      </w:r>
      <w:r>
        <w:instrText xml:space="preserve"> HYPERLINK \l "_Toc29415" </w:instrText>
      </w:r>
      <w:r>
        <w:fldChar w:fldCharType="separate"/>
      </w:r>
      <w:r>
        <w:rPr>
          <w:szCs w:val="21"/>
        </w:rPr>
        <w:t>五、委托人提供的便利条件</w:t>
      </w:r>
      <w:r>
        <w:tab/>
      </w:r>
      <w:r>
        <w:fldChar w:fldCharType="begin"/>
      </w:r>
      <w:r>
        <w:instrText xml:space="preserve"> PAGEREF _Toc29415 \h </w:instrText>
      </w:r>
      <w:r>
        <w:fldChar w:fldCharType="separate"/>
      </w:r>
      <w:r>
        <w:t>64</w:t>
      </w:r>
      <w:r>
        <w:fldChar w:fldCharType="end"/>
      </w:r>
      <w:r>
        <w:fldChar w:fldCharType="end"/>
      </w:r>
    </w:p>
    <w:p>
      <w:pPr>
        <w:pStyle w:val="25"/>
        <w:tabs>
          <w:tab w:val="right" w:leader="dot" w:pos="9064"/>
        </w:tabs>
      </w:pPr>
      <w:r>
        <w:fldChar w:fldCharType="begin"/>
      </w:r>
      <w:r>
        <w:instrText xml:space="preserve"> HYPERLINK \l "_Toc27164" </w:instrText>
      </w:r>
      <w:r>
        <w:fldChar w:fldCharType="separate"/>
      </w:r>
      <w:r>
        <w:rPr>
          <w:szCs w:val="21"/>
        </w:rPr>
        <w:t>六、</w:t>
      </w:r>
      <w:r>
        <w:rPr>
          <w:rFonts w:hint="eastAsia"/>
          <w:szCs w:val="21"/>
        </w:rPr>
        <w:t>咨询</w:t>
      </w:r>
      <w:r>
        <w:rPr>
          <w:szCs w:val="21"/>
        </w:rPr>
        <w:t>人需要自备的工作条件</w:t>
      </w:r>
      <w:r>
        <w:tab/>
      </w:r>
      <w:r>
        <w:fldChar w:fldCharType="begin"/>
      </w:r>
      <w:r>
        <w:instrText xml:space="preserve"> PAGEREF _Toc27164 \h </w:instrText>
      </w:r>
      <w:r>
        <w:fldChar w:fldCharType="separate"/>
      </w:r>
      <w:r>
        <w:t>65</w:t>
      </w:r>
      <w:r>
        <w:fldChar w:fldCharType="end"/>
      </w:r>
      <w:r>
        <w:fldChar w:fldCharType="end"/>
      </w:r>
    </w:p>
    <w:p>
      <w:pPr>
        <w:pStyle w:val="25"/>
        <w:tabs>
          <w:tab w:val="right" w:leader="dot" w:pos="9064"/>
        </w:tabs>
      </w:pPr>
      <w:r>
        <w:fldChar w:fldCharType="begin"/>
      </w:r>
      <w:r>
        <w:instrText xml:space="preserve"> HYPERLINK \l "_Toc24540" </w:instrText>
      </w:r>
      <w:r>
        <w:fldChar w:fldCharType="separate"/>
      </w:r>
      <w:r>
        <w:rPr>
          <w:szCs w:val="21"/>
        </w:rPr>
        <w:t>七、委托人的其他要求</w:t>
      </w:r>
      <w:r>
        <w:tab/>
      </w:r>
      <w:r>
        <w:fldChar w:fldCharType="begin"/>
      </w:r>
      <w:r>
        <w:instrText xml:space="preserve"> PAGEREF _Toc24540 \h </w:instrText>
      </w:r>
      <w:r>
        <w:fldChar w:fldCharType="separate"/>
      </w:r>
      <w:r>
        <w:t>65</w:t>
      </w:r>
      <w:r>
        <w:fldChar w:fldCharType="end"/>
      </w:r>
      <w:r>
        <w:fldChar w:fldCharType="end"/>
      </w:r>
    </w:p>
    <w:p>
      <w:pPr>
        <w:pStyle w:val="23"/>
        <w:tabs>
          <w:tab w:val="right" w:leader="dot" w:pos="9064"/>
          <w:tab w:val="clear" w:pos="9054"/>
        </w:tabs>
      </w:pPr>
      <w:r>
        <w:fldChar w:fldCharType="begin"/>
      </w:r>
      <w:r>
        <w:instrText xml:space="preserve"> HYPERLINK \l "_Toc14383" </w:instrText>
      </w:r>
      <w:r>
        <w:fldChar w:fldCharType="separate"/>
      </w:r>
      <w:r>
        <w:rPr>
          <w:rFonts w:ascii="Arial" w:hAnsi="Arial" w:cs="Arial"/>
          <w:bCs/>
          <w:szCs w:val="22"/>
        </w:rPr>
        <w:t>第三卷</w:t>
      </w:r>
      <w:r>
        <w:tab/>
      </w:r>
      <w:r>
        <w:fldChar w:fldCharType="begin"/>
      </w:r>
      <w:r>
        <w:instrText xml:space="preserve"> PAGEREF _Toc14383 \h </w:instrText>
      </w:r>
      <w:r>
        <w:fldChar w:fldCharType="separate"/>
      </w:r>
      <w:r>
        <w:t>66</w:t>
      </w:r>
      <w:r>
        <w:fldChar w:fldCharType="end"/>
      </w:r>
      <w:r>
        <w:fldChar w:fldCharType="end"/>
      </w:r>
    </w:p>
    <w:p>
      <w:pPr>
        <w:pStyle w:val="23"/>
        <w:tabs>
          <w:tab w:val="right" w:leader="dot" w:pos="9064"/>
          <w:tab w:val="clear" w:pos="9054"/>
        </w:tabs>
      </w:pPr>
      <w:r>
        <w:fldChar w:fldCharType="begin"/>
      </w:r>
      <w:r>
        <w:instrText xml:space="preserve"> HYPERLINK \l "_Toc24431" </w:instrText>
      </w:r>
      <w:r>
        <w:fldChar w:fldCharType="separate"/>
      </w:r>
      <w:r>
        <w:rPr>
          <w:rFonts w:hint="eastAsia" w:ascii="Arial" w:hAnsi="Arial" w:cs="Arial"/>
          <w:bCs/>
          <w:szCs w:val="22"/>
        </w:rPr>
        <w:t>第六章</w:t>
      </w:r>
      <w:r>
        <w:rPr>
          <w:rFonts w:ascii="Arial" w:hAnsi="Arial" w:cs="Arial"/>
          <w:bCs/>
          <w:szCs w:val="22"/>
        </w:rPr>
        <w:t>投标文件格式</w:t>
      </w:r>
      <w:r>
        <w:tab/>
      </w:r>
      <w:r>
        <w:fldChar w:fldCharType="begin"/>
      </w:r>
      <w:r>
        <w:instrText xml:space="preserve"> PAGEREF _Toc24431 \h </w:instrText>
      </w:r>
      <w:r>
        <w:fldChar w:fldCharType="separate"/>
      </w:r>
      <w:r>
        <w:t>67</w:t>
      </w:r>
      <w:r>
        <w:fldChar w:fldCharType="end"/>
      </w:r>
      <w:r>
        <w:fldChar w:fldCharType="end"/>
      </w:r>
    </w:p>
    <w:p>
      <w:pPr>
        <w:pStyle w:val="25"/>
        <w:tabs>
          <w:tab w:val="right" w:leader="dot" w:pos="9064"/>
        </w:tabs>
      </w:pPr>
      <w:r>
        <w:fldChar w:fldCharType="begin"/>
      </w:r>
      <w:r>
        <w:instrText xml:space="preserve"> HYPERLINK \l "_Toc565" </w:instrText>
      </w:r>
      <w:r>
        <w:fldChar w:fldCharType="separate"/>
      </w:r>
      <w:r>
        <w:rPr>
          <w:rFonts w:eastAsia="黑体"/>
        </w:rPr>
        <w:t>目 录</w:t>
      </w:r>
      <w:r>
        <w:tab/>
      </w:r>
      <w:r>
        <w:fldChar w:fldCharType="begin"/>
      </w:r>
      <w:r>
        <w:instrText xml:space="preserve"> PAGEREF _Toc565 \h </w:instrText>
      </w:r>
      <w:r>
        <w:fldChar w:fldCharType="separate"/>
      </w:r>
      <w:r>
        <w:t>69</w:t>
      </w:r>
      <w:r>
        <w:fldChar w:fldCharType="end"/>
      </w:r>
      <w:r>
        <w:fldChar w:fldCharType="end"/>
      </w:r>
    </w:p>
    <w:p>
      <w:pPr>
        <w:pStyle w:val="25"/>
        <w:tabs>
          <w:tab w:val="right" w:leader="dot" w:pos="9064"/>
        </w:tabs>
      </w:pPr>
      <w:r>
        <w:fldChar w:fldCharType="begin"/>
      </w:r>
      <w:r>
        <w:instrText xml:space="preserve"> HYPERLINK \l "_Toc5314" </w:instrText>
      </w:r>
      <w:r>
        <w:fldChar w:fldCharType="separate"/>
      </w:r>
      <w:r>
        <w:rPr>
          <w:rFonts w:eastAsia="黑体"/>
        </w:rPr>
        <w:t>一、投标函及投标函附录</w:t>
      </w:r>
      <w:r>
        <w:tab/>
      </w:r>
      <w:r>
        <w:fldChar w:fldCharType="begin"/>
      </w:r>
      <w:r>
        <w:instrText xml:space="preserve"> PAGEREF _Toc5314 \h </w:instrText>
      </w:r>
      <w:r>
        <w:fldChar w:fldCharType="separate"/>
      </w:r>
      <w:r>
        <w:t>70</w:t>
      </w:r>
      <w:r>
        <w:fldChar w:fldCharType="end"/>
      </w:r>
      <w:r>
        <w:fldChar w:fldCharType="end"/>
      </w:r>
    </w:p>
    <w:p>
      <w:pPr>
        <w:pStyle w:val="16"/>
        <w:tabs>
          <w:tab w:val="right" w:leader="dot" w:pos="9064"/>
          <w:tab w:val="clear" w:pos="9054"/>
        </w:tabs>
      </w:pPr>
      <w:r>
        <w:fldChar w:fldCharType="begin"/>
      </w:r>
      <w:r>
        <w:instrText xml:space="preserve"> HYPERLINK \l "_Toc24372" </w:instrText>
      </w:r>
      <w:r>
        <w:fldChar w:fldCharType="separate"/>
      </w:r>
      <w:r>
        <w:rPr>
          <w:rFonts w:ascii="Arial" w:hAnsi="Arial" w:eastAsia="黑体" w:cs="Arial"/>
          <w:szCs w:val="22"/>
        </w:rPr>
        <w:t>（一）投标函</w:t>
      </w:r>
      <w:r>
        <w:tab/>
      </w:r>
      <w:r>
        <w:fldChar w:fldCharType="begin"/>
      </w:r>
      <w:r>
        <w:instrText xml:space="preserve"> PAGEREF _Toc24372 \h </w:instrText>
      </w:r>
      <w:r>
        <w:fldChar w:fldCharType="separate"/>
      </w:r>
      <w:r>
        <w:t>70</w:t>
      </w:r>
      <w:r>
        <w:fldChar w:fldCharType="end"/>
      </w:r>
      <w:r>
        <w:fldChar w:fldCharType="end"/>
      </w:r>
    </w:p>
    <w:p>
      <w:pPr>
        <w:pStyle w:val="16"/>
        <w:tabs>
          <w:tab w:val="right" w:leader="dot" w:pos="9064"/>
          <w:tab w:val="clear" w:pos="9054"/>
        </w:tabs>
      </w:pPr>
      <w:r>
        <w:fldChar w:fldCharType="begin"/>
      </w:r>
      <w:r>
        <w:instrText xml:space="preserve"> HYPERLINK \l "_Toc24961" </w:instrText>
      </w:r>
      <w:r>
        <w:fldChar w:fldCharType="separate"/>
      </w:r>
      <w:r>
        <w:rPr>
          <w:rFonts w:hint="eastAsia" w:ascii="Arial" w:hAnsi="Arial" w:cs="Arial"/>
          <w:szCs w:val="21"/>
        </w:rPr>
        <w:t>（二）</w:t>
      </w:r>
      <w:r>
        <w:rPr>
          <w:rFonts w:ascii="Arial" w:hAnsi="Arial" w:eastAsia="黑体" w:cs="Arial"/>
          <w:szCs w:val="22"/>
        </w:rPr>
        <w:t>投标函附录</w:t>
      </w:r>
      <w:r>
        <w:tab/>
      </w:r>
      <w:r>
        <w:fldChar w:fldCharType="begin"/>
      </w:r>
      <w:r>
        <w:instrText xml:space="preserve"> PAGEREF _Toc24961 \h </w:instrText>
      </w:r>
      <w:r>
        <w:fldChar w:fldCharType="separate"/>
      </w:r>
      <w:r>
        <w:t>71</w:t>
      </w:r>
      <w:r>
        <w:fldChar w:fldCharType="end"/>
      </w:r>
      <w:r>
        <w:fldChar w:fldCharType="end"/>
      </w:r>
    </w:p>
    <w:p>
      <w:pPr>
        <w:pStyle w:val="25"/>
        <w:tabs>
          <w:tab w:val="right" w:leader="dot" w:pos="9064"/>
        </w:tabs>
      </w:pPr>
      <w:r>
        <w:fldChar w:fldCharType="begin"/>
      </w:r>
      <w:r>
        <w:instrText xml:space="preserve"> HYPERLINK \l "_Toc15839" </w:instrText>
      </w:r>
      <w:r>
        <w:fldChar w:fldCharType="separate"/>
      </w:r>
      <w:r>
        <w:rPr>
          <w:rFonts w:hint="eastAsia" w:eastAsia="黑体"/>
        </w:rPr>
        <w:t>二、</w:t>
      </w:r>
      <w:r>
        <w:rPr>
          <w:rFonts w:eastAsia="黑体"/>
        </w:rPr>
        <w:t>法定代表人身份证明</w:t>
      </w:r>
      <w:r>
        <w:tab/>
      </w:r>
      <w:r>
        <w:fldChar w:fldCharType="begin"/>
      </w:r>
      <w:r>
        <w:instrText xml:space="preserve"> PAGEREF _Toc15839 \h </w:instrText>
      </w:r>
      <w:r>
        <w:fldChar w:fldCharType="separate"/>
      </w:r>
      <w:r>
        <w:t>72</w:t>
      </w:r>
      <w:r>
        <w:fldChar w:fldCharType="end"/>
      </w:r>
      <w:r>
        <w:fldChar w:fldCharType="end"/>
      </w:r>
    </w:p>
    <w:p>
      <w:pPr>
        <w:pStyle w:val="25"/>
        <w:tabs>
          <w:tab w:val="right" w:leader="dot" w:pos="9064"/>
        </w:tabs>
      </w:pPr>
      <w:r>
        <w:fldChar w:fldCharType="begin"/>
      </w:r>
      <w:r>
        <w:instrText xml:space="preserve"> HYPERLINK \l "_Toc9835" </w:instrText>
      </w:r>
      <w:r>
        <w:fldChar w:fldCharType="separate"/>
      </w:r>
      <w:r>
        <w:rPr>
          <w:rFonts w:hint="eastAsia" w:eastAsia="黑体"/>
        </w:rPr>
        <w:t>二、</w:t>
      </w:r>
      <w:r>
        <w:rPr>
          <w:rFonts w:eastAsia="黑体"/>
        </w:rPr>
        <w:t>授权委托书</w:t>
      </w:r>
      <w:r>
        <w:tab/>
      </w:r>
      <w:r>
        <w:fldChar w:fldCharType="begin"/>
      </w:r>
      <w:r>
        <w:instrText xml:space="preserve"> PAGEREF _Toc9835 \h </w:instrText>
      </w:r>
      <w:r>
        <w:fldChar w:fldCharType="separate"/>
      </w:r>
      <w:r>
        <w:t>73</w:t>
      </w:r>
      <w:r>
        <w:fldChar w:fldCharType="end"/>
      </w:r>
      <w:r>
        <w:fldChar w:fldCharType="end"/>
      </w:r>
    </w:p>
    <w:p>
      <w:pPr>
        <w:pStyle w:val="25"/>
        <w:tabs>
          <w:tab w:val="right" w:leader="dot" w:pos="9064"/>
        </w:tabs>
      </w:pPr>
      <w:r>
        <w:fldChar w:fldCharType="begin"/>
      </w:r>
      <w:r>
        <w:instrText xml:space="preserve"> HYPERLINK \l "_Toc15745" </w:instrText>
      </w:r>
      <w:r>
        <w:fldChar w:fldCharType="separate"/>
      </w:r>
      <w:r>
        <w:rPr>
          <w:rFonts w:eastAsia="黑体"/>
        </w:rPr>
        <w:t>三、联合体协议书</w:t>
      </w:r>
      <w:r>
        <w:tab/>
      </w:r>
      <w:r>
        <w:fldChar w:fldCharType="begin"/>
      </w:r>
      <w:r>
        <w:instrText xml:space="preserve"> PAGEREF _Toc15745 \h </w:instrText>
      </w:r>
      <w:r>
        <w:fldChar w:fldCharType="separate"/>
      </w:r>
      <w:r>
        <w:t>74</w:t>
      </w:r>
      <w:r>
        <w:fldChar w:fldCharType="end"/>
      </w:r>
      <w:r>
        <w:fldChar w:fldCharType="end"/>
      </w:r>
    </w:p>
    <w:p>
      <w:pPr>
        <w:pStyle w:val="25"/>
        <w:tabs>
          <w:tab w:val="right" w:leader="dot" w:pos="9064"/>
        </w:tabs>
      </w:pPr>
      <w:r>
        <w:fldChar w:fldCharType="begin"/>
      </w:r>
      <w:r>
        <w:instrText xml:space="preserve"> HYPERLINK \l "_Toc26875" </w:instrText>
      </w:r>
      <w:r>
        <w:fldChar w:fldCharType="separate"/>
      </w:r>
      <w:r>
        <w:rPr>
          <w:rFonts w:eastAsia="黑体"/>
        </w:rPr>
        <w:t>四、投标保证金</w:t>
      </w:r>
      <w:r>
        <w:tab/>
      </w:r>
      <w:r>
        <w:fldChar w:fldCharType="begin"/>
      </w:r>
      <w:r>
        <w:instrText xml:space="preserve"> PAGEREF _Toc26875 \h </w:instrText>
      </w:r>
      <w:r>
        <w:fldChar w:fldCharType="separate"/>
      </w:r>
      <w:r>
        <w:t>75</w:t>
      </w:r>
      <w:r>
        <w:fldChar w:fldCharType="end"/>
      </w:r>
      <w:r>
        <w:fldChar w:fldCharType="end"/>
      </w:r>
    </w:p>
    <w:p>
      <w:pPr>
        <w:pStyle w:val="25"/>
        <w:tabs>
          <w:tab w:val="right" w:leader="dot" w:pos="9064"/>
        </w:tabs>
      </w:pPr>
      <w:r>
        <w:fldChar w:fldCharType="begin"/>
      </w:r>
      <w:r>
        <w:instrText xml:space="preserve"> HYPERLINK \l "_Toc11145" </w:instrText>
      </w:r>
      <w:r>
        <w:fldChar w:fldCharType="separate"/>
      </w:r>
      <w:r>
        <w:rPr>
          <w:rFonts w:eastAsia="黑体"/>
        </w:rPr>
        <w:t>五 、</w:t>
      </w:r>
      <w:r>
        <w:rPr>
          <w:rFonts w:hint="eastAsia" w:eastAsia="黑体"/>
        </w:rPr>
        <w:t>全过程工程咨询</w:t>
      </w:r>
      <w:r>
        <w:rPr>
          <w:rFonts w:eastAsia="黑体"/>
        </w:rPr>
        <w:t>报酬清单</w:t>
      </w:r>
      <w:r>
        <w:tab/>
      </w:r>
      <w:r>
        <w:fldChar w:fldCharType="begin"/>
      </w:r>
      <w:r>
        <w:instrText xml:space="preserve"> PAGEREF _Toc11145 \h </w:instrText>
      </w:r>
      <w:r>
        <w:fldChar w:fldCharType="separate"/>
      </w:r>
      <w:r>
        <w:t>76</w:t>
      </w:r>
      <w:r>
        <w:fldChar w:fldCharType="end"/>
      </w:r>
      <w:r>
        <w:fldChar w:fldCharType="end"/>
      </w:r>
    </w:p>
    <w:p>
      <w:pPr>
        <w:pStyle w:val="25"/>
        <w:tabs>
          <w:tab w:val="right" w:leader="dot" w:pos="9064"/>
        </w:tabs>
      </w:pPr>
      <w:r>
        <w:fldChar w:fldCharType="begin"/>
      </w:r>
      <w:r>
        <w:instrText xml:space="preserve"> HYPERLINK \l "_Toc3932" </w:instrText>
      </w:r>
      <w:r>
        <w:fldChar w:fldCharType="separate"/>
      </w:r>
      <w:r>
        <w:rPr>
          <w:rFonts w:eastAsia="黑体"/>
        </w:rPr>
        <w:t>六、资格审查资料</w:t>
      </w:r>
      <w:r>
        <w:tab/>
      </w:r>
      <w:r>
        <w:fldChar w:fldCharType="begin"/>
      </w:r>
      <w:r>
        <w:instrText xml:space="preserve"> PAGEREF _Toc3932 \h </w:instrText>
      </w:r>
      <w:r>
        <w:fldChar w:fldCharType="separate"/>
      </w:r>
      <w:r>
        <w:t>77</w:t>
      </w:r>
      <w:r>
        <w:fldChar w:fldCharType="end"/>
      </w:r>
      <w:r>
        <w:fldChar w:fldCharType="end"/>
      </w:r>
    </w:p>
    <w:p>
      <w:pPr>
        <w:pStyle w:val="25"/>
        <w:tabs>
          <w:tab w:val="right" w:leader="dot" w:pos="9064"/>
        </w:tabs>
      </w:pPr>
      <w:r>
        <w:fldChar w:fldCharType="begin"/>
      </w:r>
      <w:r>
        <w:instrText xml:space="preserve"> HYPERLINK \l "_Toc12831" </w:instrText>
      </w:r>
      <w:r>
        <w:fldChar w:fldCharType="separate"/>
      </w:r>
      <w:r>
        <w:rPr>
          <w:rFonts w:eastAsia="黑体"/>
        </w:rPr>
        <w:t>七</w:t>
      </w:r>
      <w:r>
        <w:rPr>
          <w:rFonts w:ascii="Arial" w:hAnsi="Arial" w:eastAsia="黑体"/>
        </w:rPr>
        <w:t xml:space="preserve"> 、</w:t>
      </w:r>
      <w:r>
        <w:rPr>
          <w:rFonts w:hint="eastAsia" w:ascii="Arial" w:hAnsi="Arial" w:eastAsia="黑体"/>
        </w:rPr>
        <w:t>技术标</w:t>
      </w:r>
      <w:r>
        <w:tab/>
      </w:r>
      <w:r>
        <w:fldChar w:fldCharType="begin"/>
      </w:r>
      <w:r>
        <w:instrText xml:space="preserve"> PAGEREF _Toc12831 \h </w:instrText>
      </w:r>
      <w:r>
        <w:fldChar w:fldCharType="separate"/>
      </w:r>
      <w:r>
        <w:t>86</w:t>
      </w:r>
      <w:r>
        <w:fldChar w:fldCharType="end"/>
      </w:r>
      <w:r>
        <w:fldChar w:fldCharType="end"/>
      </w:r>
    </w:p>
    <w:p>
      <w:pPr>
        <w:pStyle w:val="25"/>
        <w:tabs>
          <w:tab w:val="right" w:leader="dot" w:pos="9064"/>
        </w:tabs>
      </w:pPr>
      <w:r>
        <w:fldChar w:fldCharType="begin"/>
      </w:r>
      <w:r>
        <w:instrText xml:space="preserve"> HYPERLINK \l "_Toc11541" </w:instrText>
      </w:r>
      <w:r>
        <w:fldChar w:fldCharType="separate"/>
      </w:r>
      <w:r>
        <w:rPr>
          <w:rFonts w:eastAsia="黑体"/>
        </w:rPr>
        <w:t>八 、其他资料</w:t>
      </w:r>
      <w:r>
        <w:tab/>
      </w:r>
      <w:r>
        <w:fldChar w:fldCharType="begin"/>
      </w:r>
      <w:r>
        <w:instrText xml:space="preserve"> PAGEREF _Toc11541 \h </w:instrText>
      </w:r>
      <w:r>
        <w:fldChar w:fldCharType="separate"/>
      </w:r>
      <w:r>
        <w:t>86</w:t>
      </w:r>
      <w:r>
        <w:fldChar w:fldCharType="end"/>
      </w:r>
      <w:r>
        <w:fldChar w:fldCharType="end"/>
      </w:r>
    </w:p>
    <w:p>
      <w:pPr>
        <w:tabs>
          <w:tab w:val="left" w:pos="8586"/>
        </w:tabs>
        <w:spacing w:line="276" w:lineRule="auto"/>
        <w:ind w:left="60"/>
        <w:jc w:val="left"/>
        <w:rPr>
          <w:rFonts w:hint="eastAsia" w:ascii="Arial" w:hAnsi="Arial" w:cs="Arial"/>
        </w:rPr>
      </w:pPr>
      <w:r>
        <w:rPr>
          <w:rFonts w:ascii="Arial" w:hAnsi="Arial" w:cs="Arial"/>
        </w:rPr>
        <w:fldChar w:fldCharType="end"/>
      </w:r>
    </w:p>
    <w:p>
      <w:pPr>
        <w:spacing w:line="360" w:lineRule="auto"/>
        <w:rPr>
          <w:rFonts w:ascii="Arial" w:hAnsi="Arial" w:cs="Arial"/>
          <w:sz w:val="28"/>
          <w:szCs w:val="28"/>
        </w:rPr>
      </w:pPr>
    </w:p>
    <w:p>
      <w:pPr>
        <w:spacing w:line="360" w:lineRule="auto"/>
        <w:jc w:val="center"/>
        <w:rPr>
          <w:rFonts w:ascii="Arial" w:hAnsi="Arial" w:cs="Arial"/>
          <w:sz w:val="84"/>
          <w:szCs w:val="84"/>
        </w:rPr>
        <w:sectPr>
          <w:pgSz w:w="12240" w:h="15840"/>
          <w:pgMar w:top="1418" w:right="1588" w:bottom="1418" w:left="1588" w:header="0" w:footer="885" w:gutter="0"/>
          <w:pgNumType w:start="1"/>
          <w:cols w:space="720" w:num="1"/>
          <w:docGrid w:linePitch="312" w:charSpace="0"/>
        </w:sectPr>
      </w:pPr>
    </w:p>
    <w:p>
      <w:pPr>
        <w:spacing w:line="360" w:lineRule="auto"/>
        <w:jc w:val="center"/>
        <w:rPr>
          <w:rFonts w:ascii="Arial" w:hAnsi="Arial" w:cs="Arial"/>
          <w:sz w:val="84"/>
          <w:szCs w:val="84"/>
        </w:rPr>
      </w:pPr>
    </w:p>
    <w:p>
      <w:pPr>
        <w:spacing w:line="360" w:lineRule="auto"/>
        <w:jc w:val="center"/>
        <w:rPr>
          <w:rFonts w:ascii="Arial" w:hAnsi="Arial" w:cs="Arial"/>
          <w:sz w:val="84"/>
          <w:szCs w:val="84"/>
        </w:rPr>
      </w:pPr>
    </w:p>
    <w:p>
      <w:pPr>
        <w:spacing w:line="360" w:lineRule="auto"/>
        <w:jc w:val="center"/>
        <w:rPr>
          <w:rFonts w:ascii="Arial" w:hAnsi="Arial" w:cs="Arial"/>
          <w:sz w:val="84"/>
          <w:szCs w:val="84"/>
        </w:rPr>
      </w:pPr>
    </w:p>
    <w:p>
      <w:pPr>
        <w:pStyle w:val="5"/>
        <w:widowControl/>
        <w:spacing w:before="0" w:after="982" w:line="265" w:lineRule="auto"/>
        <w:jc w:val="center"/>
        <w:rPr>
          <w:rFonts w:ascii="Arial" w:hAnsi="Arial" w:cs="Arial"/>
          <w:b w:val="0"/>
          <w:bCs w:val="0"/>
          <w:kern w:val="2"/>
          <w:szCs w:val="22"/>
        </w:rPr>
      </w:pPr>
      <w:bookmarkStart w:id="0" w:name="_Toc3172"/>
      <w:r>
        <w:rPr>
          <w:rFonts w:ascii="Arial" w:hAnsi="Arial" w:cs="Arial"/>
          <w:b w:val="0"/>
          <w:bCs w:val="0"/>
          <w:kern w:val="2"/>
          <w:szCs w:val="22"/>
        </w:rPr>
        <w:t>第一卷</w:t>
      </w:r>
      <w:bookmarkEnd w:id="0"/>
    </w:p>
    <w:p>
      <w:pPr>
        <w:pStyle w:val="5"/>
        <w:widowControl/>
        <w:spacing w:before="0" w:after="982" w:line="265" w:lineRule="auto"/>
        <w:jc w:val="center"/>
        <w:rPr>
          <w:rFonts w:ascii="Arial" w:hAnsi="Arial" w:cs="Arial"/>
          <w:b w:val="0"/>
          <w:bCs w:val="0"/>
          <w:kern w:val="2"/>
          <w:szCs w:val="22"/>
        </w:rPr>
      </w:pPr>
      <w:r>
        <w:rPr>
          <w:rFonts w:ascii="Arial" w:hAnsi="Arial" w:cs="Arial"/>
          <w:sz w:val="84"/>
          <w:szCs w:val="84"/>
        </w:rPr>
        <w:br w:type="page"/>
      </w:r>
      <w:bookmarkStart w:id="1" w:name="_Toc29016"/>
      <w:r>
        <w:rPr>
          <w:rFonts w:ascii="Arial" w:hAnsi="Arial" w:cs="Arial"/>
          <w:b w:val="0"/>
          <w:bCs w:val="0"/>
          <w:kern w:val="2"/>
          <w:szCs w:val="22"/>
        </w:rPr>
        <w:t>第一章招标公告</w:t>
      </w:r>
      <w:bookmarkEnd w:id="1"/>
    </w:p>
    <w:p>
      <w:pPr>
        <w:spacing w:line="360" w:lineRule="auto"/>
        <w:jc w:val="center"/>
        <w:rPr>
          <w:rFonts w:hint="eastAsia" w:ascii="Arial" w:hAnsi="Arial" w:cs="Arial"/>
          <w:sz w:val="28"/>
          <w:szCs w:val="28"/>
        </w:rPr>
      </w:pPr>
      <w:r>
        <w:rPr>
          <w:rFonts w:hint="eastAsia" w:ascii="Arial" w:hAnsi="Arial" w:cs="Arial"/>
          <w:sz w:val="28"/>
          <w:szCs w:val="28"/>
        </w:rPr>
        <w:t xml:space="preserve"> 苍南县江南再生水厂（江南污水处理厂）工程（一期）全过程工程咨询</w:t>
      </w:r>
    </w:p>
    <w:p>
      <w:pPr>
        <w:spacing w:line="360" w:lineRule="auto"/>
        <w:jc w:val="center"/>
        <w:rPr>
          <w:rFonts w:ascii="Arial" w:hAnsi="Arial" w:cs="Arial"/>
          <w:sz w:val="28"/>
          <w:szCs w:val="28"/>
        </w:rPr>
      </w:pPr>
      <w:r>
        <w:rPr>
          <w:rFonts w:ascii="Arial" w:hAnsi="Arial" w:cs="Arial"/>
          <w:sz w:val="28"/>
          <w:szCs w:val="28"/>
        </w:rPr>
        <w:t>招标公告</w:t>
      </w:r>
    </w:p>
    <w:p>
      <w:pPr>
        <w:pStyle w:val="6"/>
        <w:spacing w:line="360" w:lineRule="exact"/>
        <w:rPr>
          <w:bCs/>
        </w:rPr>
      </w:pPr>
      <w:bookmarkStart w:id="2" w:name="_Toc1194"/>
      <w:bookmarkStart w:id="3" w:name="_Toc17003"/>
      <w:r>
        <w:rPr>
          <w:bCs/>
        </w:rPr>
        <w:t>1.</w:t>
      </w:r>
      <w:r>
        <w:t>招标条件</w:t>
      </w:r>
      <w:bookmarkEnd w:id="2"/>
      <w:bookmarkEnd w:id="3"/>
    </w:p>
    <w:p>
      <w:pPr>
        <w:widowControl/>
        <w:spacing w:line="360" w:lineRule="exact"/>
        <w:ind w:firstLine="420" w:firstLineChars="200"/>
        <w:jc w:val="left"/>
        <w:rPr>
          <w:rFonts w:ascii="Arial" w:hAnsi="Arial" w:cs="Arial"/>
          <w:szCs w:val="21"/>
        </w:rPr>
      </w:pPr>
      <w:r>
        <w:rPr>
          <w:rFonts w:ascii="Arial" w:hAnsi="Arial" w:cs="Arial"/>
          <w:szCs w:val="21"/>
        </w:rPr>
        <w:t>本招标项目</w:t>
      </w:r>
      <w:r>
        <w:rPr>
          <w:rFonts w:hint="eastAsia" w:ascii="Arial" w:hAnsi="Arial" w:cs="Arial"/>
          <w:szCs w:val="21"/>
          <w:u w:val="single"/>
        </w:rPr>
        <w:t xml:space="preserve"> 苍南县江南再生水厂（江南污水处理厂）工程（一期）</w:t>
      </w:r>
      <w:r>
        <w:rPr>
          <w:rFonts w:ascii="Arial" w:hAnsi="Arial" w:cs="Arial"/>
          <w:szCs w:val="21"/>
        </w:rPr>
        <w:t>已</w:t>
      </w:r>
      <w:r>
        <w:rPr>
          <w:rFonts w:hint="eastAsia" w:ascii="Arial" w:hAnsi="Arial" w:cs="Arial"/>
          <w:szCs w:val="21"/>
        </w:rPr>
        <w:t>由</w:t>
      </w:r>
      <w:r>
        <w:rPr>
          <w:rFonts w:hint="eastAsia"/>
          <w:kern w:val="0"/>
          <w:szCs w:val="21"/>
          <w:u w:val="single"/>
        </w:rPr>
        <w:t>苍南县发展和改革局</w:t>
      </w:r>
      <w:r>
        <w:rPr>
          <w:rFonts w:hint="eastAsia" w:ascii="Arial" w:hAnsi="Arial" w:cs="Arial"/>
          <w:szCs w:val="21"/>
        </w:rPr>
        <w:t>以</w:t>
      </w:r>
      <w:r>
        <w:rPr>
          <w:rFonts w:hint="eastAsia"/>
          <w:kern w:val="0"/>
          <w:szCs w:val="21"/>
          <w:u w:val="single"/>
        </w:rPr>
        <w:t>苍发改投</w:t>
      </w:r>
      <w:r>
        <w:rPr>
          <w:rFonts w:hint="eastAsia" w:ascii="宋体" w:hAnsi="宋体" w:cs="宋体"/>
          <w:kern w:val="0"/>
          <w:szCs w:val="21"/>
          <w:u w:val="single"/>
        </w:rPr>
        <w:t>〔</w:t>
      </w:r>
      <w:r>
        <w:rPr>
          <w:rFonts w:hint="eastAsia"/>
          <w:kern w:val="0"/>
          <w:szCs w:val="21"/>
          <w:u w:val="single"/>
        </w:rPr>
        <w:t>2021</w:t>
      </w:r>
      <w:r>
        <w:rPr>
          <w:rFonts w:hint="eastAsia" w:ascii="宋体" w:hAnsi="宋体" w:cs="宋体"/>
          <w:kern w:val="0"/>
          <w:szCs w:val="21"/>
          <w:u w:val="single"/>
        </w:rPr>
        <w:t>〕50号</w:t>
      </w:r>
      <w:r>
        <w:rPr>
          <w:rFonts w:hint="eastAsia"/>
          <w:kern w:val="0"/>
          <w:szCs w:val="21"/>
          <w:u w:val="single"/>
        </w:rPr>
        <w:t xml:space="preserve"> </w:t>
      </w:r>
      <w:r>
        <w:rPr>
          <w:rFonts w:hint="eastAsia" w:ascii="Arial" w:hAnsi="Arial" w:cs="Arial"/>
          <w:szCs w:val="21"/>
        </w:rPr>
        <w:t>文件经</w:t>
      </w:r>
      <w:r>
        <w:rPr>
          <w:rFonts w:ascii="Arial" w:hAnsi="Arial" w:cs="Arial"/>
          <w:szCs w:val="21"/>
        </w:rPr>
        <w:t>批准建设，项目业主为</w:t>
      </w:r>
      <w:r>
        <w:rPr>
          <w:rFonts w:hint="eastAsia" w:ascii="微软简标宋" w:hAnsi="微软简标宋" w:cs="宋体"/>
          <w:kern w:val="1"/>
          <w:u w:val="single"/>
        </w:rPr>
        <w:t>温州市苍南公用事业发展有限公司</w:t>
      </w:r>
      <w:r>
        <w:rPr>
          <w:rFonts w:ascii="Arial" w:hAnsi="Arial" w:cs="Arial"/>
          <w:szCs w:val="21"/>
        </w:rPr>
        <w:t>，建设资金来自</w:t>
      </w:r>
      <w:r>
        <w:rPr>
          <w:rFonts w:hint="eastAsia" w:ascii="Arial" w:hAnsi="Arial" w:cs="Arial"/>
          <w:szCs w:val="21"/>
          <w:u w:val="single"/>
        </w:rPr>
        <w:t>企业自筹</w:t>
      </w:r>
      <w:r>
        <w:rPr>
          <w:rFonts w:ascii="Arial" w:hAnsi="Arial" w:cs="Arial"/>
          <w:szCs w:val="21"/>
        </w:rPr>
        <w:t>，出资比例为</w:t>
      </w:r>
      <w:r>
        <w:rPr>
          <w:rFonts w:hint="eastAsia" w:ascii="微软简标宋" w:hAnsi="微软简标宋" w:cs="宋体"/>
          <w:kern w:val="1"/>
          <w:u w:val="single"/>
        </w:rPr>
        <w:t>国有投资100%</w:t>
      </w:r>
      <w:r>
        <w:rPr>
          <w:rFonts w:hint="eastAsia"/>
          <w:b/>
          <w:bCs/>
          <w:kern w:val="0"/>
          <w:szCs w:val="21"/>
          <w:u w:val="single"/>
        </w:rPr>
        <w:t>（其中温州市排水有限公司占注册资本的 52%，苍南县水务集团有限公司占注册资本的 48%）</w:t>
      </w:r>
      <w:r>
        <w:rPr>
          <w:rFonts w:ascii="Arial" w:hAnsi="Arial" w:cs="Arial"/>
          <w:szCs w:val="21"/>
        </w:rPr>
        <w:t>，招标人为</w:t>
      </w:r>
      <w:r>
        <w:rPr>
          <w:rFonts w:hint="eastAsia" w:ascii="Arial" w:hAnsi="Arial" w:cs="Arial"/>
          <w:szCs w:val="21"/>
          <w:u w:val="single"/>
        </w:rPr>
        <w:t>温州市苍南公用事业发展有限公司</w:t>
      </w:r>
      <w:r>
        <w:rPr>
          <w:rFonts w:ascii="Arial" w:hAnsi="Arial" w:cs="Arial"/>
          <w:szCs w:val="21"/>
        </w:rPr>
        <w:t>。项目已具备招标条件，现对该项目</w:t>
      </w:r>
      <w:r>
        <w:rPr>
          <w:rFonts w:hint="eastAsia" w:ascii="Arial" w:hAnsi="Arial" w:cs="Arial"/>
          <w:szCs w:val="21"/>
        </w:rPr>
        <w:t>的一期的</w:t>
      </w:r>
      <w:r>
        <w:rPr>
          <w:rFonts w:hint="eastAsia" w:ascii="Arial" w:hAnsi="Arial" w:cs="Arial"/>
          <w:szCs w:val="21"/>
          <w:u w:val="single"/>
        </w:rPr>
        <w:t>全过程工程咨询服务</w:t>
      </w:r>
      <w:r>
        <w:rPr>
          <w:rFonts w:ascii="Arial" w:hAnsi="Arial" w:cs="Arial"/>
          <w:szCs w:val="21"/>
        </w:rPr>
        <w:t>进行公开招标。</w:t>
      </w:r>
    </w:p>
    <w:p>
      <w:pPr>
        <w:pStyle w:val="6"/>
        <w:spacing w:line="360" w:lineRule="exact"/>
        <w:rPr>
          <w:rFonts w:hint="eastAsia"/>
          <w:bCs/>
        </w:rPr>
      </w:pPr>
      <w:bookmarkStart w:id="4" w:name="_Toc17642"/>
      <w:r>
        <w:rPr>
          <w:bCs/>
        </w:rPr>
        <w:t>2.项目</w:t>
      </w:r>
      <w:r>
        <w:rPr>
          <w:rFonts w:hint="eastAsia"/>
          <w:bCs/>
        </w:rPr>
        <w:t>概况与招标范围</w:t>
      </w:r>
      <w:bookmarkEnd w:id="4"/>
    </w:p>
    <w:p>
      <w:pPr>
        <w:widowControl/>
        <w:spacing w:line="360" w:lineRule="exact"/>
        <w:ind w:firstLine="420" w:firstLineChars="200"/>
        <w:jc w:val="left"/>
        <w:rPr>
          <w:rFonts w:hint="eastAsia" w:ascii="Arial" w:hAnsi="Arial" w:cs="Arial"/>
          <w:szCs w:val="21"/>
        </w:rPr>
      </w:pPr>
      <w:r>
        <w:rPr>
          <w:rFonts w:hint="eastAsia" w:ascii="Arial" w:hAnsi="Arial" w:cs="Arial"/>
          <w:szCs w:val="21"/>
        </w:rPr>
        <w:t>2.1建设地点：</w:t>
      </w:r>
      <w:r>
        <w:rPr>
          <w:rFonts w:hint="eastAsia" w:ascii="微软简标宋" w:hAnsi="微软简标宋" w:cs="宋体"/>
          <w:kern w:val="1"/>
          <w:u w:val="single"/>
        </w:rPr>
        <w:t>位于苍南县钱库镇朱家斗村</w:t>
      </w:r>
      <w:r>
        <w:rPr>
          <w:rFonts w:hint="eastAsia" w:ascii="Arial" w:hAnsi="Arial" w:cs="Arial"/>
          <w:szCs w:val="21"/>
        </w:rPr>
        <w:t>。</w:t>
      </w:r>
    </w:p>
    <w:p>
      <w:pPr>
        <w:spacing w:line="400" w:lineRule="exact"/>
        <w:ind w:firstLine="420"/>
      </w:pPr>
      <w:r>
        <w:rPr>
          <w:rFonts w:hint="eastAsia" w:ascii="Arial" w:hAnsi="Arial" w:cs="Arial"/>
          <w:szCs w:val="21"/>
        </w:rPr>
        <w:t>2.2建设规模：</w:t>
      </w:r>
      <w:r>
        <w:rPr>
          <w:rFonts w:hint="eastAsia" w:ascii="微软简标宋" w:hAnsi="微软简标宋" w:cs="宋体"/>
          <w:kern w:val="1"/>
          <w:u w:val="single"/>
        </w:rPr>
        <w:t>本工程为新建工程</w:t>
      </w:r>
      <w:r>
        <w:rPr>
          <w:rFonts w:hint="eastAsia" w:ascii="Arial" w:hAnsi="Arial" w:cs="Arial"/>
          <w:szCs w:val="21"/>
          <w:u w:val="single"/>
        </w:rPr>
        <w:t>，</w:t>
      </w:r>
      <w:r>
        <w:rPr>
          <w:rFonts w:hint="eastAsia" w:ascii="微软简标宋" w:hAnsi="微软简标宋" w:cs="宋体"/>
          <w:kern w:val="1"/>
          <w:u w:val="single"/>
        </w:rPr>
        <w:t>建设用地面积65422.80 ㎡（其中：一期工程 37498.00㎡；二期工程 16132.20㎡），污水处理总规模为9万m³/d，分两期建设，本工程处理规模为9万m3/d，分为两期，一期工程规模6万m3/d，二期工程规模3万m3/d；本项目污水处理厂工程总投资：73529 万元，其中一期工程总投资 53417 万元，其中本工程一期工程费用40226万元；工程质量要求：合格。</w:t>
      </w:r>
    </w:p>
    <w:p>
      <w:pPr>
        <w:widowControl/>
        <w:spacing w:line="360" w:lineRule="exact"/>
        <w:ind w:firstLine="420" w:firstLineChars="200"/>
        <w:jc w:val="left"/>
        <w:rPr>
          <w:rFonts w:hint="eastAsia" w:ascii="Arial" w:hAnsi="Arial" w:cs="Arial"/>
          <w:szCs w:val="21"/>
          <w:u w:val="single"/>
        </w:rPr>
      </w:pPr>
      <w:r>
        <w:rPr>
          <w:rFonts w:hint="eastAsia" w:ascii="Arial" w:hAnsi="Arial" w:cs="Arial"/>
          <w:iCs/>
          <w:szCs w:val="21"/>
        </w:rPr>
        <w:t>2.3全过程服务期：</w:t>
      </w:r>
      <w:r>
        <w:rPr>
          <w:rFonts w:hint="eastAsia" w:ascii="Arial" w:hAnsi="Arial" w:cs="Arial"/>
          <w:szCs w:val="21"/>
          <w:u w:val="single"/>
        </w:rPr>
        <w:t>自本咨询合同签订之日起至配合试运营、工程通过竣工验收、备案、结算，直至缺陷责任期（缺陷责任期 24个月）结束后止或工程结算完毕为止（两者时间以长者为准）。</w:t>
      </w:r>
    </w:p>
    <w:p>
      <w:pPr>
        <w:widowControl/>
        <w:spacing w:line="360" w:lineRule="exact"/>
        <w:ind w:firstLine="420" w:firstLineChars="200"/>
        <w:jc w:val="left"/>
        <w:rPr>
          <w:rFonts w:hint="eastAsia" w:ascii="Arial" w:hAnsi="Arial" w:cs="Arial"/>
          <w:iCs/>
          <w:szCs w:val="21"/>
        </w:rPr>
      </w:pPr>
      <w:r>
        <w:rPr>
          <w:rFonts w:hint="eastAsia" w:ascii="Arial" w:hAnsi="Arial" w:cs="Arial"/>
          <w:iCs/>
          <w:szCs w:val="21"/>
        </w:rPr>
        <w:t xml:space="preserve">2.4招标范围：全过程造价咨询和工程监理。 </w:t>
      </w:r>
    </w:p>
    <w:p>
      <w:pPr>
        <w:spacing w:line="400" w:lineRule="exact"/>
        <w:ind w:firstLine="420" w:firstLineChars="200"/>
        <w:rPr>
          <w:rFonts w:hint="eastAsia" w:ascii="Arial" w:hAnsi="Arial" w:cs="Arial"/>
          <w:iCs/>
          <w:szCs w:val="21"/>
        </w:rPr>
      </w:pPr>
      <w:r>
        <w:rPr>
          <w:rFonts w:hint="eastAsia" w:ascii="Arial" w:hAnsi="Arial" w:cs="Arial"/>
          <w:iCs/>
          <w:szCs w:val="21"/>
        </w:rPr>
        <w:t>①全过程造价咨询：包括但不限于一期工程范围内的所有土建、安装、材料设备、总图附属工程、初步设计范围内涉及的所有专业工程全过程造价控制、工程款审核、工程联系单审核、现场签证、工程变更造价、工程结算编制初审、无价材料及设备等与工程造价咨询相关的服务，具体详见招标文件“第五章委托人要求”的内容。</w:t>
      </w:r>
    </w:p>
    <w:p>
      <w:pPr>
        <w:widowControl/>
        <w:spacing w:line="360" w:lineRule="exact"/>
        <w:ind w:firstLine="420" w:firstLineChars="200"/>
        <w:jc w:val="left"/>
        <w:rPr>
          <w:rFonts w:hint="eastAsia" w:ascii="Arial" w:hAnsi="Arial" w:cs="Arial"/>
          <w:iCs/>
          <w:szCs w:val="21"/>
        </w:rPr>
      </w:pPr>
      <w:r>
        <w:rPr>
          <w:rFonts w:hint="eastAsia" w:ascii="Arial" w:hAnsi="Arial" w:cs="Arial"/>
          <w:iCs/>
          <w:szCs w:val="21"/>
        </w:rPr>
        <w:t>②工程监理：本工程一期施工总承包</w:t>
      </w:r>
      <w:r>
        <w:rPr>
          <w:rFonts w:hint="eastAsia" w:ascii="Arial" w:hAnsi="Arial" w:cs="Arial"/>
          <w:iCs/>
          <w:color w:val="FF0000"/>
          <w:szCs w:val="21"/>
        </w:rPr>
        <w:t>（含设备安装）</w:t>
      </w:r>
      <w:r>
        <w:rPr>
          <w:rFonts w:hint="eastAsia" w:ascii="Arial" w:hAnsi="Arial" w:cs="Arial"/>
          <w:iCs/>
          <w:szCs w:val="21"/>
        </w:rPr>
        <w:t>建设内容及管理的监理工作,具体包括施工及缺陷责任期内的保修等全过程监理。</w:t>
      </w:r>
    </w:p>
    <w:p>
      <w:pPr>
        <w:pStyle w:val="6"/>
        <w:spacing w:line="360" w:lineRule="exact"/>
        <w:rPr>
          <w:bCs/>
        </w:rPr>
      </w:pPr>
      <w:bookmarkStart w:id="5" w:name="_Toc5294"/>
      <w:bookmarkStart w:id="6" w:name="_Toc14743"/>
      <w:r>
        <w:rPr>
          <w:bCs/>
        </w:rPr>
        <w:t>3.投标人资格要求</w:t>
      </w:r>
      <w:bookmarkEnd w:id="5"/>
      <w:bookmarkEnd w:id="6"/>
    </w:p>
    <w:p>
      <w:pPr>
        <w:snapToGrid w:val="0"/>
        <w:spacing w:line="360" w:lineRule="exact"/>
        <w:ind w:firstLine="420" w:firstLineChars="200"/>
        <w:jc w:val="left"/>
        <w:rPr>
          <w:rFonts w:hint="eastAsia" w:ascii="宋体" w:hAnsi="宋体" w:cs="宋体"/>
          <w:szCs w:val="21"/>
        </w:rPr>
      </w:pPr>
      <w:r>
        <w:rPr>
          <w:rFonts w:ascii="Arial" w:hAnsi="Arial" w:cs="Arial"/>
          <w:szCs w:val="21"/>
        </w:rPr>
        <w:t>3.1 本次招标要求投标人</w:t>
      </w:r>
      <w:r>
        <w:rPr>
          <w:rFonts w:hint="eastAsia" w:ascii="宋体" w:hAnsi="宋体" w:cs="宋体"/>
          <w:szCs w:val="21"/>
        </w:rPr>
        <w:t>须具备：</w:t>
      </w:r>
      <w:r>
        <w:rPr>
          <w:rFonts w:hint="eastAsia" w:ascii="Arial" w:hAnsi="Arial" w:cs="Arial"/>
          <w:szCs w:val="21"/>
        </w:rPr>
        <w:t>（1）编制</w:t>
      </w:r>
      <w:r>
        <w:rPr>
          <w:rFonts w:ascii="Arial" w:hAnsi="Arial" w:cs="Arial"/>
          <w:szCs w:val="21"/>
        </w:rPr>
        <w:t>工程造价咨询</w:t>
      </w:r>
      <w:r>
        <w:rPr>
          <w:rFonts w:hint="eastAsia" w:ascii="Arial" w:hAnsi="Arial" w:cs="Arial"/>
          <w:szCs w:val="21"/>
        </w:rPr>
        <w:t>的服务的履约能力；（2）满足以下监理资质的资格要求。</w:t>
      </w:r>
    </w:p>
    <w:p>
      <w:pPr>
        <w:snapToGrid w:val="0"/>
        <w:spacing w:line="360" w:lineRule="exact"/>
        <w:ind w:firstLine="420" w:firstLineChars="200"/>
        <w:jc w:val="left"/>
        <w:rPr>
          <w:rFonts w:hint="eastAsia" w:ascii="宋体" w:hAnsi="宋体" w:cs="Arial"/>
          <w:szCs w:val="21"/>
        </w:rPr>
      </w:pPr>
      <w:r>
        <w:rPr>
          <w:rFonts w:hint="eastAsia" w:ascii="宋体" w:hAnsi="宋体" w:cs="宋体"/>
          <w:szCs w:val="21"/>
        </w:rPr>
        <w:t>工程监理资格要求：①或②项资质</w:t>
      </w:r>
      <w:r>
        <w:rPr>
          <w:rFonts w:hint="eastAsia" w:ascii="宋体" w:hAnsi="宋体" w:cs="Arial"/>
          <w:szCs w:val="21"/>
        </w:rPr>
        <w:t>：①</w:t>
      </w:r>
      <w:r>
        <w:rPr>
          <w:rFonts w:hint="eastAsia" w:ascii="宋体" w:hAnsi="宋体" w:cs="Arial"/>
          <w:szCs w:val="21"/>
          <w:u w:val="single"/>
        </w:rPr>
        <w:t>工程监理综合资质</w:t>
      </w:r>
      <w:r>
        <w:rPr>
          <w:rFonts w:hint="eastAsia" w:ascii="Arial" w:hAnsi="Arial" w:cs="Arial"/>
          <w:szCs w:val="21"/>
        </w:rPr>
        <w:t>或②市政公用工程监理甲级</w:t>
      </w:r>
      <w:r>
        <w:rPr>
          <w:rFonts w:hint="eastAsia" w:ascii="宋体" w:hAnsi="宋体" w:cs="Arial"/>
          <w:szCs w:val="21"/>
        </w:rPr>
        <w:t>；</w:t>
      </w:r>
      <w:r>
        <w:rPr>
          <w:rFonts w:ascii="宋体" w:hAnsi="宋体" w:cs="Arial"/>
          <w:szCs w:val="21"/>
        </w:rPr>
        <w:t>并在人员、试验检测仪器设备方面具有相应的监理能力</w:t>
      </w:r>
      <w:r>
        <w:rPr>
          <w:rFonts w:hint="eastAsia" w:ascii="宋体" w:hAnsi="宋体" w:cs="Arial"/>
          <w:szCs w:val="21"/>
        </w:rPr>
        <w:t>；</w:t>
      </w:r>
    </w:p>
    <w:p>
      <w:pPr>
        <w:pStyle w:val="10"/>
        <w:spacing w:line="360" w:lineRule="exact"/>
        <w:ind w:firstLine="420" w:firstLineChars="200"/>
        <w:rPr>
          <w:rFonts w:ascii="Arial" w:hAnsi="Arial" w:cs="Arial"/>
          <w:szCs w:val="21"/>
        </w:rPr>
      </w:pPr>
      <w:r>
        <w:rPr>
          <w:rFonts w:ascii="Arial" w:hAnsi="Arial" w:cs="Arial"/>
          <w:szCs w:val="21"/>
        </w:rPr>
        <w:t xml:space="preserve">3.2 </w:t>
      </w:r>
      <w:r>
        <w:rPr>
          <w:rFonts w:cs="宋体"/>
          <w:szCs w:val="21"/>
        </w:rPr>
        <w:t>本次招标</w:t>
      </w:r>
      <w:r>
        <w:rPr>
          <w:rFonts w:hint="eastAsia" w:cs="宋体"/>
          <w:szCs w:val="21"/>
          <w:u w:val="single"/>
        </w:rPr>
        <w:t>接受</w:t>
      </w:r>
      <w:r>
        <w:rPr>
          <w:rFonts w:cs="宋体"/>
          <w:szCs w:val="21"/>
        </w:rPr>
        <w:t>联合体投标</w:t>
      </w:r>
      <w:r>
        <w:rPr>
          <w:rFonts w:hint="eastAsia" w:cs="宋体"/>
          <w:szCs w:val="21"/>
        </w:rPr>
        <w:t>，要求</w:t>
      </w:r>
      <w:r>
        <w:rPr>
          <w:rFonts w:hint="eastAsia" w:ascii="Arial" w:hAnsi="Arial" w:cs="Arial"/>
          <w:szCs w:val="21"/>
        </w:rPr>
        <w:t>工程造价咨询企业和工程监理企业</w:t>
      </w:r>
      <w:r>
        <w:rPr>
          <w:rFonts w:hint="eastAsia"/>
          <w:szCs w:val="21"/>
        </w:rPr>
        <w:t>可组成联合体，并在联合体协议书上明确职责分工。</w:t>
      </w:r>
    </w:p>
    <w:p>
      <w:pPr>
        <w:spacing w:line="360" w:lineRule="exact"/>
        <w:ind w:firstLine="420" w:firstLineChars="200"/>
        <w:rPr>
          <w:rFonts w:ascii="Arial" w:hAnsi="Arial" w:cs="Arial"/>
          <w:szCs w:val="21"/>
        </w:rPr>
      </w:pPr>
      <w:r>
        <w:rPr>
          <w:rFonts w:ascii="Arial" w:hAnsi="Arial" w:cs="Arial"/>
          <w:szCs w:val="21"/>
        </w:rPr>
        <w:t>3.3 投标人拟派项目负责人需具有工程类或工程经济类高级职称，且具备一级注册建筑师、一级注册结构工程师、一级注册建造师、</w:t>
      </w:r>
      <w:r>
        <w:rPr>
          <w:rFonts w:hint="eastAsia" w:ascii="Arial" w:hAnsi="Arial" w:cs="Arial"/>
          <w:szCs w:val="21"/>
        </w:rPr>
        <w:t>国家</w:t>
      </w:r>
      <w:r>
        <w:rPr>
          <w:rFonts w:ascii="Arial" w:hAnsi="Arial" w:cs="Arial"/>
          <w:szCs w:val="21"/>
        </w:rPr>
        <w:t>注册造价工程师（或一级注册造价工程师）、国家注册监理工程师中任意一项执业资格；</w:t>
      </w:r>
      <w:r>
        <w:rPr>
          <w:rFonts w:hint="eastAsia" w:ascii="Arial" w:hAnsi="Arial" w:cs="Arial"/>
          <w:szCs w:val="21"/>
        </w:rPr>
        <w:t>若为</w:t>
      </w:r>
      <w:r>
        <w:rPr>
          <w:rFonts w:ascii="Arial" w:hAnsi="Arial" w:cs="Arial"/>
          <w:szCs w:val="21"/>
        </w:rPr>
        <w:t>一级注册建造师</w:t>
      </w:r>
      <w:r>
        <w:rPr>
          <w:rFonts w:hint="eastAsia" w:ascii="Arial" w:hAnsi="Arial" w:cs="Arial"/>
          <w:szCs w:val="21"/>
        </w:rPr>
        <w:t>或</w:t>
      </w:r>
      <w:r>
        <w:rPr>
          <w:rFonts w:ascii="Arial" w:hAnsi="Arial" w:cs="Arial"/>
          <w:szCs w:val="21"/>
        </w:rPr>
        <w:t>国家注册监理工程师</w:t>
      </w:r>
      <w:r>
        <w:rPr>
          <w:rFonts w:hint="eastAsia" w:ascii="Arial" w:hAnsi="Arial" w:cs="Arial"/>
          <w:szCs w:val="21"/>
        </w:rPr>
        <w:t>则不得有在建/在监工程。</w:t>
      </w:r>
    </w:p>
    <w:p>
      <w:pPr>
        <w:pStyle w:val="10"/>
        <w:spacing w:line="360" w:lineRule="exact"/>
        <w:ind w:firstLine="420" w:firstLineChars="200"/>
        <w:rPr>
          <w:rFonts w:hint="eastAsia" w:ascii="宋体" w:hAnsi="宋体" w:cs="宋体"/>
          <w:szCs w:val="21"/>
        </w:rPr>
      </w:pPr>
      <w:r>
        <w:rPr>
          <w:rFonts w:cs="宋体"/>
          <w:szCs w:val="21"/>
        </w:rPr>
        <w:t>拟派</w:t>
      </w:r>
      <w:r>
        <w:rPr>
          <w:rFonts w:hint="eastAsia" w:cs="宋体"/>
          <w:szCs w:val="21"/>
        </w:rPr>
        <w:t>的</w:t>
      </w:r>
      <w:r>
        <w:rPr>
          <w:rFonts w:cs="宋体"/>
          <w:szCs w:val="21"/>
        </w:rPr>
        <w:t>监理</w:t>
      </w:r>
      <w:r>
        <w:rPr>
          <w:rFonts w:hint="eastAsia" w:cs="宋体"/>
          <w:szCs w:val="21"/>
        </w:rPr>
        <w:t>专业</w:t>
      </w:r>
      <w:r>
        <w:rPr>
          <w:rFonts w:cs="宋体"/>
          <w:szCs w:val="21"/>
        </w:rPr>
        <w:t>负责人</w:t>
      </w:r>
      <w:r>
        <w:rPr>
          <w:rFonts w:hint="eastAsia" w:cs="宋体"/>
          <w:szCs w:val="21"/>
        </w:rPr>
        <w:t>（总监理工程师）</w:t>
      </w:r>
      <w:r>
        <w:rPr>
          <w:rFonts w:cs="宋体"/>
          <w:szCs w:val="21"/>
        </w:rPr>
        <w:t>：</w:t>
      </w:r>
      <w:r>
        <w:rPr>
          <w:rFonts w:ascii="宋体" w:hAnsi="宋体" w:cs="Arial"/>
          <w:kern w:val="0"/>
          <w:szCs w:val="21"/>
        </w:rPr>
        <w:t>注册专业为</w:t>
      </w:r>
      <w:r>
        <w:rPr>
          <w:rFonts w:hint="eastAsia" w:ascii="宋体" w:hAnsi="宋体" w:cs="Arial"/>
          <w:szCs w:val="21"/>
          <w:u w:val="single"/>
        </w:rPr>
        <w:t>市政公用工程，且在有效期内</w:t>
      </w:r>
      <w:r>
        <w:rPr>
          <w:rFonts w:ascii="宋体" w:hAnsi="宋体" w:cs="Arial"/>
          <w:kern w:val="0"/>
          <w:szCs w:val="21"/>
        </w:rPr>
        <w:t>。</w:t>
      </w:r>
    </w:p>
    <w:p>
      <w:pPr>
        <w:snapToGrid w:val="0"/>
        <w:spacing w:line="380" w:lineRule="exact"/>
        <w:ind w:firstLine="420" w:firstLineChars="200"/>
        <w:rPr>
          <w:rFonts w:hint="eastAsia" w:ascii="宋体" w:hAnsi="宋体" w:cs="宋体"/>
          <w:szCs w:val="21"/>
        </w:rPr>
      </w:pPr>
      <w:r>
        <w:rPr>
          <w:rFonts w:hint="eastAsia" w:ascii="宋体" w:hAnsi="宋体" w:cs="Arial"/>
          <w:szCs w:val="21"/>
          <w:u w:val="single"/>
        </w:rPr>
        <w:t>允许拟派总监理工程师有：☑零个在建项目中担任总监，</w:t>
      </w:r>
      <w:r>
        <w:rPr>
          <w:rFonts w:hint="eastAsia" w:ascii="Arial" w:hAnsi="Arial" w:cs="Arial"/>
          <w:szCs w:val="21"/>
          <w:u w:val="single"/>
        </w:rPr>
        <w:t>年龄≤60岁</w:t>
      </w:r>
      <w:r>
        <w:rPr>
          <w:rFonts w:hint="eastAsia" w:ascii="Arial" w:hAnsi="Arial" w:cs="Arial"/>
          <w:szCs w:val="21"/>
        </w:rPr>
        <w:t>。</w:t>
      </w:r>
    </w:p>
    <w:p>
      <w:pPr>
        <w:pStyle w:val="10"/>
        <w:spacing w:line="360" w:lineRule="exact"/>
        <w:ind w:firstLine="420" w:firstLineChars="200"/>
        <w:rPr>
          <w:rFonts w:cs="宋体"/>
          <w:szCs w:val="21"/>
        </w:rPr>
      </w:pPr>
      <w:r>
        <w:rPr>
          <w:rFonts w:cs="宋体"/>
          <w:szCs w:val="21"/>
        </w:rPr>
        <w:t>拟派的造价</w:t>
      </w:r>
      <w:r>
        <w:rPr>
          <w:rFonts w:hint="eastAsia" w:cs="宋体"/>
          <w:szCs w:val="21"/>
        </w:rPr>
        <w:t>专业</w:t>
      </w:r>
      <w:r>
        <w:rPr>
          <w:rFonts w:cs="宋体"/>
          <w:szCs w:val="21"/>
        </w:rPr>
        <w:t>负责人：具备住建部颁发的</w:t>
      </w:r>
      <w:r>
        <w:rPr>
          <w:rFonts w:hint="eastAsia" w:cs="宋体"/>
          <w:szCs w:val="21"/>
        </w:rPr>
        <w:t>国家</w:t>
      </w:r>
      <w:r>
        <w:rPr>
          <w:rFonts w:cs="宋体"/>
          <w:szCs w:val="21"/>
        </w:rPr>
        <w:t>注册造价工程师（或一级注册造价工程师）资格。</w:t>
      </w:r>
    </w:p>
    <w:p>
      <w:pPr>
        <w:pStyle w:val="10"/>
        <w:spacing w:line="360" w:lineRule="exact"/>
        <w:ind w:firstLine="422" w:firstLineChars="200"/>
        <w:rPr>
          <w:rFonts w:hint="eastAsia" w:cs="宋体"/>
          <w:szCs w:val="21"/>
        </w:rPr>
      </w:pPr>
      <w:r>
        <w:rPr>
          <w:rFonts w:hint="eastAsia" w:ascii="宋体" w:hAnsi="宋体" w:cs="宋体"/>
          <w:b/>
          <w:bCs/>
        </w:rPr>
        <w:t>拟派造价项目组成员</w:t>
      </w:r>
      <w:r>
        <w:rPr>
          <w:rFonts w:hint="eastAsia" w:cs="宋体"/>
          <w:szCs w:val="21"/>
        </w:rPr>
        <w:t>：</w:t>
      </w:r>
      <w:r>
        <w:rPr>
          <w:rFonts w:hint="eastAsia"/>
          <w:b/>
          <w:bCs/>
          <w:kern w:val="0"/>
          <w:szCs w:val="21"/>
        </w:rPr>
        <w:t>配备国家</w:t>
      </w:r>
      <w:r>
        <w:rPr>
          <w:b/>
          <w:bCs/>
          <w:kern w:val="0"/>
          <w:szCs w:val="21"/>
        </w:rPr>
        <w:t>注册造价工程师执业资格</w:t>
      </w:r>
      <w:r>
        <w:rPr>
          <w:rFonts w:hint="eastAsia"/>
          <w:b/>
          <w:bCs/>
          <w:kern w:val="0"/>
          <w:szCs w:val="21"/>
        </w:rPr>
        <w:t>或二级及以上造价工程师执业资格，专业包括：市政（可提供佐证该专业的职称证书）、土建、安装专业，各专业至少拟派一人，并提供以上人员近1年在本单位的社保证明。</w:t>
      </w:r>
    </w:p>
    <w:p>
      <w:pPr>
        <w:pStyle w:val="10"/>
        <w:spacing w:line="360" w:lineRule="exact"/>
        <w:ind w:firstLine="422" w:firstLineChars="200"/>
        <w:rPr>
          <w:rFonts w:hint="eastAsia" w:ascii="宋体" w:hAnsi="宋体" w:cs="宋体"/>
          <w:b/>
          <w:bCs/>
        </w:rPr>
      </w:pPr>
      <w:r>
        <w:rPr>
          <w:rFonts w:cs="宋体"/>
          <w:b/>
          <w:bCs/>
          <w:szCs w:val="21"/>
        </w:rPr>
        <w:t>注：注册类证书须注册在本单位；项目负责人可兼任监理专业负责人或造价专业负责人其中一个。</w:t>
      </w:r>
      <w:r>
        <w:rPr>
          <w:rFonts w:hint="eastAsia" w:ascii="宋体" w:hAnsi="宋体" w:cs="宋体"/>
          <w:b/>
          <w:bCs/>
        </w:rPr>
        <w:t>监理专业负责人和造价专业负责人和拟派造价专业其他人员需投标时提供。</w:t>
      </w:r>
    </w:p>
    <w:p>
      <w:pPr>
        <w:spacing w:line="360" w:lineRule="exact"/>
        <w:ind w:firstLine="420" w:firstLineChars="200"/>
        <w:rPr>
          <w:rFonts w:hint="eastAsia" w:ascii="Arial" w:hAnsi="Arial" w:cs="Arial"/>
          <w:szCs w:val="21"/>
        </w:rPr>
      </w:pPr>
      <w:r>
        <w:rPr>
          <w:rFonts w:hint="eastAsia" w:ascii="Arial" w:hAnsi="Arial" w:cs="Arial"/>
          <w:szCs w:val="21"/>
        </w:rPr>
        <w:t>3.4其他要求：</w:t>
      </w:r>
      <w:r>
        <w:rPr>
          <w:rFonts w:hint="eastAsia" w:ascii="宋体" w:hAnsi="宋体" w:cs="MingLiU"/>
          <w:kern w:val="0"/>
          <w:szCs w:val="21"/>
          <w:u w:val="single"/>
        </w:rPr>
        <w:t>浙江省外投标人必须持有《省外企业</w:t>
      </w:r>
      <w:r>
        <w:rPr>
          <w:rFonts w:ascii="宋体" w:hAnsi="宋体" w:cs="MingLiU"/>
          <w:kern w:val="0"/>
          <w:szCs w:val="21"/>
          <w:u w:val="single"/>
        </w:rPr>
        <w:t>进浙承接业务备案证明</w:t>
      </w:r>
      <w:r>
        <w:rPr>
          <w:rFonts w:hint="eastAsia" w:ascii="宋体" w:hAnsi="宋体" w:cs="MingLiU"/>
          <w:kern w:val="0"/>
          <w:szCs w:val="21"/>
          <w:u w:val="single"/>
        </w:rPr>
        <w:t>》且在有效期内或</w:t>
      </w:r>
      <w:r>
        <w:rPr>
          <w:rFonts w:hint="eastAsia" w:ascii="宋体" w:hAnsi="宋体" w:cs="Arial"/>
          <w:szCs w:val="21"/>
          <w:u w:val="single"/>
        </w:rPr>
        <w:t>提供“浙江省建筑市场监管公共服务系统”对外发布的投标人进浙备网页复印件</w:t>
      </w:r>
      <w:r>
        <w:rPr>
          <w:rFonts w:hint="eastAsia" w:ascii="Arial" w:hAnsi="Arial" w:cs="Arial"/>
          <w:szCs w:val="21"/>
        </w:rPr>
        <w:t>。</w:t>
      </w:r>
    </w:p>
    <w:p>
      <w:pPr>
        <w:pStyle w:val="6"/>
        <w:spacing w:line="360" w:lineRule="exact"/>
        <w:rPr>
          <w:bCs/>
        </w:rPr>
      </w:pPr>
      <w:bookmarkStart w:id="7" w:name="_Toc5590"/>
      <w:r>
        <w:rPr>
          <w:bCs/>
        </w:rPr>
        <w:t>4. 招标文件的获取</w:t>
      </w:r>
    </w:p>
    <w:p>
      <w:pPr>
        <w:spacing w:line="400" w:lineRule="exact"/>
        <w:ind w:firstLine="359"/>
        <w:rPr>
          <w:rFonts w:ascii="微软简标宋" w:hAnsi="微软简标宋" w:cs="Cambria Math"/>
          <w:kern w:val="1"/>
          <w:szCs w:val="21"/>
        </w:rPr>
      </w:pPr>
      <w:r>
        <w:rPr>
          <w:rFonts w:hint="eastAsia" w:ascii="微软简标宋" w:hAnsi="微软简标宋" w:cs="宋体"/>
          <w:bCs/>
          <w:kern w:val="1"/>
          <w:szCs w:val="21"/>
        </w:rPr>
        <w:t>4.1</w:t>
      </w:r>
      <w:r>
        <w:rPr>
          <w:rFonts w:ascii="微软简标宋" w:hAnsi="微软简标宋" w:cs="Cambria Math"/>
          <w:kern w:val="1"/>
          <w:szCs w:val="21"/>
        </w:rPr>
        <w:t>凡有意参加投标者，请予本公告发布之日起至投标截止时间前，</w:t>
      </w:r>
      <w:r>
        <w:rPr>
          <w:rFonts w:hint="eastAsia" w:ascii="微软简标宋" w:hAnsi="微软简标宋" w:cs="Cambria Math"/>
          <w:kern w:val="1"/>
          <w:szCs w:val="21"/>
        </w:rPr>
        <w:t>直接在苍南县公共资源交易网（http://ggzy.cncn.gov.cn/TPFrontNew/jyxx/004001/004001001/）上下载招标文件（包括图纸资料等）；招标答疑在网站招标提问区匿名咨询</w:t>
      </w:r>
      <w:r>
        <w:rPr>
          <w:rFonts w:ascii="微软简标宋" w:hAnsi="微软简标宋" w:cs="Cambria Math"/>
          <w:kern w:val="1"/>
          <w:szCs w:val="21"/>
        </w:rPr>
        <w:t>。</w:t>
      </w:r>
    </w:p>
    <w:p>
      <w:pPr>
        <w:tabs>
          <w:tab w:val="left" w:pos="4785"/>
          <w:tab w:val="left" w:pos="7239"/>
          <w:tab w:val="left" w:pos="8605"/>
        </w:tabs>
        <w:spacing w:line="400" w:lineRule="exact"/>
        <w:ind w:firstLine="420"/>
        <w:jc w:val="left"/>
        <w:rPr>
          <w:rFonts w:ascii="宋体" w:hAnsi="宋体" w:cs="宋体"/>
          <w:i/>
          <w:kern w:val="1"/>
          <w:szCs w:val="21"/>
        </w:rPr>
      </w:pPr>
      <w:r>
        <w:rPr>
          <w:rFonts w:hint="eastAsia" w:ascii="微软简标宋" w:hAnsi="微软简标宋" w:cs="宋体"/>
          <w:bCs/>
          <w:kern w:val="1"/>
          <w:szCs w:val="21"/>
        </w:rPr>
        <w:t>4.2</w:t>
      </w:r>
      <w:r>
        <w:rPr>
          <w:rFonts w:hint="eastAsia" w:ascii="微软简标宋" w:hAnsi="微软简标宋" w:cs="Cambria Math"/>
          <w:spacing w:val="20"/>
          <w:kern w:val="1"/>
          <w:szCs w:val="21"/>
        </w:rPr>
        <w:t>本工程招标文件的质疑、澄清、修改、补充等内容在温州市公共资源交易网苍南县分网（网址：http://ggzy.cncn.gov.cn/TPFrontNew/jyxx/004001/004001001/）上发布信息向所有投标人公布</w:t>
      </w:r>
      <w:r>
        <w:rPr>
          <w:rFonts w:ascii="微软简标宋" w:hAnsi="微软简标宋" w:cs="Cambria Math"/>
          <w:kern w:val="1"/>
          <w:szCs w:val="21"/>
        </w:rPr>
        <w:t>。</w:t>
      </w:r>
    </w:p>
    <w:p>
      <w:pPr>
        <w:pStyle w:val="6"/>
        <w:spacing w:line="360" w:lineRule="exact"/>
        <w:ind w:left="0"/>
        <w:rPr>
          <w:bCs/>
        </w:rPr>
      </w:pPr>
      <w:r>
        <w:rPr>
          <w:bCs/>
        </w:rPr>
        <w:t>5. 投标文件的递交</w:t>
      </w:r>
    </w:p>
    <w:p>
      <w:pPr>
        <w:spacing w:line="400" w:lineRule="exact"/>
        <w:ind w:firstLine="315"/>
        <w:rPr>
          <w:rFonts w:ascii="微软简标宋" w:hAnsi="微软简标宋" w:cs="Cambria Math"/>
          <w:kern w:val="1"/>
          <w:szCs w:val="21"/>
        </w:rPr>
      </w:pPr>
      <w:r>
        <w:rPr>
          <w:rFonts w:hint="eastAsia" w:ascii="微软简标宋" w:hAnsi="微软简标宋" w:cs="Cambria Math"/>
          <w:kern w:val="1"/>
          <w:szCs w:val="21"/>
        </w:rPr>
        <w:t>5.1投标文件递交的截止时间（投标截止时间，下同）为2021年12月22日9：30，地点为苍南县灵溪镇春晖路公投大厦--苍南县公共资源交易中心1楼开标室</w:t>
      </w:r>
      <w:r>
        <w:rPr>
          <w:rFonts w:hint="eastAsia" w:ascii="微软简标宋" w:hAnsi="微软简标宋" w:cs="Cambria Math"/>
          <w:kern w:val="1"/>
          <w:szCs w:val="21"/>
          <w:u w:val="single"/>
        </w:rPr>
        <w:t>2</w:t>
      </w:r>
      <w:r>
        <w:rPr>
          <w:rFonts w:hint="eastAsia" w:ascii="微软简标宋" w:hAnsi="微软简标宋" w:cs="Cambria Math"/>
          <w:kern w:val="1"/>
          <w:szCs w:val="21"/>
        </w:rPr>
        <w:t>。</w:t>
      </w:r>
    </w:p>
    <w:p>
      <w:pPr>
        <w:spacing w:line="400" w:lineRule="exact"/>
        <w:ind w:firstLine="315"/>
        <w:rPr>
          <w:rFonts w:ascii="微软简标宋" w:hAnsi="微软简标宋" w:cs="Cambria Math"/>
          <w:kern w:val="1"/>
          <w:szCs w:val="21"/>
        </w:rPr>
      </w:pPr>
      <w:r>
        <w:rPr>
          <w:rFonts w:hint="eastAsia" w:ascii="微软简标宋" w:hAnsi="微软简标宋" w:cs="Cambria Math"/>
          <w:kern w:val="1"/>
          <w:szCs w:val="21"/>
        </w:rPr>
        <w:t>5.2逾期送达的或者未送达指定地点的投标文件，招标人不予受理。</w:t>
      </w:r>
    </w:p>
    <w:p>
      <w:pPr>
        <w:tabs>
          <w:tab w:val="left" w:pos="360"/>
        </w:tabs>
        <w:spacing w:line="288" w:lineRule="auto"/>
        <w:ind w:firstLine="315"/>
        <w:rPr>
          <w:rFonts w:ascii="微软简标宋" w:hAnsi="微软简标宋" w:cs="Cambria Math"/>
          <w:kern w:val="1"/>
          <w:szCs w:val="21"/>
        </w:rPr>
      </w:pPr>
      <w:r>
        <w:rPr>
          <w:rFonts w:ascii="微软简标宋" w:hAnsi="微软简标宋" w:cs="Cambria Math"/>
          <w:kern w:val="1"/>
          <w:szCs w:val="21"/>
        </w:rPr>
        <w:t>5.</w:t>
      </w:r>
      <w:r>
        <w:rPr>
          <w:rFonts w:hint="eastAsia" w:ascii="微软简标宋" w:hAnsi="微软简标宋" w:cs="Cambria Math"/>
          <w:kern w:val="1"/>
          <w:szCs w:val="21"/>
        </w:rPr>
        <w:t>3 提问时间：2021年11月27日至2021年12月3日。</w:t>
      </w:r>
    </w:p>
    <w:p>
      <w:pPr>
        <w:tabs>
          <w:tab w:val="left" w:pos="360"/>
        </w:tabs>
        <w:spacing w:line="288" w:lineRule="auto"/>
        <w:ind w:firstLine="315"/>
        <w:rPr>
          <w:rFonts w:ascii="微软简标宋" w:hAnsi="微软简标宋" w:cs="Cambria Math"/>
          <w:kern w:val="1"/>
          <w:szCs w:val="21"/>
        </w:rPr>
      </w:pPr>
      <w:r>
        <w:rPr>
          <w:rFonts w:ascii="微软简标宋" w:hAnsi="微软简标宋" w:cs="Cambria Math"/>
          <w:kern w:val="1"/>
          <w:szCs w:val="21"/>
        </w:rPr>
        <w:t>5.</w:t>
      </w:r>
      <w:r>
        <w:rPr>
          <w:rFonts w:hint="eastAsia" w:ascii="微软简标宋" w:hAnsi="微软简标宋" w:cs="Cambria Math"/>
          <w:kern w:val="1"/>
          <w:szCs w:val="21"/>
        </w:rPr>
        <w:t>4 答疑时间：2021年12月6日。</w:t>
      </w:r>
    </w:p>
    <w:p>
      <w:pPr>
        <w:pStyle w:val="6"/>
        <w:spacing w:line="360" w:lineRule="exact"/>
        <w:ind w:left="0"/>
        <w:rPr>
          <w:bCs/>
        </w:rPr>
      </w:pPr>
      <w:r>
        <w:rPr>
          <w:bCs/>
        </w:rPr>
        <w:t>6. 发布公告的媒介</w:t>
      </w:r>
      <w:bookmarkStart w:id="8" w:name="_Toc26187"/>
      <w:bookmarkStart w:id="9" w:name="_Toc28114"/>
    </w:p>
    <w:p>
      <w:pPr>
        <w:rPr>
          <w:bCs/>
        </w:rPr>
      </w:pPr>
    </w:p>
    <w:p>
      <w:pPr>
        <w:spacing w:line="360" w:lineRule="auto"/>
        <w:ind w:firstLine="420"/>
        <w:jc w:val="left"/>
      </w:pPr>
      <w:r>
        <w:rPr>
          <w:rFonts w:hint="eastAsia" w:ascii="Arial" w:hAnsi="Arial" w:cs="Arial"/>
          <w:kern w:val="1"/>
          <w:szCs w:val="21"/>
        </w:rPr>
        <w:t>本次招标公告同时在浙江省公共资源交易服务平台和温州市公共资源交易网苍南县分网（网址：http://ggzy.cncn.gov.cn/TPFrontNew/jyxx/004001/004001001/）上发布</w:t>
      </w:r>
      <w:r>
        <w:rPr>
          <w:rFonts w:ascii="Arial" w:hAnsi="Arial" w:cs="Arial"/>
          <w:kern w:val="1"/>
          <w:szCs w:val="21"/>
        </w:rPr>
        <w:t>。</w:t>
      </w:r>
    </w:p>
    <w:bookmarkEnd w:id="7"/>
    <w:bookmarkEnd w:id="8"/>
    <w:bookmarkEnd w:id="9"/>
    <w:p>
      <w:pPr>
        <w:pStyle w:val="6"/>
        <w:numPr>
          <w:ilvl w:val="0"/>
          <w:numId w:val="1"/>
        </w:numPr>
        <w:spacing w:line="360" w:lineRule="exact"/>
        <w:rPr>
          <w:bCs/>
        </w:rPr>
      </w:pPr>
      <w:r>
        <w:rPr>
          <w:rFonts w:hint="eastAsia"/>
          <w:bCs/>
        </w:rPr>
        <w:t>其他说明 </w:t>
      </w:r>
    </w:p>
    <w:p>
      <w:pPr>
        <w:spacing w:line="360" w:lineRule="exact"/>
        <w:ind w:firstLine="359"/>
        <w:rPr>
          <w:rFonts w:ascii="微软简标宋" w:hAnsi="微软简标宋" w:cs="宋体"/>
          <w:kern w:val="1"/>
          <w:szCs w:val="21"/>
        </w:rPr>
      </w:pPr>
      <w:r>
        <w:rPr>
          <w:rFonts w:hint="eastAsia" w:ascii="微软简标宋" w:hAnsi="微软简标宋" w:cs="宋体"/>
          <w:kern w:val="1"/>
          <w:szCs w:val="21"/>
        </w:rPr>
        <w:t>7.1请登录苍南县公共资源网上交易系统填写投标信息并确认投标状态。</w:t>
      </w:r>
    </w:p>
    <w:p>
      <w:pPr>
        <w:spacing w:line="360" w:lineRule="exact"/>
        <w:ind w:firstLine="359"/>
        <w:rPr>
          <w:rFonts w:hint="eastAsia" w:ascii="微软简标宋" w:hAnsi="微软简标宋" w:cs="宋体"/>
          <w:bCs/>
          <w:kern w:val="1"/>
          <w:szCs w:val="21"/>
        </w:rPr>
      </w:pPr>
      <w:r>
        <w:rPr>
          <w:rFonts w:hint="eastAsia" w:ascii="微软简标宋" w:hAnsi="微软简标宋" w:cs="宋体"/>
          <w:bCs/>
          <w:kern w:val="1"/>
          <w:szCs w:val="21"/>
        </w:rPr>
        <w:t>7.</w:t>
      </w:r>
      <w:r>
        <w:rPr>
          <w:rFonts w:hint="eastAsia" w:ascii="微软简标宋" w:hAnsi="微软简标宋" w:cs="宋体"/>
          <w:bCs/>
          <w:kern w:val="1"/>
          <w:szCs w:val="21"/>
          <w:lang w:val="en-US" w:eastAsia="zh-CN"/>
        </w:rPr>
        <w:t>2</w:t>
      </w:r>
      <w:r>
        <w:rPr>
          <w:rFonts w:hint="eastAsia" w:ascii="微软简标宋" w:hAnsi="微软简标宋" w:cs="宋体"/>
          <w:bCs/>
          <w:kern w:val="1"/>
          <w:szCs w:val="21"/>
        </w:rPr>
        <w:t>本项目投标保证金采用网上收退系统（银行保函、电子保险保函除外），详见招标文件前附表。</w:t>
      </w:r>
    </w:p>
    <w:p>
      <w:pPr>
        <w:pStyle w:val="6"/>
        <w:spacing w:line="400" w:lineRule="exact"/>
        <w:ind w:left="0" w:firstLine="0"/>
        <w:rPr>
          <w:rFonts w:ascii="宋体" w:hAnsi="宋体" w:cs="宋体"/>
          <w:sz w:val="28"/>
          <w:szCs w:val="28"/>
        </w:rPr>
      </w:pPr>
      <w:r>
        <w:rPr>
          <w:rFonts w:hint="eastAsia" w:ascii="宋体" w:hAnsi="宋体" w:cs="宋体"/>
          <w:sz w:val="28"/>
          <w:szCs w:val="28"/>
        </w:rPr>
        <w:t>8.联系方式</w:t>
      </w:r>
    </w:p>
    <w:p>
      <w:pPr>
        <w:spacing w:line="400" w:lineRule="exact"/>
        <w:jc w:val="left"/>
        <w:rPr>
          <w:rFonts w:hint="eastAsia" w:ascii="宋体" w:hAnsi="宋体" w:cs="宋体"/>
          <w:bCs/>
          <w:kern w:val="1"/>
          <w:szCs w:val="21"/>
        </w:rPr>
      </w:pPr>
      <w:r>
        <w:rPr>
          <w:rFonts w:hint="eastAsia" w:ascii="宋体" w:hAnsi="宋体" w:cs="宋体"/>
          <w:bCs/>
          <w:kern w:val="1"/>
          <w:szCs w:val="21"/>
        </w:rPr>
        <w:t xml:space="preserve">招标人：温州市苍南公用事业发展有限公司 </w:t>
      </w:r>
    </w:p>
    <w:p>
      <w:pPr>
        <w:spacing w:line="400" w:lineRule="exact"/>
        <w:jc w:val="left"/>
        <w:rPr>
          <w:rFonts w:hint="eastAsia" w:ascii="宋体" w:hAnsi="宋体" w:cs="宋体"/>
          <w:kern w:val="1"/>
          <w:szCs w:val="28"/>
        </w:rPr>
      </w:pPr>
      <w:r>
        <w:rPr>
          <w:rFonts w:hint="eastAsia" w:ascii="宋体" w:hAnsi="宋体" w:cs="宋体"/>
          <w:kern w:val="1"/>
          <w:szCs w:val="28"/>
        </w:rPr>
        <w:t xml:space="preserve">地址：苍南县灵溪镇横支村88号苍南县河滨污水处理厂内 </w:t>
      </w:r>
    </w:p>
    <w:p>
      <w:pPr>
        <w:spacing w:line="400" w:lineRule="exact"/>
        <w:jc w:val="left"/>
        <w:rPr>
          <w:rFonts w:hint="eastAsia" w:ascii="微软简标宋" w:hAnsi="微软简标宋" w:cs="宋体"/>
          <w:kern w:val="1"/>
          <w:szCs w:val="21"/>
        </w:rPr>
      </w:pPr>
      <w:r>
        <w:rPr>
          <w:rFonts w:hint="eastAsia" w:ascii="微软简标宋" w:hAnsi="微软简标宋" w:cs="宋体"/>
          <w:kern w:val="1"/>
          <w:szCs w:val="21"/>
        </w:rPr>
        <w:t>联系人：</w:t>
      </w:r>
      <w:r>
        <w:rPr>
          <w:rFonts w:hint="eastAsia" w:ascii="宋体" w:hAnsi="宋体"/>
          <w:szCs w:val="21"/>
        </w:rPr>
        <w:t>江工</w:t>
      </w:r>
      <w:r>
        <w:rPr>
          <w:rFonts w:hint="eastAsia" w:ascii="微软简标宋" w:hAnsi="微软简标宋" w:cs="宋体"/>
          <w:kern w:val="1"/>
          <w:szCs w:val="21"/>
        </w:rPr>
        <w:t xml:space="preserve"> </w:t>
      </w:r>
    </w:p>
    <w:p>
      <w:pPr>
        <w:spacing w:line="400" w:lineRule="exact"/>
        <w:jc w:val="left"/>
        <w:rPr>
          <w:rFonts w:hint="eastAsia" w:ascii="宋体" w:hAnsi="宋体" w:cs="宋体"/>
          <w:kern w:val="1"/>
          <w:szCs w:val="28"/>
        </w:rPr>
      </w:pPr>
      <w:r>
        <w:rPr>
          <w:rFonts w:ascii="微软简标宋" w:hAnsi="微软简标宋" w:cs="宋体"/>
          <w:kern w:val="1"/>
          <w:szCs w:val="21"/>
        </w:rPr>
        <w:t>电话：</w:t>
      </w:r>
      <w:r>
        <w:rPr>
          <w:rFonts w:hint="eastAsia" w:ascii="微软简标宋" w:hAnsi="微软简标宋" w:cs="宋体"/>
          <w:kern w:val="1"/>
          <w:szCs w:val="21"/>
        </w:rPr>
        <w:t>15067822274</w:t>
      </w:r>
    </w:p>
    <w:p>
      <w:pPr>
        <w:spacing w:line="400" w:lineRule="exact"/>
        <w:jc w:val="left"/>
        <w:rPr>
          <w:rFonts w:hint="eastAsia" w:ascii="宋体" w:hAnsi="宋体" w:cs="宋体"/>
          <w:bCs/>
          <w:kern w:val="1"/>
          <w:szCs w:val="21"/>
        </w:rPr>
      </w:pPr>
      <w:r>
        <w:rPr>
          <w:rFonts w:hint="eastAsia" w:ascii="宋体" w:hAnsi="宋体" w:cs="宋体"/>
          <w:bCs/>
          <w:kern w:val="1"/>
          <w:szCs w:val="21"/>
        </w:rPr>
        <w:t xml:space="preserve">                 </w:t>
      </w:r>
    </w:p>
    <w:p>
      <w:pPr>
        <w:spacing w:line="400" w:lineRule="exact"/>
        <w:jc w:val="left"/>
        <w:rPr>
          <w:rFonts w:ascii="宋体" w:hAnsi="宋体" w:cs="宋体"/>
          <w:kern w:val="1"/>
          <w:sz w:val="22"/>
          <w:szCs w:val="28"/>
        </w:rPr>
      </w:pPr>
      <w:r>
        <w:rPr>
          <w:rFonts w:hint="eastAsia" w:ascii="宋体" w:hAnsi="宋体" w:cs="宋体"/>
          <w:kern w:val="1"/>
          <w:szCs w:val="28"/>
        </w:rPr>
        <w:t>招标代理机构：浙江金穗工程项目管理有限公司</w:t>
      </w:r>
    </w:p>
    <w:p>
      <w:pPr>
        <w:spacing w:line="400" w:lineRule="exact"/>
        <w:jc w:val="left"/>
        <w:rPr>
          <w:rFonts w:hint="eastAsia" w:ascii="微软简标宋" w:hAnsi="微软简标宋" w:cs="宋体"/>
          <w:kern w:val="1"/>
          <w:szCs w:val="21"/>
        </w:rPr>
      </w:pPr>
      <w:r>
        <w:rPr>
          <w:rFonts w:hint="eastAsia" w:ascii="宋体" w:hAnsi="宋体" w:cs="宋体"/>
          <w:kern w:val="1"/>
          <w:szCs w:val="28"/>
        </w:rPr>
        <w:t>地址：温州市鹿城区车站大道金鳞商务楼3楼</w:t>
      </w:r>
      <w:r>
        <w:rPr>
          <w:rFonts w:hint="eastAsia" w:ascii="微软简标宋" w:hAnsi="微软简标宋" w:cs="宋体"/>
          <w:kern w:val="1"/>
          <w:szCs w:val="21"/>
        </w:rPr>
        <w:t xml:space="preserve">                  </w:t>
      </w:r>
      <w:r>
        <w:rPr>
          <w:rFonts w:hint="eastAsia" w:ascii="微软简标宋" w:hAnsi="微软简标宋" w:cs="宋体"/>
          <w:kern w:val="1"/>
          <w:szCs w:val="21"/>
        </w:rPr>
        <w:tab/>
      </w:r>
      <w:r>
        <w:rPr>
          <w:rFonts w:hint="eastAsia" w:ascii="微软简标宋" w:hAnsi="微软简标宋" w:cs="宋体"/>
          <w:kern w:val="1"/>
          <w:szCs w:val="21"/>
        </w:rPr>
        <w:t xml:space="preserve">     </w:t>
      </w:r>
    </w:p>
    <w:p>
      <w:pPr>
        <w:spacing w:line="360" w:lineRule="exact"/>
        <w:rPr>
          <w:rFonts w:hint="eastAsia" w:ascii="微软简标宋" w:hAnsi="微软简标宋" w:cs="宋体"/>
          <w:kern w:val="1"/>
          <w:szCs w:val="21"/>
        </w:rPr>
      </w:pPr>
      <w:r>
        <w:rPr>
          <w:rFonts w:hint="eastAsia" w:ascii="微软简标宋" w:hAnsi="微软简标宋" w:cs="宋体"/>
          <w:kern w:val="1"/>
          <w:szCs w:val="21"/>
        </w:rPr>
        <w:t>联系人：郑女士</w:t>
      </w:r>
      <w:r>
        <w:rPr>
          <w:rFonts w:ascii="微软简标宋" w:hAnsi="微软简标宋" w:cs="宋体"/>
          <w:kern w:val="1"/>
          <w:szCs w:val="21"/>
        </w:rPr>
        <w:t xml:space="preserve">               </w:t>
      </w:r>
      <w:r>
        <w:rPr>
          <w:rFonts w:hint="eastAsia" w:ascii="微软简标宋" w:hAnsi="微软简标宋" w:cs="宋体"/>
          <w:kern w:val="1"/>
          <w:szCs w:val="21"/>
        </w:rPr>
        <w:t xml:space="preserve">                </w:t>
      </w:r>
    </w:p>
    <w:p>
      <w:pPr>
        <w:spacing w:line="360" w:lineRule="exact"/>
        <w:rPr>
          <w:rFonts w:ascii="微软简标宋" w:hAnsi="微软简标宋" w:cs="宋体"/>
          <w:kern w:val="1"/>
          <w:szCs w:val="21"/>
        </w:rPr>
      </w:pPr>
      <w:r>
        <w:rPr>
          <w:rFonts w:ascii="微软简标宋" w:hAnsi="微软简标宋" w:cs="宋体"/>
          <w:kern w:val="1"/>
          <w:szCs w:val="21"/>
        </w:rPr>
        <w:t>电话：0577-86511719、13758893693</w:t>
      </w:r>
    </w:p>
    <w:p>
      <w:pPr>
        <w:spacing w:line="400" w:lineRule="exact"/>
        <w:jc w:val="right"/>
        <w:rPr>
          <w:rFonts w:ascii="宋体" w:hAnsi="宋体" w:cs="宋体"/>
          <w:kern w:val="1"/>
          <w:szCs w:val="21"/>
        </w:rPr>
      </w:pPr>
    </w:p>
    <w:p>
      <w:pPr>
        <w:pStyle w:val="2"/>
        <w:rPr>
          <w:rFonts w:ascii="宋体" w:hAnsi="宋体" w:cs="宋体"/>
          <w:kern w:val="1"/>
          <w:szCs w:val="21"/>
        </w:rPr>
      </w:pPr>
    </w:p>
    <w:p>
      <w:pPr>
        <w:pStyle w:val="4"/>
        <w:rPr>
          <w:rFonts w:ascii="宋体" w:hAnsi="宋体" w:cs="宋体"/>
          <w:kern w:val="1"/>
          <w:szCs w:val="21"/>
        </w:rPr>
      </w:pPr>
    </w:p>
    <w:p/>
    <w:p>
      <w:pPr>
        <w:spacing w:line="400" w:lineRule="exact"/>
        <w:jc w:val="right"/>
        <w:rPr>
          <w:rFonts w:hint="eastAsia" w:ascii="宋体" w:hAnsi="宋体" w:cs="宋体"/>
          <w:kern w:val="1"/>
          <w:szCs w:val="21"/>
        </w:rPr>
      </w:pPr>
      <w:r>
        <w:rPr>
          <w:rFonts w:hint="eastAsia" w:ascii="宋体" w:hAnsi="宋体" w:cs="宋体"/>
          <w:kern w:val="1"/>
          <w:szCs w:val="21"/>
        </w:rPr>
        <w:t>温州市苍南公用事业发展有限公司</w:t>
      </w:r>
    </w:p>
    <w:p>
      <w:pPr>
        <w:spacing w:line="400" w:lineRule="exact"/>
        <w:jc w:val="right"/>
        <w:rPr>
          <w:rFonts w:ascii="宋体" w:hAnsi="宋体" w:cs="宋体"/>
          <w:kern w:val="1"/>
          <w:szCs w:val="21"/>
        </w:rPr>
      </w:pPr>
      <w:r>
        <w:rPr>
          <w:rFonts w:hint="eastAsia" w:ascii="宋体" w:hAnsi="宋体" w:cs="宋体"/>
          <w:kern w:val="1"/>
          <w:szCs w:val="21"/>
        </w:rPr>
        <w:t>浙江金穗工程项目管理有限公司</w:t>
      </w:r>
    </w:p>
    <w:p>
      <w:pPr>
        <w:spacing w:line="360" w:lineRule="exact"/>
        <w:ind w:firstLine="359"/>
        <w:jc w:val="right"/>
        <w:rPr>
          <w:kern w:val="1"/>
          <w:sz w:val="28"/>
          <w:szCs w:val="28"/>
        </w:rPr>
      </w:pPr>
      <w:r>
        <w:rPr>
          <w:rFonts w:hint="eastAsia" w:ascii="宋体" w:hAnsi="宋体" w:cs="宋体"/>
          <w:bCs/>
          <w:kern w:val="1"/>
          <w:szCs w:val="21"/>
        </w:rPr>
        <w:t>2021年11月</w:t>
      </w:r>
      <w:r>
        <w:rPr>
          <w:rFonts w:ascii="Arial" w:hAnsi="Arial" w:cs="Arial"/>
          <w:kern w:val="1"/>
          <w:sz w:val="24"/>
        </w:rPr>
        <w:br w:type="page"/>
      </w:r>
    </w:p>
    <w:p>
      <w:pPr>
        <w:spacing w:line="360" w:lineRule="auto"/>
        <w:jc w:val="center"/>
        <w:rPr>
          <w:rFonts w:ascii="Arial" w:hAnsi="Arial" w:cs="Arial"/>
          <w:b/>
          <w:bCs/>
          <w:szCs w:val="22"/>
        </w:rPr>
      </w:pPr>
      <w:r>
        <w:rPr>
          <w:rFonts w:ascii="Arial" w:hAnsi="Arial" w:cs="Arial"/>
          <w:b/>
          <w:bCs/>
          <w:sz w:val="32"/>
          <w:szCs w:val="36"/>
        </w:rPr>
        <w:t>第二章投标人须知</w:t>
      </w:r>
    </w:p>
    <w:p>
      <w:pPr>
        <w:pStyle w:val="6"/>
      </w:pPr>
      <w:bookmarkStart w:id="10" w:name="_Toc14599"/>
      <w:r>
        <w:rPr>
          <w:rFonts w:hint="eastAsia"/>
        </w:rPr>
        <w:t>投标人须知前附表</w:t>
      </w:r>
      <w:bookmarkEnd w:id="10"/>
    </w:p>
    <w:tbl>
      <w:tblPr>
        <w:tblStyle w:val="34"/>
        <w:tblW w:w="94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3"/>
        <w:gridCol w:w="1938"/>
        <w:gridCol w:w="6"/>
        <w:gridCol w:w="6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 w:hRule="atLeast"/>
          <w:tblHeader/>
        </w:trPr>
        <w:tc>
          <w:tcPr>
            <w:tcW w:w="1183" w:type="dxa"/>
            <w:vAlign w:val="center"/>
          </w:tcPr>
          <w:p>
            <w:pPr>
              <w:snapToGrid w:val="0"/>
              <w:jc w:val="center"/>
              <w:rPr>
                <w:rFonts w:ascii="Arial" w:hAnsi="Arial" w:cs="Arial"/>
                <w:b/>
                <w:bCs/>
                <w:sz w:val="24"/>
              </w:rPr>
            </w:pPr>
            <w:r>
              <w:rPr>
                <w:rFonts w:ascii="Arial" w:hAnsi="Arial" w:cs="Arial"/>
                <w:b/>
                <w:bCs/>
                <w:sz w:val="24"/>
              </w:rPr>
              <w:t>条款号</w:t>
            </w:r>
          </w:p>
        </w:tc>
        <w:tc>
          <w:tcPr>
            <w:tcW w:w="1938" w:type="dxa"/>
            <w:vAlign w:val="center"/>
          </w:tcPr>
          <w:p>
            <w:pPr>
              <w:snapToGrid w:val="0"/>
              <w:jc w:val="center"/>
              <w:rPr>
                <w:rFonts w:ascii="Arial" w:hAnsi="Arial" w:cs="Arial"/>
                <w:b/>
                <w:bCs/>
                <w:sz w:val="24"/>
              </w:rPr>
            </w:pPr>
            <w:r>
              <w:rPr>
                <w:rFonts w:ascii="Arial" w:hAnsi="Arial" w:cs="Arial"/>
                <w:b/>
                <w:bCs/>
                <w:sz w:val="24"/>
              </w:rPr>
              <w:t>条款名称</w:t>
            </w:r>
          </w:p>
        </w:tc>
        <w:tc>
          <w:tcPr>
            <w:tcW w:w="6279" w:type="dxa"/>
            <w:gridSpan w:val="2"/>
          </w:tcPr>
          <w:p>
            <w:pPr>
              <w:snapToGrid w:val="0"/>
              <w:jc w:val="center"/>
              <w:rPr>
                <w:rFonts w:ascii="Arial" w:hAnsi="Arial" w:cs="Arial"/>
                <w:b/>
                <w:bCs/>
                <w:sz w:val="24"/>
              </w:rPr>
            </w:pPr>
            <w:r>
              <w:rPr>
                <w:rFonts w:ascii="Arial" w:hAnsi="Arial" w:cs="Arial"/>
                <w:b/>
                <w:bCs/>
                <w:sz w:val="24"/>
              </w:rPr>
              <w:t>编制内容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183" w:type="dxa"/>
            <w:vAlign w:val="center"/>
          </w:tcPr>
          <w:p>
            <w:pPr>
              <w:widowControl/>
              <w:snapToGrid w:val="0"/>
              <w:jc w:val="center"/>
              <w:rPr>
                <w:rFonts w:ascii="Arial" w:hAnsi="Arial" w:cs="Arial"/>
                <w:szCs w:val="21"/>
              </w:rPr>
            </w:pPr>
            <w:r>
              <w:rPr>
                <w:rFonts w:ascii="Arial" w:hAnsi="Arial" w:cs="Arial"/>
                <w:szCs w:val="21"/>
              </w:rPr>
              <w:t>1.1.2</w:t>
            </w:r>
          </w:p>
        </w:tc>
        <w:tc>
          <w:tcPr>
            <w:tcW w:w="1938" w:type="dxa"/>
            <w:vAlign w:val="center"/>
          </w:tcPr>
          <w:p>
            <w:pPr>
              <w:snapToGrid w:val="0"/>
              <w:jc w:val="center"/>
              <w:rPr>
                <w:rFonts w:ascii="Arial" w:hAnsi="Arial" w:cs="Arial"/>
                <w:szCs w:val="21"/>
              </w:rPr>
            </w:pPr>
            <w:r>
              <w:rPr>
                <w:rFonts w:ascii="Arial" w:hAnsi="Arial" w:cs="Arial"/>
                <w:szCs w:val="21"/>
              </w:rPr>
              <w:t>招标人</w:t>
            </w:r>
          </w:p>
        </w:tc>
        <w:tc>
          <w:tcPr>
            <w:tcW w:w="6279" w:type="dxa"/>
            <w:gridSpan w:val="2"/>
          </w:tcPr>
          <w:p>
            <w:pPr>
              <w:autoSpaceDE w:val="0"/>
              <w:autoSpaceDN w:val="0"/>
              <w:adjustRightInd w:val="0"/>
              <w:spacing w:line="340" w:lineRule="atLeast"/>
              <w:jc w:val="left"/>
              <w:rPr>
                <w:rFonts w:hint="eastAsia" w:ascii="宋体" w:cs="宋体"/>
                <w:kern w:val="0"/>
                <w:szCs w:val="21"/>
              </w:rPr>
            </w:pPr>
            <w:r>
              <w:rPr>
                <w:rFonts w:hint="eastAsia" w:ascii="宋体" w:cs="宋体"/>
                <w:kern w:val="0"/>
                <w:szCs w:val="21"/>
              </w:rPr>
              <w:t>招标人：温州市苍南公用事业发展有限公司</w:t>
            </w:r>
          </w:p>
          <w:p>
            <w:pPr>
              <w:autoSpaceDE w:val="0"/>
              <w:autoSpaceDN w:val="0"/>
              <w:adjustRightInd w:val="0"/>
              <w:spacing w:line="340" w:lineRule="atLeast"/>
              <w:jc w:val="left"/>
              <w:rPr>
                <w:rFonts w:hint="eastAsia" w:ascii="宋体" w:cs="宋体"/>
                <w:kern w:val="0"/>
                <w:szCs w:val="21"/>
              </w:rPr>
            </w:pPr>
            <w:r>
              <w:rPr>
                <w:rFonts w:ascii="宋体" w:cs="宋体"/>
                <w:kern w:val="0"/>
                <w:szCs w:val="21"/>
              </w:rPr>
              <w:t>地</w:t>
            </w:r>
            <w:r>
              <w:rPr>
                <w:rFonts w:hint="eastAsia" w:ascii="宋体" w:cs="宋体"/>
                <w:kern w:val="0"/>
                <w:szCs w:val="21"/>
              </w:rPr>
              <w:t xml:space="preserve">  </w:t>
            </w:r>
            <w:r>
              <w:rPr>
                <w:rFonts w:ascii="宋体" w:cs="宋体"/>
                <w:kern w:val="0"/>
                <w:szCs w:val="21"/>
              </w:rPr>
              <w:t>址：</w:t>
            </w:r>
            <w:r>
              <w:rPr>
                <w:rFonts w:hint="eastAsia" w:ascii="宋体" w:cs="宋体"/>
                <w:kern w:val="0"/>
                <w:szCs w:val="21"/>
              </w:rPr>
              <w:t xml:space="preserve">苍南县灵溪镇横支村88号苍南县河滨污水处理厂内 </w:t>
            </w:r>
          </w:p>
          <w:p>
            <w:pPr>
              <w:autoSpaceDE w:val="0"/>
              <w:autoSpaceDN w:val="0"/>
              <w:adjustRightInd w:val="0"/>
              <w:spacing w:line="340" w:lineRule="atLeast"/>
              <w:jc w:val="left"/>
              <w:rPr>
                <w:rFonts w:hint="eastAsia" w:ascii="宋体" w:cs="宋体"/>
                <w:kern w:val="0"/>
                <w:szCs w:val="21"/>
              </w:rPr>
            </w:pPr>
            <w:r>
              <w:rPr>
                <w:rFonts w:hint="eastAsia" w:ascii="宋体" w:cs="宋体"/>
                <w:kern w:val="0"/>
                <w:szCs w:val="21"/>
              </w:rPr>
              <w:t xml:space="preserve">联系人：江工 </w:t>
            </w:r>
          </w:p>
          <w:p>
            <w:pPr>
              <w:autoSpaceDE w:val="0"/>
              <w:autoSpaceDN w:val="0"/>
              <w:adjustRightInd w:val="0"/>
              <w:spacing w:line="340" w:lineRule="atLeast"/>
              <w:jc w:val="left"/>
              <w:rPr>
                <w:rFonts w:hint="eastAsia" w:ascii="Arial" w:hAnsi="Arial" w:cs="Arial"/>
                <w:szCs w:val="21"/>
              </w:rPr>
            </w:pPr>
            <w:r>
              <w:rPr>
                <w:rFonts w:hint="eastAsia" w:ascii="宋体" w:cs="宋体"/>
                <w:kern w:val="0"/>
                <w:szCs w:val="21"/>
              </w:rPr>
              <w:t xml:space="preserve">电  话：15067822274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1183" w:type="dxa"/>
            <w:vAlign w:val="center"/>
          </w:tcPr>
          <w:p>
            <w:pPr>
              <w:widowControl/>
              <w:snapToGrid w:val="0"/>
              <w:jc w:val="center"/>
              <w:rPr>
                <w:rFonts w:ascii="Arial" w:hAnsi="Arial" w:cs="Arial"/>
                <w:szCs w:val="21"/>
              </w:rPr>
            </w:pPr>
            <w:r>
              <w:rPr>
                <w:rFonts w:ascii="Arial" w:hAnsi="Arial" w:cs="Arial"/>
                <w:szCs w:val="21"/>
              </w:rPr>
              <w:t>1.1.3</w:t>
            </w:r>
          </w:p>
        </w:tc>
        <w:tc>
          <w:tcPr>
            <w:tcW w:w="1938" w:type="dxa"/>
            <w:vAlign w:val="center"/>
          </w:tcPr>
          <w:p>
            <w:pPr>
              <w:snapToGrid w:val="0"/>
              <w:jc w:val="center"/>
              <w:rPr>
                <w:rFonts w:ascii="Arial" w:hAnsi="Arial" w:cs="Arial"/>
                <w:szCs w:val="21"/>
              </w:rPr>
            </w:pPr>
            <w:r>
              <w:rPr>
                <w:rFonts w:ascii="Arial" w:hAnsi="Arial" w:cs="Arial"/>
                <w:szCs w:val="21"/>
              </w:rPr>
              <w:t>招标代理机构</w:t>
            </w:r>
          </w:p>
        </w:tc>
        <w:tc>
          <w:tcPr>
            <w:tcW w:w="6279" w:type="dxa"/>
            <w:gridSpan w:val="2"/>
          </w:tcPr>
          <w:p>
            <w:pPr>
              <w:snapToGrid w:val="0"/>
              <w:jc w:val="left"/>
              <w:rPr>
                <w:rFonts w:hint="eastAsia" w:ascii="Arial" w:hAnsi="Arial" w:cs="Arial"/>
                <w:szCs w:val="21"/>
              </w:rPr>
            </w:pPr>
            <w:r>
              <w:rPr>
                <w:rFonts w:hint="eastAsia" w:ascii="Arial" w:hAnsi="Arial" w:cs="Arial"/>
                <w:szCs w:val="21"/>
              </w:rPr>
              <w:t>名称：浙江金穗工程项目管理有限公司</w:t>
            </w:r>
          </w:p>
          <w:p>
            <w:pPr>
              <w:snapToGrid w:val="0"/>
              <w:jc w:val="left"/>
              <w:rPr>
                <w:rFonts w:hint="eastAsia" w:ascii="Arial" w:hAnsi="Arial" w:cs="Arial"/>
                <w:szCs w:val="21"/>
              </w:rPr>
            </w:pPr>
            <w:r>
              <w:rPr>
                <w:rFonts w:hint="eastAsia" w:ascii="Arial" w:hAnsi="Arial" w:cs="Arial"/>
                <w:szCs w:val="21"/>
              </w:rPr>
              <w:t>地址：温州市车站大道75号金鳞商务楼三楼</w:t>
            </w:r>
          </w:p>
          <w:p>
            <w:pPr>
              <w:snapToGrid w:val="0"/>
              <w:jc w:val="left"/>
              <w:rPr>
                <w:rFonts w:hint="eastAsia" w:ascii="Arial" w:hAnsi="Arial" w:cs="Arial"/>
                <w:szCs w:val="21"/>
              </w:rPr>
            </w:pPr>
            <w:r>
              <w:rPr>
                <w:rFonts w:hint="eastAsia" w:ascii="Arial" w:hAnsi="Arial" w:cs="Arial"/>
                <w:szCs w:val="21"/>
              </w:rPr>
              <w:t>联系人：郑工</w:t>
            </w:r>
          </w:p>
          <w:p>
            <w:pPr>
              <w:snapToGrid w:val="0"/>
              <w:jc w:val="left"/>
              <w:rPr>
                <w:rFonts w:hint="eastAsia"/>
              </w:rPr>
            </w:pPr>
            <w:r>
              <w:rPr>
                <w:rFonts w:hint="eastAsia" w:ascii="Arial" w:hAnsi="Arial" w:cs="Arial"/>
                <w:szCs w:val="21"/>
              </w:rPr>
              <w:t>电话：</w:t>
            </w:r>
            <w:r>
              <w:rPr>
                <w:rFonts w:hint="eastAsia" w:ascii="宋体" w:hAnsi="宋体"/>
                <w:szCs w:val="21"/>
              </w:rPr>
              <w:t>0577-86511719/13758893693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183" w:type="dxa"/>
            <w:vAlign w:val="center"/>
          </w:tcPr>
          <w:p>
            <w:pPr>
              <w:widowControl/>
              <w:snapToGrid w:val="0"/>
              <w:jc w:val="center"/>
              <w:rPr>
                <w:rFonts w:ascii="Arial" w:hAnsi="Arial" w:cs="Arial"/>
                <w:szCs w:val="21"/>
              </w:rPr>
            </w:pPr>
            <w:r>
              <w:rPr>
                <w:rFonts w:ascii="Arial" w:hAnsi="Arial" w:cs="Arial"/>
                <w:szCs w:val="21"/>
              </w:rPr>
              <w:t>1.1.4</w:t>
            </w:r>
          </w:p>
        </w:tc>
        <w:tc>
          <w:tcPr>
            <w:tcW w:w="1938" w:type="dxa"/>
            <w:vAlign w:val="center"/>
          </w:tcPr>
          <w:p>
            <w:pPr>
              <w:snapToGrid w:val="0"/>
              <w:jc w:val="center"/>
              <w:rPr>
                <w:rFonts w:ascii="Arial" w:hAnsi="Arial" w:cs="Arial"/>
                <w:szCs w:val="21"/>
              </w:rPr>
            </w:pPr>
            <w:r>
              <w:rPr>
                <w:rFonts w:ascii="Arial" w:hAnsi="Arial" w:cs="Arial"/>
                <w:szCs w:val="21"/>
              </w:rPr>
              <w:t>招标项目名称</w:t>
            </w:r>
          </w:p>
        </w:tc>
        <w:tc>
          <w:tcPr>
            <w:tcW w:w="6279" w:type="dxa"/>
            <w:gridSpan w:val="2"/>
          </w:tcPr>
          <w:p>
            <w:pPr>
              <w:snapToGrid w:val="0"/>
              <w:jc w:val="left"/>
              <w:rPr>
                <w:rFonts w:hint="eastAsia" w:ascii="Arial" w:hAnsi="Arial" w:cs="Arial"/>
                <w:szCs w:val="21"/>
              </w:rPr>
            </w:pPr>
            <w:r>
              <w:rPr>
                <w:rFonts w:hint="eastAsia" w:ascii="Arial" w:hAnsi="Arial" w:cs="Arial"/>
                <w:szCs w:val="21"/>
              </w:rPr>
              <w:t xml:space="preserve"> 苍南县江南再生水厂（江南污水处理厂）工程（一期）全过程工程咨询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trPr>
        <w:tc>
          <w:tcPr>
            <w:tcW w:w="1183" w:type="dxa"/>
            <w:vAlign w:val="center"/>
          </w:tcPr>
          <w:p>
            <w:pPr>
              <w:widowControl/>
              <w:snapToGrid w:val="0"/>
              <w:jc w:val="center"/>
              <w:rPr>
                <w:rFonts w:ascii="Arial" w:hAnsi="Arial" w:cs="Arial"/>
                <w:szCs w:val="21"/>
              </w:rPr>
            </w:pPr>
            <w:r>
              <w:rPr>
                <w:rFonts w:ascii="Arial" w:hAnsi="Arial" w:cs="Arial"/>
                <w:szCs w:val="21"/>
              </w:rPr>
              <w:t>1.1.5</w:t>
            </w:r>
          </w:p>
        </w:tc>
        <w:tc>
          <w:tcPr>
            <w:tcW w:w="1938" w:type="dxa"/>
            <w:vAlign w:val="center"/>
          </w:tcPr>
          <w:p>
            <w:pPr>
              <w:snapToGrid w:val="0"/>
              <w:jc w:val="center"/>
              <w:rPr>
                <w:rFonts w:ascii="Arial" w:hAnsi="Arial" w:cs="Arial"/>
                <w:szCs w:val="21"/>
              </w:rPr>
            </w:pPr>
            <w:r>
              <w:rPr>
                <w:rFonts w:ascii="Arial" w:hAnsi="Arial" w:cs="Arial"/>
                <w:szCs w:val="21"/>
              </w:rPr>
              <w:t>项目建设地点</w:t>
            </w:r>
          </w:p>
        </w:tc>
        <w:tc>
          <w:tcPr>
            <w:tcW w:w="6279" w:type="dxa"/>
            <w:gridSpan w:val="2"/>
          </w:tcPr>
          <w:p>
            <w:pPr>
              <w:snapToGrid w:val="0"/>
              <w:jc w:val="left"/>
              <w:rPr>
                <w:rFonts w:hint="eastAsia" w:ascii="宋体" w:hAnsi="宋体" w:cs="宋体"/>
                <w:szCs w:val="21"/>
              </w:rPr>
            </w:pPr>
            <w:r>
              <w:rPr>
                <w:rFonts w:hint="eastAsia" w:ascii="宋体" w:hAnsi="宋体" w:cs="宋体"/>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trPr>
        <w:tc>
          <w:tcPr>
            <w:tcW w:w="1183" w:type="dxa"/>
            <w:vAlign w:val="center"/>
          </w:tcPr>
          <w:p>
            <w:pPr>
              <w:widowControl/>
              <w:snapToGrid w:val="0"/>
              <w:jc w:val="center"/>
              <w:rPr>
                <w:rFonts w:ascii="Arial" w:hAnsi="Arial" w:cs="Arial"/>
                <w:szCs w:val="21"/>
              </w:rPr>
            </w:pPr>
            <w:r>
              <w:rPr>
                <w:rFonts w:ascii="Arial" w:hAnsi="Arial" w:cs="Arial"/>
                <w:szCs w:val="21"/>
              </w:rPr>
              <w:t>1.1.6</w:t>
            </w:r>
          </w:p>
        </w:tc>
        <w:tc>
          <w:tcPr>
            <w:tcW w:w="1938" w:type="dxa"/>
            <w:vAlign w:val="center"/>
          </w:tcPr>
          <w:p>
            <w:pPr>
              <w:snapToGrid w:val="0"/>
              <w:jc w:val="center"/>
              <w:rPr>
                <w:rFonts w:ascii="Arial" w:hAnsi="Arial" w:cs="Arial"/>
                <w:szCs w:val="21"/>
              </w:rPr>
            </w:pPr>
            <w:r>
              <w:rPr>
                <w:rFonts w:ascii="Arial" w:hAnsi="Arial" w:cs="Arial"/>
                <w:szCs w:val="21"/>
              </w:rPr>
              <w:t>项目建设规模</w:t>
            </w:r>
          </w:p>
        </w:tc>
        <w:tc>
          <w:tcPr>
            <w:tcW w:w="6279" w:type="dxa"/>
            <w:gridSpan w:val="2"/>
          </w:tcPr>
          <w:p>
            <w:pPr>
              <w:snapToGrid w:val="0"/>
              <w:jc w:val="left"/>
              <w:rPr>
                <w:rFonts w:hint="eastAsia" w:ascii="宋体" w:hAnsi="宋体" w:cs="宋体"/>
                <w:szCs w:val="21"/>
              </w:rPr>
            </w:pPr>
            <w:r>
              <w:rPr>
                <w:rFonts w:hint="eastAsia" w:ascii="宋体" w:hAnsi="宋体" w:cs="宋体"/>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trPr>
        <w:tc>
          <w:tcPr>
            <w:tcW w:w="1183" w:type="dxa"/>
            <w:vAlign w:val="center"/>
          </w:tcPr>
          <w:p>
            <w:pPr>
              <w:widowControl/>
              <w:snapToGrid w:val="0"/>
              <w:jc w:val="center"/>
              <w:rPr>
                <w:rFonts w:ascii="Arial" w:hAnsi="Arial" w:cs="Arial"/>
                <w:szCs w:val="21"/>
              </w:rPr>
            </w:pPr>
            <w:r>
              <w:rPr>
                <w:rFonts w:ascii="Arial" w:hAnsi="Arial" w:cs="Arial"/>
                <w:szCs w:val="21"/>
              </w:rPr>
              <w:t>1.1.7</w:t>
            </w:r>
          </w:p>
        </w:tc>
        <w:tc>
          <w:tcPr>
            <w:tcW w:w="1938" w:type="dxa"/>
            <w:vAlign w:val="center"/>
          </w:tcPr>
          <w:p>
            <w:pPr>
              <w:snapToGrid w:val="0"/>
              <w:jc w:val="center"/>
              <w:rPr>
                <w:rFonts w:hint="eastAsia" w:ascii="Arial" w:hAnsi="Arial" w:cs="Arial"/>
                <w:szCs w:val="21"/>
              </w:rPr>
            </w:pPr>
            <w:r>
              <w:rPr>
                <w:rFonts w:ascii="Arial" w:hAnsi="Arial" w:cs="Arial"/>
                <w:szCs w:val="21"/>
              </w:rPr>
              <w:t>施工建设周期</w:t>
            </w:r>
          </w:p>
        </w:tc>
        <w:tc>
          <w:tcPr>
            <w:tcW w:w="6279" w:type="dxa"/>
            <w:gridSpan w:val="2"/>
          </w:tcPr>
          <w:p>
            <w:pPr>
              <w:snapToGrid w:val="0"/>
              <w:jc w:val="left"/>
              <w:rPr>
                <w:rFonts w:ascii="宋体" w:hAnsi="宋体" w:cs="宋体"/>
                <w:szCs w:val="21"/>
              </w:rPr>
            </w:pPr>
            <w:r>
              <w:rPr>
                <w:rFonts w:hint="eastAsia" w:ascii="宋体" w:hAnsi="宋体" w:cs="宋体"/>
                <w:szCs w:val="21"/>
              </w:rPr>
              <w:t>同施工工期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 w:hRule="atLeast"/>
        </w:trPr>
        <w:tc>
          <w:tcPr>
            <w:tcW w:w="1183" w:type="dxa"/>
            <w:vAlign w:val="center"/>
          </w:tcPr>
          <w:p>
            <w:pPr>
              <w:widowControl/>
              <w:snapToGrid w:val="0"/>
              <w:jc w:val="center"/>
              <w:rPr>
                <w:rFonts w:ascii="Arial" w:hAnsi="Arial" w:cs="Arial"/>
                <w:szCs w:val="21"/>
              </w:rPr>
            </w:pPr>
            <w:r>
              <w:rPr>
                <w:rFonts w:ascii="Arial" w:hAnsi="Arial" w:cs="Arial"/>
                <w:szCs w:val="21"/>
              </w:rPr>
              <w:t>1.1.8</w:t>
            </w:r>
          </w:p>
        </w:tc>
        <w:tc>
          <w:tcPr>
            <w:tcW w:w="1938" w:type="dxa"/>
            <w:vAlign w:val="center"/>
          </w:tcPr>
          <w:p>
            <w:pPr>
              <w:snapToGrid w:val="0"/>
              <w:jc w:val="center"/>
              <w:rPr>
                <w:rFonts w:hint="eastAsia" w:ascii="Arial" w:hAnsi="Arial" w:cs="Arial"/>
                <w:szCs w:val="21"/>
              </w:rPr>
            </w:pPr>
            <w:r>
              <w:rPr>
                <w:rFonts w:hint="eastAsia" w:ascii="Arial" w:hAnsi="Arial" w:cs="Arial"/>
                <w:szCs w:val="21"/>
              </w:rPr>
              <w:t>工程估算</w:t>
            </w:r>
          </w:p>
        </w:tc>
        <w:tc>
          <w:tcPr>
            <w:tcW w:w="6279" w:type="dxa"/>
            <w:gridSpan w:val="2"/>
            <w:vAlign w:val="center"/>
          </w:tcPr>
          <w:p>
            <w:pPr>
              <w:snapToGrid w:val="0"/>
              <w:jc w:val="left"/>
              <w:rPr>
                <w:rFonts w:hint="eastAsia" w:ascii="宋体" w:hAnsi="宋体" w:cs="宋体"/>
                <w:szCs w:val="21"/>
              </w:rPr>
            </w:pPr>
            <w:r>
              <w:rPr>
                <w:rFonts w:hint="eastAsia" w:ascii="宋体" w:hAnsi="宋体" w:cs="宋体"/>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 w:hRule="atLeast"/>
        </w:trPr>
        <w:tc>
          <w:tcPr>
            <w:tcW w:w="1183" w:type="dxa"/>
            <w:vAlign w:val="center"/>
          </w:tcPr>
          <w:p>
            <w:pPr>
              <w:widowControl/>
              <w:snapToGrid w:val="0"/>
              <w:jc w:val="center"/>
              <w:rPr>
                <w:rFonts w:ascii="Arial" w:hAnsi="Arial" w:cs="Arial"/>
                <w:szCs w:val="21"/>
              </w:rPr>
            </w:pPr>
            <w:r>
              <w:rPr>
                <w:rFonts w:ascii="Arial" w:hAnsi="Arial" w:cs="Arial"/>
                <w:szCs w:val="21"/>
              </w:rPr>
              <w:t>1.2.1</w:t>
            </w:r>
          </w:p>
        </w:tc>
        <w:tc>
          <w:tcPr>
            <w:tcW w:w="1938" w:type="dxa"/>
            <w:vAlign w:val="center"/>
          </w:tcPr>
          <w:p>
            <w:pPr>
              <w:snapToGrid w:val="0"/>
              <w:jc w:val="center"/>
              <w:rPr>
                <w:rFonts w:hint="eastAsia" w:ascii="Arial" w:hAnsi="Arial" w:cs="Arial"/>
                <w:szCs w:val="21"/>
              </w:rPr>
            </w:pPr>
            <w:r>
              <w:rPr>
                <w:rFonts w:hint="eastAsia" w:ascii="Arial" w:hAnsi="Arial" w:cs="Arial"/>
                <w:szCs w:val="21"/>
              </w:rPr>
              <w:t>资金来源及比例</w:t>
            </w:r>
          </w:p>
        </w:tc>
        <w:tc>
          <w:tcPr>
            <w:tcW w:w="6279" w:type="dxa"/>
            <w:gridSpan w:val="2"/>
            <w:vAlign w:val="center"/>
          </w:tcPr>
          <w:p>
            <w:pPr>
              <w:snapToGrid w:val="0"/>
              <w:rPr>
                <w:rFonts w:hint="eastAsia" w:ascii="宋体" w:hAnsi="宋体" w:cs="宋体"/>
                <w:szCs w:val="21"/>
              </w:rPr>
            </w:pPr>
            <w:r>
              <w:rPr>
                <w:rFonts w:hint="eastAsia" w:ascii="宋体" w:hAnsi="宋体" w:cs="宋体"/>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 w:hRule="atLeast"/>
        </w:trPr>
        <w:tc>
          <w:tcPr>
            <w:tcW w:w="1183" w:type="dxa"/>
            <w:vAlign w:val="center"/>
          </w:tcPr>
          <w:p>
            <w:pPr>
              <w:widowControl/>
              <w:snapToGrid w:val="0"/>
              <w:jc w:val="center"/>
              <w:rPr>
                <w:rFonts w:ascii="Arial" w:hAnsi="Arial" w:cs="Arial"/>
                <w:szCs w:val="21"/>
              </w:rPr>
            </w:pPr>
            <w:r>
              <w:rPr>
                <w:rFonts w:ascii="Arial" w:hAnsi="Arial" w:cs="Arial"/>
                <w:szCs w:val="21"/>
              </w:rPr>
              <w:t>1.2.2</w:t>
            </w:r>
          </w:p>
        </w:tc>
        <w:tc>
          <w:tcPr>
            <w:tcW w:w="1938" w:type="dxa"/>
            <w:vAlign w:val="center"/>
          </w:tcPr>
          <w:p>
            <w:pPr>
              <w:snapToGrid w:val="0"/>
              <w:jc w:val="center"/>
              <w:rPr>
                <w:rFonts w:hint="eastAsia" w:ascii="Arial" w:hAnsi="Arial" w:cs="Arial"/>
                <w:szCs w:val="21"/>
              </w:rPr>
            </w:pPr>
            <w:r>
              <w:rPr>
                <w:rFonts w:hint="eastAsia" w:ascii="Arial" w:hAnsi="Arial" w:cs="Arial"/>
                <w:szCs w:val="21"/>
              </w:rPr>
              <w:t>资金落实情况</w:t>
            </w:r>
          </w:p>
        </w:tc>
        <w:tc>
          <w:tcPr>
            <w:tcW w:w="6279" w:type="dxa"/>
            <w:gridSpan w:val="2"/>
            <w:vAlign w:val="center"/>
          </w:tcPr>
          <w:p>
            <w:pPr>
              <w:snapToGrid w:val="0"/>
              <w:rPr>
                <w:rFonts w:hint="eastAsia" w:ascii="宋体" w:hAnsi="宋体" w:cs="宋体"/>
                <w:szCs w:val="21"/>
              </w:rPr>
            </w:pPr>
            <w:r>
              <w:rPr>
                <w:rFonts w:hint="eastAsia" w:ascii="宋体" w:hAnsi="宋体" w:cs="宋体"/>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8" w:hRule="atLeast"/>
        </w:trPr>
        <w:tc>
          <w:tcPr>
            <w:tcW w:w="1183" w:type="dxa"/>
            <w:vAlign w:val="center"/>
          </w:tcPr>
          <w:p>
            <w:pPr>
              <w:widowControl/>
              <w:snapToGrid w:val="0"/>
              <w:jc w:val="center"/>
              <w:rPr>
                <w:rFonts w:ascii="Arial" w:hAnsi="Arial" w:cs="Arial"/>
                <w:szCs w:val="21"/>
              </w:rPr>
            </w:pPr>
            <w:r>
              <w:rPr>
                <w:rFonts w:ascii="Arial" w:hAnsi="Arial" w:cs="Arial"/>
                <w:szCs w:val="21"/>
              </w:rPr>
              <w:t>1.3.1</w:t>
            </w:r>
          </w:p>
        </w:tc>
        <w:tc>
          <w:tcPr>
            <w:tcW w:w="1938" w:type="dxa"/>
            <w:vAlign w:val="center"/>
          </w:tcPr>
          <w:p>
            <w:pPr>
              <w:snapToGrid w:val="0"/>
              <w:jc w:val="center"/>
              <w:rPr>
                <w:rFonts w:ascii="Arial" w:hAnsi="Arial" w:cs="Arial"/>
                <w:szCs w:val="21"/>
              </w:rPr>
            </w:pPr>
            <w:r>
              <w:rPr>
                <w:rFonts w:ascii="Arial" w:hAnsi="Arial" w:cs="Arial"/>
                <w:szCs w:val="21"/>
              </w:rPr>
              <w:t>招标范围</w:t>
            </w:r>
          </w:p>
        </w:tc>
        <w:tc>
          <w:tcPr>
            <w:tcW w:w="6279" w:type="dxa"/>
            <w:gridSpan w:val="2"/>
          </w:tcPr>
          <w:p>
            <w:pPr>
              <w:pStyle w:val="27"/>
              <w:widowControl/>
              <w:spacing w:before="0" w:after="0" w:line="388" w:lineRule="atLeast"/>
              <w:jc w:val="both"/>
              <w:rPr>
                <w:rFonts w:cs="宋体"/>
                <w:sz w:val="21"/>
                <w:szCs w:val="21"/>
              </w:rPr>
            </w:pPr>
            <w:r>
              <w:rPr>
                <w:rFonts w:cs="宋体"/>
                <w:sz w:val="21"/>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 w:hRule="atLeast"/>
        </w:trPr>
        <w:tc>
          <w:tcPr>
            <w:tcW w:w="1183" w:type="dxa"/>
            <w:vAlign w:val="center"/>
          </w:tcPr>
          <w:p>
            <w:pPr>
              <w:widowControl/>
              <w:snapToGrid w:val="0"/>
              <w:jc w:val="center"/>
              <w:rPr>
                <w:rFonts w:ascii="Arial" w:hAnsi="Arial" w:cs="Arial"/>
                <w:szCs w:val="21"/>
              </w:rPr>
            </w:pPr>
            <w:r>
              <w:rPr>
                <w:rFonts w:ascii="Arial" w:hAnsi="Arial" w:cs="Arial"/>
                <w:szCs w:val="21"/>
              </w:rPr>
              <w:t>1.3.2</w:t>
            </w:r>
          </w:p>
        </w:tc>
        <w:tc>
          <w:tcPr>
            <w:tcW w:w="1938" w:type="dxa"/>
            <w:vAlign w:val="center"/>
          </w:tcPr>
          <w:p>
            <w:pPr>
              <w:snapToGrid w:val="0"/>
              <w:jc w:val="center"/>
              <w:rPr>
                <w:rFonts w:ascii="Arial" w:hAnsi="Arial" w:cs="Arial"/>
                <w:szCs w:val="21"/>
              </w:rPr>
            </w:pPr>
            <w:r>
              <w:rPr>
                <w:rFonts w:ascii="Arial" w:hAnsi="Arial" w:cs="Arial"/>
                <w:szCs w:val="21"/>
              </w:rPr>
              <w:t>服务期限</w:t>
            </w:r>
          </w:p>
        </w:tc>
        <w:tc>
          <w:tcPr>
            <w:tcW w:w="6279" w:type="dxa"/>
            <w:gridSpan w:val="2"/>
          </w:tcPr>
          <w:p>
            <w:pPr>
              <w:snapToGrid w:val="0"/>
              <w:jc w:val="left"/>
              <w:rPr>
                <w:rFonts w:hint="eastAsia" w:ascii="宋体" w:hAnsi="宋体" w:cs="宋体"/>
              </w:rPr>
            </w:pPr>
            <w:r>
              <w:rPr>
                <w:rFonts w:hint="eastAsia" w:ascii="宋体" w:hAnsi="宋体" w:cs="宋体"/>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1183" w:type="dxa"/>
            <w:vAlign w:val="center"/>
          </w:tcPr>
          <w:p>
            <w:pPr>
              <w:widowControl/>
              <w:snapToGrid w:val="0"/>
              <w:jc w:val="center"/>
              <w:rPr>
                <w:rFonts w:ascii="Arial" w:hAnsi="Arial" w:cs="Arial"/>
                <w:szCs w:val="21"/>
              </w:rPr>
            </w:pPr>
            <w:r>
              <w:rPr>
                <w:rFonts w:ascii="Arial" w:hAnsi="Arial" w:cs="Arial"/>
                <w:szCs w:val="21"/>
              </w:rPr>
              <w:t>1.3.3</w:t>
            </w:r>
          </w:p>
        </w:tc>
        <w:tc>
          <w:tcPr>
            <w:tcW w:w="1938" w:type="dxa"/>
            <w:vAlign w:val="center"/>
          </w:tcPr>
          <w:p>
            <w:pPr>
              <w:snapToGrid w:val="0"/>
              <w:jc w:val="center"/>
              <w:rPr>
                <w:rFonts w:ascii="Arial" w:hAnsi="Arial" w:cs="Arial"/>
                <w:szCs w:val="21"/>
              </w:rPr>
            </w:pPr>
            <w:r>
              <w:rPr>
                <w:rFonts w:hint="eastAsia" w:ascii="宋体" w:hAnsi="宋体" w:cs="宋体"/>
                <w:szCs w:val="21"/>
              </w:rPr>
              <w:t>服务目标</w:t>
            </w:r>
          </w:p>
        </w:tc>
        <w:tc>
          <w:tcPr>
            <w:tcW w:w="6279" w:type="dxa"/>
            <w:gridSpan w:val="2"/>
          </w:tcPr>
          <w:p>
            <w:pPr>
              <w:snapToGrid w:val="0"/>
              <w:jc w:val="left"/>
              <w:rPr>
                <w:rFonts w:hint="eastAsia" w:ascii="宋体" w:hAnsi="宋体" w:cs="宋体"/>
              </w:rPr>
            </w:pPr>
            <w:r>
              <w:rPr>
                <w:rFonts w:hint="eastAsia" w:ascii="宋体" w:hAnsi="宋体" w:cs="宋体"/>
              </w:rPr>
              <w:t>在满足招标人整体使用需求的前提下，竣工结算额建安费控制在初步设计概算的建安工程费范围内，工程进度满足预期目标，工程质量</w:t>
            </w:r>
            <w:r>
              <w:rPr>
                <w:rFonts w:hint="eastAsia" w:ascii="宋体" w:hAnsi="宋体" w:cs="宋体"/>
                <w:lang w:val="zh-CN"/>
              </w:rPr>
              <w:t>符合现行建设工程施工质量验收规范和标准及施工图纸要求，保证验收合格</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1" w:hRule="atLeast"/>
        </w:trPr>
        <w:tc>
          <w:tcPr>
            <w:tcW w:w="1183" w:type="dxa"/>
            <w:vAlign w:val="center"/>
          </w:tcPr>
          <w:p>
            <w:pPr>
              <w:widowControl/>
              <w:snapToGrid w:val="0"/>
              <w:jc w:val="center"/>
              <w:rPr>
                <w:rFonts w:ascii="Arial" w:hAnsi="Arial" w:cs="Arial"/>
                <w:szCs w:val="21"/>
              </w:rPr>
            </w:pPr>
            <w:r>
              <w:rPr>
                <w:rFonts w:ascii="Arial" w:hAnsi="Arial" w:cs="Arial"/>
                <w:szCs w:val="21"/>
              </w:rPr>
              <w:t>1.4.1</w:t>
            </w:r>
          </w:p>
        </w:tc>
        <w:tc>
          <w:tcPr>
            <w:tcW w:w="1938" w:type="dxa"/>
            <w:vAlign w:val="center"/>
          </w:tcPr>
          <w:p>
            <w:pPr>
              <w:snapToGrid w:val="0"/>
              <w:jc w:val="center"/>
              <w:rPr>
                <w:rFonts w:ascii="Arial" w:hAnsi="Arial" w:cs="Arial"/>
                <w:szCs w:val="21"/>
              </w:rPr>
            </w:pPr>
            <w:r>
              <w:rPr>
                <w:rFonts w:ascii="Arial" w:hAnsi="Arial" w:cs="Arial"/>
                <w:szCs w:val="21"/>
              </w:rPr>
              <w:t>投标人资质条件、能力、信誉</w:t>
            </w:r>
          </w:p>
        </w:tc>
        <w:tc>
          <w:tcPr>
            <w:tcW w:w="6279" w:type="dxa"/>
            <w:gridSpan w:val="2"/>
          </w:tcPr>
          <w:p>
            <w:pPr>
              <w:snapToGrid w:val="0"/>
              <w:rPr>
                <w:rFonts w:hint="eastAsia"/>
              </w:rPr>
            </w:pPr>
            <w:r>
              <w:rPr>
                <w:rFonts w:hint="eastAsia"/>
              </w:rPr>
              <w:t>（1）资质要求：见招标公告；</w:t>
            </w:r>
          </w:p>
          <w:p>
            <w:pPr>
              <w:snapToGrid w:val="0"/>
              <w:rPr>
                <w:rFonts w:hint="eastAsia"/>
              </w:rPr>
            </w:pPr>
            <w:r>
              <w:rPr>
                <w:rFonts w:hint="eastAsia"/>
              </w:rPr>
              <w:t>（2）财务要求：本项目不作要求；</w:t>
            </w:r>
          </w:p>
          <w:p>
            <w:pPr>
              <w:snapToGrid w:val="0"/>
              <w:rPr>
                <w:rFonts w:hint="eastAsia"/>
              </w:rPr>
            </w:pPr>
            <w:r>
              <w:rPr>
                <w:rFonts w:hint="eastAsia"/>
              </w:rPr>
              <w:t>（3）业绩要求：本项目不作要求；</w:t>
            </w:r>
          </w:p>
          <w:p>
            <w:pPr>
              <w:snapToGrid w:val="0"/>
              <w:rPr>
                <w:rFonts w:hint="eastAsia"/>
              </w:rPr>
            </w:pPr>
            <w:r>
              <w:rPr>
                <w:rFonts w:hint="eastAsia"/>
              </w:rPr>
              <w:t>（4）信誉要求：见投标人须知前附表第10.6款。</w:t>
            </w:r>
          </w:p>
          <w:p>
            <w:pPr>
              <w:snapToGrid w:val="0"/>
              <w:rPr>
                <w:rFonts w:hint="eastAsia"/>
              </w:rPr>
            </w:pPr>
            <w:r>
              <w:rPr>
                <w:rFonts w:hint="eastAsia"/>
              </w:rPr>
              <w:t>（5）项目负责人资格要求：见招标公告，若兼任监理专业负责人的，还须符合投标人须知前附表第10.3款要求。</w:t>
            </w:r>
          </w:p>
          <w:p>
            <w:pPr>
              <w:snapToGrid w:val="0"/>
              <w:ind w:left="210" w:hanging="210" w:hangingChars="100"/>
              <w:rPr>
                <w:rFonts w:hint="eastAsia"/>
              </w:rPr>
            </w:pPr>
            <w:r>
              <w:t>（6）拟派</w:t>
            </w:r>
            <w:r>
              <w:rPr>
                <w:rFonts w:hint="eastAsia"/>
              </w:rPr>
              <w:t>的</w:t>
            </w:r>
            <w:r>
              <w:t>监理</w:t>
            </w:r>
            <w:r>
              <w:rPr>
                <w:rFonts w:hint="eastAsia"/>
              </w:rPr>
              <w:t>专业</w:t>
            </w:r>
            <w:r>
              <w:t>负责人</w:t>
            </w:r>
            <w:r>
              <w:rPr>
                <w:rFonts w:hint="eastAsia"/>
              </w:rPr>
              <w:t>（总监理工程师）</w:t>
            </w:r>
            <w:r>
              <w:t>：</w:t>
            </w:r>
            <w:r>
              <w:rPr>
                <w:rFonts w:hint="eastAsia"/>
              </w:rPr>
              <w:t>见招标公告，还须符合投标人须知前附表第10.3款要求；</w:t>
            </w:r>
            <w:r>
              <w:t>拟派的造价</w:t>
            </w:r>
            <w:r>
              <w:rPr>
                <w:rFonts w:hint="eastAsia"/>
              </w:rPr>
              <w:t>专业</w:t>
            </w:r>
            <w:r>
              <w:t>负责人</w:t>
            </w:r>
            <w:r>
              <w:rPr>
                <w:rFonts w:hint="eastAsia"/>
              </w:rPr>
              <w:t>：见招标公告；拟派造价项目组成员：见招标公告；</w:t>
            </w:r>
          </w:p>
          <w:p>
            <w:pPr>
              <w:snapToGrid w:val="0"/>
              <w:rPr>
                <w:rFonts w:hint="eastAsia"/>
              </w:rPr>
            </w:pPr>
            <w:r>
              <w:rPr>
                <w:rFonts w:hint="eastAsia"/>
              </w:rPr>
              <w:t>（7）拟派其他主要人员要求：☑中标后按发包人要求配备，人员配备须满足第五章“委托人要求”；中标人在合同签订前，相应配备人员须在“浙江省建筑市场监管与诚信信息平台”等相关部门网站办理好人员登记手续。</w:t>
            </w:r>
          </w:p>
          <w:p>
            <w:pPr>
              <w:snapToGrid w:val="0"/>
              <w:rPr>
                <w:rFonts w:hint="eastAsia"/>
              </w:rPr>
            </w:pPr>
            <w:r>
              <w:rPr>
                <w:rFonts w:hint="eastAsia"/>
              </w:rPr>
              <w:t>（8）试验检测仪器设备要求：☑中标后自行配备</w:t>
            </w:r>
          </w:p>
          <w:p>
            <w:pPr>
              <w:snapToGrid w:val="0"/>
              <w:rPr>
                <w:rFonts w:hint="eastAsia"/>
              </w:rPr>
            </w:pPr>
            <w:r>
              <w:rPr>
                <w:rFonts w:hint="eastAsia"/>
              </w:rPr>
              <w:t>合同签订前提供符合要求的试验检测仪器设备清单，投标文件中可以不提供相关资料；</w:t>
            </w:r>
          </w:p>
          <w:p>
            <w:pPr>
              <w:snapToGrid w:val="0"/>
              <w:rPr>
                <w:rFonts w:hint="eastAsia"/>
              </w:rPr>
            </w:pPr>
            <w:r>
              <w:rPr>
                <w:rFonts w:hint="eastAsia"/>
              </w:rPr>
              <w:t>（9）其他要求：省外监理企业需具备有效期内的《省外企业进浙承接业务备案证明》。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183" w:type="dxa"/>
            <w:vAlign w:val="center"/>
          </w:tcPr>
          <w:p>
            <w:pPr>
              <w:widowControl/>
              <w:snapToGrid w:val="0"/>
              <w:jc w:val="center"/>
              <w:rPr>
                <w:rFonts w:ascii="Arial" w:hAnsi="Arial" w:cs="Arial"/>
                <w:szCs w:val="21"/>
              </w:rPr>
            </w:pPr>
          </w:p>
          <w:p>
            <w:pPr>
              <w:widowControl/>
              <w:snapToGrid w:val="0"/>
              <w:jc w:val="center"/>
              <w:rPr>
                <w:rFonts w:ascii="Arial" w:hAnsi="Arial" w:cs="Arial"/>
                <w:szCs w:val="21"/>
              </w:rPr>
            </w:pPr>
            <w:r>
              <w:rPr>
                <w:rFonts w:ascii="Arial" w:hAnsi="Arial" w:cs="Arial"/>
                <w:szCs w:val="21"/>
              </w:rPr>
              <w:t>1.4.2</w:t>
            </w:r>
          </w:p>
        </w:tc>
        <w:tc>
          <w:tcPr>
            <w:tcW w:w="1938" w:type="dxa"/>
            <w:vAlign w:val="center"/>
          </w:tcPr>
          <w:p>
            <w:pPr>
              <w:spacing w:line="360" w:lineRule="exact"/>
              <w:jc w:val="center"/>
              <w:rPr>
                <w:rFonts w:ascii="Arial" w:hAnsi="Arial"/>
              </w:rPr>
            </w:pPr>
            <w:r>
              <w:rPr>
                <w:rFonts w:ascii="Arial" w:hAnsi="Arial"/>
              </w:rPr>
              <w:t>是否接受联合体投标</w:t>
            </w:r>
          </w:p>
        </w:tc>
        <w:tc>
          <w:tcPr>
            <w:tcW w:w="6279" w:type="dxa"/>
            <w:gridSpan w:val="2"/>
            <w:vAlign w:val="center"/>
          </w:tcPr>
          <w:p>
            <w:pPr>
              <w:spacing w:line="360" w:lineRule="exact"/>
              <w:rPr>
                <w:rFonts w:hint="eastAsia" w:ascii="Arial" w:hAnsi="Arial"/>
              </w:rPr>
            </w:pPr>
            <w:r>
              <w:rPr>
                <w:rFonts w:ascii="Arial" w:hAnsi="Arial"/>
              </w:rPr>
              <w:t>接受</w:t>
            </w:r>
            <w:r>
              <w:rPr>
                <w:rFonts w:hint="eastAsia" w:ascii="宋体" w:hAnsi="宋体" w:cs="宋体"/>
                <w:szCs w:val="21"/>
              </w:rPr>
              <w:t>，应满足下列要求：</w:t>
            </w:r>
            <w:r>
              <w:rPr>
                <w:rFonts w:hint="eastAsia"/>
                <w:szCs w:val="21"/>
              </w:rPr>
              <w:t>见招标公告</w:t>
            </w:r>
            <w:r>
              <w:rPr>
                <w:rFonts w:hint="eastAsia" w:cs="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 w:hRule="atLeast"/>
        </w:trPr>
        <w:tc>
          <w:tcPr>
            <w:tcW w:w="1183" w:type="dxa"/>
            <w:vAlign w:val="center"/>
          </w:tcPr>
          <w:p>
            <w:pPr>
              <w:spacing w:line="360" w:lineRule="exact"/>
              <w:jc w:val="center"/>
              <w:rPr>
                <w:rFonts w:ascii="Arial" w:hAnsi="Arial"/>
              </w:rPr>
            </w:pPr>
            <w:r>
              <w:rPr>
                <w:rFonts w:ascii="Arial" w:hAnsi="Arial"/>
              </w:rPr>
              <w:t>1.9.1</w:t>
            </w:r>
          </w:p>
        </w:tc>
        <w:tc>
          <w:tcPr>
            <w:tcW w:w="1938" w:type="dxa"/>
            <w:vAlign w:val="center"/>
          </w:tcPr>
          <w:p>
            <w:pPr>
              <w:spacing w:line="360" w:lineRule="exact"/>
              <w:jc w:val="center"/>
              <w:rPr>
                <w:rFonts w:ascii="Arial" w:hAnsi="Arial"/>
              </w:rPr>
            </w:pPr>
            <w:r>
              <w:rPr>
                <w:rFonts w:ascii="Arial" w:hAnsi="Arial"/>
              </w:rPr>
              <w:t>踏勘现场</w:t>
            </w:r>
          </w:p>
        </w:tc>
        <w:tc>
          <w:tcPr>
            <w:tcW w:w="6279" w:type="dxa"/>
            <w:gridSpan w:val="2"/>
            <w:vAlign w:val="center"/>
          </w:tcPr>
          <w:p>
            <w:pPr>
              <w:spacing w:line="360" w:lineRule="exact"/>
              <w:rPr>
                <w:rFonts w:ascii="Arial" w:hAnsi="Arial"/>
              </w:rPr>
            </w:pPr>
            <w:r>
              <w:rPr>
                <w:rFonts w:hint="eastAsia"/>
              </w:rPr>
              <w:t>☑</w:t>
            </w:r>
            <w:r>
              <w:rPr>
                <w:rFonts w:ascii="Arial" w:hAnsi="Arial"/>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 w:hRule="atLeast"/>
        </w:trPr>
        <w:tc>
          <w:tcPr>
            <w:tcW w:w="1183" w:type="dxa"/>
            <w:vAlign w:val="center"/>
          </w:tcPr>
          <w:p>
            <w:pPr>
              <w:spacing w:line="360" w:lineRule="exact"/>
              <w:jc w:val="center"/>
              <w:rPr>
                <w:rFonts w:ascii="Arial" w:hAnsi="Arial"/>
              </w:rPr>
            </w:pPr>
            <w:r>
              <w:rPr>
                <w:rFonts w:ascii="Arial" w:hAnsi="Arial"/>
              </w:rPr>
              <w:t>1.10.1</w:t>
            </w:r>
          </w:p>
        </w:tc>
        <w:tc>
          <w:tcPr>
            <w:tcW w:w="1938" w:type="dxa"/>
            <w:vAlign w:val="center"/>
          </w:tcPr>
          <w:p>
            <w:pPr>
              <w:spacing w:line="360" w:lineRule="exact"/>
              <w:jc w:val="center"/>
              <w:rPr>
                <w:rFonts w:ascii="Arial" w:hAnsi="Arial"/>
              </w:rPr>
            </w:pPr>
            <w:r>
              <w:rPr>
                <w:rFonts w:ascii="Arial" w:hAnsi="Arial"/>
              </w:rPr>
              <w:t>投标预备会</w:t>
            </w:r>
          </w:p>
        </w:tc>
        <w:tc>
          <w:tcPr>
            <w:tcW w:w="6279" w:type="dxa"/>
            <w:gridSpan w:val="2"/>
            <w:vAlign w:val="center"/>
          </w:tcPr>
          <w:p>
            <w:pPr>
              <w:spacing w:line="360" w:lineRule="exact"/>
              <w:rPr>
                <w:rFonts w:ascii="Arial" w:hAnsi="Arial"/>
              </w:rPr>
            </w:pPr>
            <w:r>
              <w:rPr>
                <w:rFonts w:hint="eastAsia"/>
              </w:rPr>
              <w:t>☑</w:t>
            </w:r>
            <w:r>
              <w:rPr>
                <w:rFonts w:ascii="Arial" w:hAnsi="Arial"/>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 w:hRule="atLeast"/>
        </w:trPr>
        <w:tc>
          <w:tcPr>
            <w:tcW w:w="1183" w:type="dxa"/>
            <w:vMerge w:val="restart"/>
            <w:vAlign w:val="center"/>
          </w:tcPr>
          <w:p>
            <w:pPr>
              <w:spacing w:line="360" w:lineRule="exact"/>
              <w:jc w:val="center"/>
              <w:rPr>
                <w:rFonts w:ascii="Arial" w:hAnsi="Arial"/>
              </w:rPr>
            </w:pPr>
            <w:r>
              <w:rPr>
                <w:rFonts w:ascii="Arial" w:hAnsi="Arial"/>
              </w:rPr>
              <w:t>1.10.2</w:t>
            </w:r>
          </w:p>
        </w:tc>
        <w:tc>
          <w:tcPr>
            <w:tcW w:w="1938" w:type="dxa"/>
            <w:vMerge w:val="restart"/>
            <w:vAlign w:val="center"/>
          </w:tcPr>
          <w:p>
            <w:pPr>
              <w:spacing w:line="360" w:lineRule="exact"/>
              <w:ind w:left="-44" w:right="-107"/>
              <w:jc w:val="center"/>
              <w:rPr>
                <w:rFonts w:ascii="Arial" w:hAnsi="Arial"/>
              </w:rPr>
            </w:pPr>
            <w:r>
              <w:rPr>
                <w:rFonts w:ascii="Arial" w:hAnsi="Arial"/>
              </w:rPr>
              <w:t>投标人提出问题的截止时间</w:t>
            </w:r>
          </w:p>
        </w:tc>
        <w:tc>
          <w:tcPr>
            <w:tcW w:w="6279" w:type="dxa"/>
            <w:gridSpan w:val="2"/>
            <w:tcBorders>
              <w:bottom w:val="single" w:color="auto" w:sz="4" w:space="0"/>
            </w:tcBorders>
            <w:vAlign w:val="center"/>
          </w:tcPr>
          <w:p>
            <w:pPr>
              <w:snapToGrid w:val="0"/>
              <w:spacing w:line="320" w:lineRule="exact"/>
              <w:rPr>
                <w:rFonts w:hint="eastAsia" w:ascii="宋体" w:hAnsi="宋体" w:cs="宋体"/>
                <w:szCs w:val="21"/>
              </w:rPr>
            </w:pPr>
            <w:r>
              <w:rPr>
                <w:rFonts w:hint="eastAsia" w:ascii="宋体" w:hAnsi="宋体" w:cs="宋体"/>
                <w:szCs w:val="21"/>
              </w:rPr>
              <w:t>时间：见时间安排表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183" w:type="dxa"/>
            <w:vMerge w:val="continue"/>
            <w:vAlign w:val="center"/>
          </w:tcPr>
          <w:p>
            <w:pPr>
              <w:spacing w:line="360" w:lineRule="exact"/>
              <w:jc w:val="center"/>
              <w:rPr>
                <w:rFonts w:ascii="Arial" w:hAnsi="Arial"/>
              </w:rPr>
            </w:pPr>
          </w:p>
        </w:tc>
        <w:tc>
          <w:tcPr>
            <w:tcW w:w="1938" w:type="dxa"/>
            <w:vMerge w:val="continue"/>
            <w:vAlign w:val="center"/>
          </w:tcPr>
          <w:p>
            <w:pPr>
              <w:spacing w:line="360" w:lineRule="exact"/>
              <w:ind w:left="-44" w:right="-107"/>
              <w:jc w:val="center"/>
              <w:rPr>
                <w:rFonts w:ascii="Arial" w:hAnsi="Arial"/>
              </w:rPr>
            </w:pPr>
          </w:p>
        </w:tc>
        <w:tc>
          <w:tcPr>
            <w:tcW w:w="6279" w:type="dxa"/>
            <w:gridSpan w:val="2"/>
            <w:tcBorders>
              <w:top w:val="single" w:color="auto" w:sz="4" w:space="0"/>
            </w:tcBorders>
            <w:vAlign w:val="center"/>
          </w:tcPr>
          <w:p>
            <w:pPr>
              <w:snapToGrid w:val="0"/>
              <w:spacing w:line="320" w:lineRule="exact"/>
              <w:rPr>
                <w:rFonts w:hint="eastAsia" w:ascii="宋体" w:hAnsi="宋体" w:cs="宋体"/>
                <w:szCs w:val="21"/>
              </w:rPr>
            </w:pPr>
            <w:r>
              <w:rPr>
                <w:rFonts w:ascii="宋体" w:hAnsi="宋体" w:cs="宋体"/>
                <w:kern w:val="1"/>
                <w:szCs w:val="21"/>
              </w:rPr>
              <w:t>形式：在</w:t>
            </w:r>
            <w:r>
              <w:rPr>
                <w:rFonts w:ascii="Arial Unicode MS" w:hAnsi="Arial Unicode MS" w:cs="宋体"/>
                <w:spacing w:val="-6"/>
                <w:kern w:val="1"/>
                <w:szCs w:val="21"/>
                <w:u w:val="single"/>
              </w:rPr>
              <w:t>苍南县公共资源交易网</w:t>
            </w:r>
            <w:r>
              <w:rPr>
                <w:rFonts w:hint="eastAsia" w:ascii="宋体" w:hAnsi="宋体" w:cs="宋体"/>
                <w:kern w:val="1"/>
                <w:szCs w:val="21"/>
                <w:u w:val="single"/>
              </w:rPr>
              <w:t>http://ggzy.cncn.gov.cn/TPFrontNew/</w:t>
            </w:r>
            <w:r>
              <w:rPr>
                <w:rFonts w:ascii="宋体" w:hAnsi="宋体" w:cs="宋体"/>
                <w:kern w:val="1"/>
                <w:szCs w:val="21"/>
              </w:rPr>
              <w:t>进入“招标提问区”提出疑问，</w:t>
            </w:r>
            <w:r>
              <w:rPr>
                <w:rFonts w:ascii="宋体" w:hAnsi="宋体" w:cs="宋体"/>
                <w:b/>
                <w:kern w:val="1"/>
                <w:szCs w:val="21"/>
              </w:rPr>
              <w:t>必须在此之前提交，逾期不予受理。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183" w:type="dxa"/>
            <w:vAlign w:val="center"/>
          </w:tcPr>
          <w:p>
            <w:pPr>
              <w:spacing w:line="360" w:lineRule="exact"/>
              <w:jc w:val="center"/>
              <w:rPr>
                <w:rFonts w:ascii="Arial" w:hAnsi="Arial"/>
              </w:rPr>
            </w:pPr>
            <w:r>
              <w:rPr>
                <w:rFonts w:ascii="Arial" w:hAnsi="Arial"/>
              </w:rPr>
              <w:t>1.10.3</w:t>
            </w:r>
          </w:p>
        </w:tc>
        <w:tc>
          <w:tcPr>
            <w:tcW w:w="1938" w:type="dxa"/>
            <w:vAlign w:val="center"/>
          </w:tcPr>
          <w:p>
            <w:pPr>
              <w:spacing w:line="360" w:lineRule="exact"/>
              <w:jc w:val="center"/>
              <w:rPr>
                <w:rFonts w:ascii="Arial" w:hAnsi="Arial"/>
              </w:rPr>
            </w:pPr>
            <w:r>
              <w:rPr>
                <w:rFonts w:ascii="Arial" w:hAnsi="Arial"/>
              </w:rPr>
              <w:t>招标人书面澄清的时间</w:t>
            </w:r>
          </w:p>
        </w:tc>
        <w:tc>
          <w:tcPr>
            <w:tcW w:w="6279" w:type="dxa"/>
            <w:gridSpan w:val="2"/>
            <w:vAlign w:val="center"/>
          </w:tcPr>
          <w:p>
            <w:pPr>
              <w:snapToGrid w:val="0"/>
              <w:spacing w:line="320" w:lineRule="exact"/>
              <w:rPr>
                <w:rFonts w:hint="eastAsia" w:ascii="宋体" w:hAnsi="宋体" w:cs="宋体"/>
                <w:szCs w:val="21"/>
              </w:rPr>
            </w:pPr>
            <w:r>
              <w:rPr>
                <w:b/>
                <w:szCs w:val="21"/>
              </w:rPr>
              <w:t>请各投标人关注网站上的补充答疑，已公布的补充答疑投标人未查看的，投标人自行承担其后果。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 w:hRule="atLeast"/>
        </w:trPr>
        <w:tc>
          <w:tcPr>
            <w:tcW w:w="1183" w:type="dxa"/>
            <w:vAlign w:val="center"/>
          </w:tcPr>
          <w:p>
            <w:pPr>
              <w:spacing w:line="360" w:lineRule="exact"/>
              <w:jc w:val="center"/>
              <w:rPr>
                <w:rFonts w:ascii="Arial" w:hAnsi="Arial"/>
              </w:rPr>
            </w:pPr>
            <w:r>
              <w:rPr>
                <w:rFonts w:hint="eastAsia" w:ascii="Arial" w:hAnsi="Arial"/>
              </w:rPr>
              <w:t>1.11</w:t>
            </w:r>
          </w:p>
        </w:tc>
        <w:tc>
          <w:tcPr>
            <w:tcW w:w="1938" w:type="dxa"/>
            <w:vAlign w:val="center"/>
          </w:tcPr>
          <w:p>
            <w:pPr>
              <w:spacing w:line="360" w:lineRule="exact"/>
              <w:jc w:val="center"/>
              <w:rPr>
                <w:rFonts w:hint="eastAsia" w:ascii="Arial" w:hAnsi="Arial"/>
              </w:rPr>
            </w:pPr>
            <w:r>
              <w:rPr>
                <w:rFonts w:hint="eastAsia" w:ascii="Arial" w:hAnsi="Arial"/>
              </w:rPr>
              <w:t>分包</w:t>
            </w:r>
          </w:p>
        </w:tc>
        <w:tc>
          <w:tcPr>
            <w:tcW w:w="6279" w:type="dxa"/>
            <w:gridSpan w:val="2"/>
            <w:vAlign w:val="center"/>
          </w:tcPr>
          <w:p>
            <w:pPr>
              <w:snapToGrid w:val="0"/>
              <w:spacing w:line="320" w:lineRule="exact"/>
              <w:rPr>
                <w:rFonts w:hint="eastAsia" w:ascii="宋体" w:hAnsi="宋体" w:cs="宋体"/>
                <w:szCs w:val="21"/>
              </w:rPr>
            </w:pPr>
            <w:r>
              <w:rPr>
                <w:rFonts w:hint="eastAsia" w:ascii="Arial" w:hAnsi="Arial" w:cs="Arial"/>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 w:hRule="atLeast"/>
        </w:trPr>
        <w:tc>
          <w:tcPr>
            <w:tcW w:w="1183" w:type="dxa"/>
            <w:vAlign w:val="center"/>
          </w:tcPr>
          <w:p>
            <w:pPr>
              <w:widowControl/>
              <w:snapToGrid w:val="0"/>
              <w:jc w:val="center"/>
              <w:rPr>
                <w:rFonts w:ascii="Arial" w:hAnsi="Arial" w:cs="Arial"/>
                <w:szCs w:val="21"/>
              </w:rPr>
            </w:pPr>
            <w:r>
              <w:rPr>
                <w:rFonts w:ascii="Arial" w:hAnsi="Arial" w:cs="Arial"/>
                <w:szCs w:val="21"/>
              </w:rPr>
              <w:t>1.1</w:t>
            </w:r>
            <w:r>
              <w:rPr>
                <w:rFonts w:hint="eastAsia" w:ascii="Arial" w:hAnsi="Arial" w:cs="Arial"/>
                <w:szCs w:val="21"/>
              </w:rPr>
              <w:t>2</w:t>
            </w:r>
          </w:p>
        </w:tc>
        <w:tc>
          <w:tcPr>
            <w:tcW w:w="1938" w:type="dxa"/>
            <w:vAlign w:val="center"/>
          </w:tcPr>
          <w:p>
            <w:pPr>
              <w:snapToGrid w:val="0"/>
              <w:jc w:val="center"/>
              <w:rPr>
                <w:rFonts w:ascii="Arial" w:hAnsi="Arial" w:cs="Arial"/>
                <w:szCs w:val="21"/>
              </w:rPr>
            </w:pPr>
            <w:r>
              <w:rPr>
                <w:rFonts w:ascii="Arial" w:hAnsi="Arial" w:cs="Arial"/>
                <w:szCs w:val="21"/>
              </w:rPr>
              <w:t>偏差</w:t>
            </w:r>
          </w:p>
        </w:tc>
        <w:tc>
          <w:tcPr>
            <w:tcW w:w="6279" w:type="dxa"/>
            <w:gridSpan w:val="2"/>
            <w:vAlign w:val="center"/>
          </w:tcPr>
          <w:p>
            <w:pPr>
              <w:snapToGrid w:val="0"/>
              <w:spacing w:line="320" w:lineRule="exact"/>
              <w:rPr>
                <w:rFonts w:hint="eastAsia" w:ascii="宋体" w:hAnsi="宋体" w:cs="宋体"/>
                <w:szCs w:val="21"/>
              </w:rPr>
            </w:pPr>
            <w:r>
              <w:rPr>
                <w:rFonts w:hint="eastAsia" w:ascii="Arial" w:hAnsi="Arial" w:cs="Arial"/>
                <w:szCs w:val="21"/>
              </w:rPr>
              <w:sym w:font="Wingdings" w:char="F0FE"/>
            </w:r>
            <w:r>
              <w:rPr>
                <w:rFonts w:hint="eastAsia" w:ascii="宋体" w:hAnsi="宋体" w:cs="宋体"/>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183" w:type="dxa"/>
            <w:vAlign w:val="center"/>
          </w:tcPr>
          <w:p>
            <w:pPr>
              <w:widowControl/>
              <w:snapToGrid w:val="0"/>
              <w:jc w:val="center"/>
              <w:rPr>
                <w:rFonts w:ascii="Arial" w:hAnsi="Arial" w:cs="Arial"/>
                <w:szCs w:val="21"/>
              </w:rPr>
            </w:pPr>
            <w:r>
              <w:rPr>
                <w:rFonts w:ascii="Arial" w:hAnsi="Arial" w:cs="Arial"/>
                <w:szCs w:val="21"/>
              </w:rPr>
              <w:t>2.1</w:t>
            </w:r>
          </w:p>
        </w:tc>
        <w:tc>
          <w:tcPr>
            <w:tcW w:w="1938" w:type="dxa"/>
            <w:vAlign w:val="center"/>
          </w:tcPr>
          <w:p>
            <w:pPr>
              <w:spacing w:line="360" w:lineRule="exact"/>
              <w:jc w:val="center"/>
              <w:rPr>
                <w:rFonts w:ascii="Arial" w:hAnsi="Arial"/>
              </w:rPr>
            </w:pPr>
            <w:r>
              <w:rPr>
                <w:rFonts w:ascii="Arial" w:hAnsi="Arial"/>
              </w:rPr>
              <w:t>构成招标文件的其他材料</w:t>
            </w:r>
          </w:p>
        </w:tc>
        <w:tc>
          <w:tcPr>
            <w:tcW w:w="6279" w:type="dxa"/>
            <w:gridSpan w:val="2"/>
            <w:vAlign w:val="center"/>
          </w:tcPr>
          <w:p>
            <w:pPr>
              <w:snapToGrid w:val="0"/>
              <w:spacing w:line="320" w:lineRule="exact"/>
              <w:rPr>
                <w:rFonts w:hint="eastAsia" w:ascii="宋体" w:hAnsi="宋体" w:cs="宋体"/>
                <w:szCs w:val="21"/>
              </w:rPr>
            </w:pPr>
            <w:r>
              <w:rPr>
                <w:rFonts w:hint="eastAsia" w:ascii="宋体" w:hAnsi="宋体"/>
                <w:szCs w:val="21"/>
              </w:rPr>
              <w:t>时间安排表、图纸资料等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 w:hRule="atLeast"/>
        </w:trPr>
        <w:tc>
          <w:tcPr>
            <w:tcW w:w="1183" w:type="dxa"/>
            <w:vMerge w:val="restart"/>
            <w:vAlign w:val="center"/>
          </w:tcPr>
          <w:p>
            <w:pPr>
              <w:spacing w:line="360" w:lineRule="exact"/>
              <w:jc w:val="center"/>
              <w:rPr>
                <w:rFonts w:ascii="Arial" w:hAnsi="Arial"/>
              </w:rPr>
            </w:pPr>
            <w:r>
              <w:rPr>
                <w:rFonts w:ascii="Arial" w:hAnsi="Arial"/>
              </w:rPr>
              <w:t>2.2.1</w:t>
            </w:r>
          </w:p>
        </w:tc>
        <w:tc>
          <w:tcPr>
            <w:tcW w:w="1938" w:type="dxa"/>
            <w:vMerge w:val="restart"/>
            <w:vAlign w:val="center"/>
          </w:tcPr>
          <w:p>
            <w:pPr>
              <w:spacing w:line="360" w:lineRule="exact"/>
              <w:jc w:val="center"/>
              <w:rPr>
                <w:rFonts w:ascii="Arial" w:hAnsi="Arial"/>
              </w:rPr>
            </w:pPr>
            <w:r>
              <w:rPr>
                <w:rFonts w:ascii="Arial" w:hAnsi="Arial"/>
              </w:rPr>
              <w:t>投标人要求澄清招标文件的截止时间</w:t>
            </w:r>
          </w:p>
        </w:tc>
        <w:tc>
          <w:tcPr>
            <w:tcW w:w="6279" w:type="dxa"/>
            <w:gridSpan w:val="2"/>
            <w:tcBorders>
              <w:bottom w:val="single" w:color="auto" w:sz="4" w:space="0"/>
            </w:tcBorders>
            <w:vAlign w:val="center"/>
          </w:tcPr>
          <w:p>
            <w:pPr>
              <w:snapToGrid w:val="0"/>
              <w:spacing w:line="320" w:lineRule="exact"/>
              <w:rPr>
                <w:rFonts w:hint="eastAsia" w:ascii="宋体" w:hAnsi="宋体" w:cs="宋体"/>
                <w:szCs w:val="21"/>
              </w:rPr>
            </w:pPr>
            <w:r>
              <w:rPr>
                <w:rFonts w:hint="eastAsia" w:ascii="宋体" w:hAnsi="宋体" w:cs="宋体"/>
                <w:szCs w:val="21"/>
              </w:rPr>
              <w:t>时间：见时间安排表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183" w:type="dxa"/>
            <w:vMerge w:val="continue"/>
            <w:vAlign w:val="center"/>
          </w:tcPr>
          <w:p>
            <w:pPr>
              <w:spacing w:line="360" w:lineRule="exact"/>
              <w:jc w:val="center"/>
              <w:rPr>
                <w:rFonts w:ascii="Arial" w:hAnsi="Arial"/>
              </w:rPr>
            </w:pPr>
          </w:p>
        </w:tc>
        <w:tc>
          <w:tcPr>
            <w:tcW w:w="1938" w:type="dxa"/>
            <w:vMerge w:val="continue"/>
            <w:vAlign w:val="center"/>
          </w:tcPr>
          <w:p>
            <w:pPr>
              <w:spacing w:line="360" w:lineRule="exact"/>
              <w:jc w:val="center"/>
              <w:rPr>
                <w:rFonts w:ascii="Arial" w:hAnsi="Arial"/>
              </w:rPr>
            </w:pPr>
          </w:p>
        </w:tc>
        <w:tc>
          <w:tcPr>
            <w:tcW w:w="6279" w:type="dxa"/>
            <w:gridSpan w:val="2"/>
            <w:tcBorders>
              <w:top w:val="single" w:color="auto" w:sz="4" w:space="0"/>
            </w:tcBorders>
            <w:vAlign w:val="center"/>
          </w:tcPr>
          <w:p>
            <w:pPr>
              <w:snapToGrid w:val="0"/>
              <w:spacing w:line="320" w:lineRule="exact"/>
              <w:rPr>
                <w:rFonts w:hint="eastAsia" w:ascii="宋体" w:hAnsi="宋体" w:cs="宋体"/>
                <w:szCs w:val="21"/>
              </w:rPr>
            </w:pPr>
            <w:r>
              <w:rPr>
                <w:rFonts w:hint="eastAsia" w:ascii="宋体" w:hAnsi="宋体" w:cs="宋体"/>
                <w:szCs w:val="21"/>
              </w:rPr>
              <w:t>形式：</w:t>
            </w:r>
            <w:r>
              <w:rPr>
                <w:rFonts w:ascii="宋体" w:hAnsi="宋体" w:cs="宋体"/>
                <w:kern w:val="1"/>
                <w:szCs w:val="21"/>
              </w:rPr>
              <w:t>在</w:t>
            </w:r>
            <w:r>
              <w:rPr>
                <w:rFonts w:ascii="Arial Unicode MS" w:hAnsi="Arial Unicode MS" w:cs="宋体"/>
                <w:spacing w:val="-6"/>
                <w:kern w:val="1"/>
                <w:szCs w:val="21"/>
                <w:u w:val="single"/>
              </w:rPr>
              <w:t>苍南县公共资源交易网</w:t>
            </w:r>
            <w:r>
              <w:rPr>
                <w:rFonts w:hint="eastAsia" w:ascii="宋体" w:hAnsi="宋体" w:cs="宋体"/>
                <w:kern w:val="1"/>
                <w:szCs w:val="21"/>
                <w:u w:val="single"/>
              </w:rPr>
              <w:t>http://ggzy.cncn.gov.cn/TPFrontNew/</w:t>
            </w:r>
            <w:r>
              <w:rPr>
                <w:rFonts w:ascii="宋体" w:hAnsi="宋体" w:cs="宋体"/>
                <w:kern w:val="1"/>
                <w:szCs w:val="21"/>
              </w:rPr>
              <w:t>进入“招标提问区”提出疑问，</w:t>
            </w:r>
            <w:r>
              <w:rPr>
                <w:rFonts w:ascii="宋体" w:hAnsi="宋体" w:cs="宋体"/>
                <w:b/>
                <w:kern w:val="1"/>
                <w:szCs w:val="21"/>
              </w:rPr>
              <w:t>必须在此之前提交，逾期不予受理。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183" w:type="dxa"/>
            <w:vAlign w:val="center"/>
          </w:tcPr>
          <w:p>
            <w:pPr>
              <w:spacing w:line="360" w:lineRule="exact"/>
              <w:jc w:val="center"/>
              <w:rPr>
                <w:rFonts w:ascii="Arial" w:hAnsi="Arial"/>
              </w:rPr>
            </w:pPr>
            <w:r>
              <w:rPr>
                <w:rFonts w:ascii="Arial" w:hAnsi="Arial"/>
              </w:rPr>
              <w:t>2.2.2</w:t>
            </w:r>
          </w:p>
        </w:tc>
        <w:tc>
          <w:tcPr>
            <w:tcW w:w="1938" w:type="dxa"/>
            <w:vAlign w:val="center"/>
          </w:tcPr>
          <w:p>
            <w:pPr>
              <w:spacing w:line="360" w:lineRule="exact"/>
              <w:jc w:val="center"/>
              <w:rPr>
                <w:rFonts w:ascii="Arial" w:hAnsi="Arial"/>
              </w:rPr>
            </w:pPr>
            <w:r>
              <w:rPr>
                <w:rFonts w:ascii="Arial" w:hAnsi="Arial"/>
              </w:rPr>
              <w:t>投标截止时间及招标人澄清时间</w:t>
            </w:r>
          </w:p>
        </w:tc>
        <w:tc>
          <w:tcPr>
            <w:tcW w:w="6279" w:type="dxa"/>
            <w:gridSpan w:val="2"/>
            <w:vAlign w:val="center"/>
          </w:tcPr>
          <w:p>
            <w:pPr>
              <w:snapToGrid w:val="0"/>
              <w:spacing w:line="320" w:lineRule="exact"/>
              <w:rPr>
                <w:rFonts w:hint="eastAsia" w:ascii="宋体" w:hAnsi="宋体" w:cs="宋体"/>
                <w:szCs w:val="21"/>
              </w:rPr>
            </w:pPr>
            <w:r>
              <w:rPr>
                <w:rFonts w:hint="eastAsia" w:ascii="宋体" w:hAnsi="宋体" w:cs="宋体"/>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183" w:type="dxa"/>
            <w:vMerge w:val="restart"/>
            <w:vAlign w:val="center"/>
          </w:tcPr>
          <w:p>
            <w:pPr>
              <w:spacing w:line="360" w:lineRule="exact"/>
              <w:jc w:val="center"/>
              <w:rPr>
                <w:rFonts w:ascii="Arial" w:hAnsi="Arial"/>
              </w:rPr>
            </w:pPr>
            <w:r>
              <w:rPr>
                <w:rFonts w:ascii="Arial" w:hAnsi="Arial"/>
              </w:rPr>
              <w:t>2.2.3</w:t>
            </w:r>
          </w:p>
          <w:p>
            <w:pPr>
              <w:spacing w:line="360" w:lineRule="exact"/>
              <w:jc w:val="center"/>
              <w:rPr>
                <w:rFonts w:ascii="宋体" w:hAnsi="宋体" w:eastAsia="Times New Roman"/>
                <w:sz w:val="20"/>
              </w:rPr>
            </w:pPr>
          </w:p>
          <w:p>
            <w:pPr>
              <w:spacing w:line="360" w:lineRule="exact"/>
              <w:jc w:val="center"/>
              <w:rPr>
                <w:rFonts w:ascii="宋体" w:hAnsi="宋体"/>
                <w:sz w:val="20"/>
              </w:rPr>
            </w:pPr>
          </w:p>
        </w:tc>
        <w:tc>
          <w:tcPr>
            <w:tcW w:w="1938" w:type="dxa"/>
            <w:vMerge w:val="restart"/>
            <w:vAlign w:val="center"/>
          </w:tcPr>
          <w:p>
            <w:pPr>
              <w:spacing w:line="360" w:lineRule="exact"/>
              <w:jc w:val="center"/>
              <w:rPr>
                <w:rFonts w:ascii="宋体" w:hAnsi="宋体"/>
                <w:sz w:val="20"/>
              </w:rPr>
            </w:pPr>
            <w:r>
              <w:rPr>
                <w:rFonts w:ascii="Arial" w:hAnsi="Arial"/>
              </w:rPr>
              <w:t>投标人确认收到招标文件澄清的时间和方式</w:t>
            </w:r>
          </w:p>
        </w:tc>
        <w:tc>
          <w:tcPr>
            <w:tcW w:w="6279" w:type="dxa"/>
            <w:gridSpan w:val="2"/>
            <w:tcBorders>
              <w:bottom w:val="single" w:color="auto" w:sz="4" w:space="0"/>
            </w:tcBorders>
            <w:vAlign w:val="center"/>
          </w:tcPr>
          <w:p>
            <w:pPr>
              <w:snapToGrid w:val="0"/>
              <w:spacing w:line="320" w:lineRule="exact"/>
              <w:rPr>
                <w:rFonts w:hint="eastAsia" w:ascii="宋体" w:hAnsi="宋体" w:cs="宋体"/>
                <w:szCs w:val="21"/>
              </w:rPr>
            </w:pPr>
            <w:r>
              <w:rPr>
                <w:rFonts w:hint="eastAsia" w:ascii="宋体" w:hAnsi="宋体" w:cs="宋体"/>
                <w:szCs w:val="21"/>
              </w:rPr>
              <w:t>时间：见时间安排表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2" w:hRule="atLeast"/>
        </w:trPr>
        <w:tc>
          <w:tcPr>
            <w:tcW w:w="1183" w:type="dxa"/>
            <w:vMerge w:val="continue"/>
            <w:vAlign w:val="center"/>
          </w:tcPr>
          <w:p>
            <w:pPr>
              <w:spacing w:line="360" w:lineRule="exact"/>
              <w:jc w:val="center"/>
              <w:rPr>
                <w:rFonts w:ascii="宋体" w:hAnsi="宋体"/>
                <w:sz w:val="20"/>
              </w:rPr>
            </w:pPr>
          </w:p>
        </w:tc>
        <w:tc>
          <w:tcPr>
            <w:tcW w:w="1938" w:type="dxa"/>
            <w:vMerge w:val="continue"/>
            <w:vAlign w:val="center"/>
          </w:tcPr>
          <w:p>
            <w:pPr>
              <w:spacing w:line="360" w:lineRule="exact"/>
              <w:jc w:val="center"/>
              <w:rPr>
                <w:rFonts w:ascii="Arial" w:hAnsi="Arial"/>
              </w:rPr>
            </w:pPr>
          </w:p>
        </w:tc>
        <w:tc>
          <w:tcPr>
            <w:tcW w:w="6279" w:type="dxa"/>
            <w:gridSpan w:val="2"/>
            <w:tcBorders>
              <w:top w:val="single" w:color="auto" w:sz="4" w:space="0"/>
            </w:tcBorders>
            <w:vAlign w:val="center"/>
          </w:tcPr>
          <w:p>
            <w:pPr>
              <w:jc w:val="left"/>
              <w:rPr>
                <w:rFonts w:ascii="宋体" w:hAnsi="宋体" w:cs="宋体"/>
                <w:spacing w:val="-6"/>
                <w:kern w:val="1"/>
                <w:szCs w:val="21"/>
              </w:rPr>
            </w:pPr>
            <w:r>
              <w:rPr>
                <w:rFonts w:ascii="宋体" w:hAnsi="宋体" w:cs="宋体"/>
                <w:kern w:val="1"/>
                <w:szCs w:val="21"/>
              </w:rPr>
              <w:t>形式：</w:t>
            </w:r>
            <w:r>
              <w:rPr>
                <w:rFonts w:ascii="宋体" w:hAnsi="宋体" w:cs="宋体"/>
                <w:spacing w:val="-6"/>
                <w:kern w:val="1"/>
                <w:szCs w:val="21"/>
              </w:rPr>
              <w:t>本工程招标文件的澄清、修改、补充等内容经苍南县住房和城乡建设局备案后，在苍南县公共资源交易网</w:t>
            </w:r>
            <w:r>
              <w:rPr>
                <w:rFonts w:hint="eastAsia" w:cs="宋体"/>
                <w:spacing w:val="-5"/>
                <w:kern w:val="1"/>
                <w:szCs w:val="21"/>
              </w:rPr>
              <w:t>http://ggzy.cncn.gov.cn/TPFrontNew/</w:t>
            </w:r>
            <w:r>
              <w:rPr>
                <w:rFonts w:ascii="宋体" w:hAnsi="宋体" w:cs="宋体"/>
                <w:spacing w:val="-6"/>
                <w:kern w:val="1"/>
                <w:szCs w:val="21"/>
              </w:rPr>
              <w:t>上发布信息向所有投标人公告，投标人应自行察看并下载上述内容，不须作收到确认。</w:t>
            </w:r>
          </w:p>
          <w:p>
            <w:pPr>
              <w:snapToGrid w:val="0"/>
              <w:spacing w:line="320" w:lineRule="exact"/>
              <w:rPr>
                <w:rFonts w:hint="eastAsia" w:ascii="宋体" w:hAnsi="宋体" w:cs="宋体"/>
                <w:szCs w:val="21"/>
              </w:rPr>
            </w:pPr>
            <w:r>
              <w:rPr>
                <w:rFonts w:ascii="宋体" w:hAnsi="宋体" w:cs="宋体"/>
                <w:spacing w:val="-6"/>
                <w:kern w:val="1"/>
                <w:szCs w:val="21"/>
              </w:rPr>
              <w:t>请各投标人关注网站上的补充答疑，已公布的补充答疑投标人未查看的，投标人自行承担其后果。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183" w:type="dxa"/>
            <w:vAlign w:val="center"/>
          </w:tcPr>
          <w:p>
            <w:pPr>
              <w:autoSpaceDE w:val="0"/>
              <w:autoSpaceDN w:val="0"/>
              <w:snapToGrid w:val="0"/>
              <w:spacing w:line="360" w:lineRule="exact"/>
              <w:jc w:val="center"/>
              <w:rPr>
                <w:rFonts w:ascii="Arial" w:hAnsi="Arial"/>
              </w:rPr>
            </w:pPr>
            <w:r>
              <w:rPr>
                <w:rFonts w:ascii="Arial" w:hAnsi="Arial"/>
              </w:rPr>
              <w:t>2.3.1</w:t>
            </w:r>
          </w:p>
        </w:tc>
        <w:tc>
          <w:tcPr>
            <w:tcW w:w="1938" w:type="dxa"/>
            <w:vAlign w:val="center"/>
          </w:tcPr>
          <w:p>
            <w:pPr>
              <w:autoSpaceDE w:val="0"/>
              <w:autoSpaceDN w:val="0"/>
              <w:snapToGrid w:val="0"/>
              <w:spacing w:line="360" w:lineRule="exact"/>
              <w:jc w:val="center"/>
              <w:rPr>
                <w:rFonts w:ascii="Arial" w:hAnsi="Arial"/>
              </w:rPr>
            </w:pPr>
            <w:r>
              <w:rPr>
                <w:rFonts w:ascii="Arial" w:hAnsi="Arial"/>
              </w:rPr>
              <w:t>招标文件的修改时间</w:t>
            </w:r>
          </w:p>
        </w:tc>
        <w:tc>
          <w:tcPr>
            <w:tcW w:w="6279" w:type="dxa"/>
            <w:gridSpan w:val="2"/>
            <w:vAlign w:val="center"/>
          </w:tcPr>
          <w:p>
            <w:pPr>
              <w:snapToGrid w:val="0"/>
              <w:spacing w:line="320" w:lineRule="exact"/>
              <w:rPr>
                <w:rFonts w:hint="eastAsia" w:ascii="宋体" w:hAnsi="宋体" w:cs="宋体"/>
                <w:szCs w:val="21"/>
              </w:rPr>
            </w:pPr>
            <w:r>
              <w:rPr>
                <w:rFonts w:hint="eastAsia" w:ascii="宋体" w:hAnsi="宋体" w:cs="宋体"/>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 w:hRule="atLeast"/>
        </w:trPr>
        <w:tc>
          <w:tcPr>
            <w:tcW w:w="1183" w:type="dxa"/>
            <w:vMerge w:val="restart"/>
            <w:vAlign w:val="center"/>
          </w:tcPr>
          <w:p>
            <w:pPr>
              <w:spacing w:line="360" w:lineRule="exact"/>
              <w:jc w:val="center"/>
              <w:rPr>
                <w:rFonts w:ascii="宋体" w:hAnsi="宋体" w:eastAsia="Times New Roman"/>
                <w:sz w:val="20"/>
              </w:rPr>
            </w:pPr>
            <w:r>
              <w:rPr>
                <w:rFonts w:ascii="Arial" w:hAnsi="Arial"/>
              </w:rPr>
              <w:t>2.3.2</w:t>
            </w:r>
          </w:p>
        </w:tc>
        <w:tc>
          <w:tcPr>
            <w:tcW w:w="1938" w:type="dxa"/>
            <w:vMerge w:val="restart"/>
            <w:vAlign w:val="center"/>
          </w:tcPr>
          <w:p>
            <w:pPr>
              <w:spacing w:line="360" w:lineRule="exact"/>
              <w:jc w:val="center"/>
              <w:rPr>
                <w:rFonts w:ascii="Arial" w:hAnsi="Arial"/>
              </w:rPr>
            </w:pPr>
            <w:r>
              <w:rPr>
                <w:rFonts w:ascii="Arial" w:hAnsi="Arial"/>
              </w:rPr>
              <w:t>投标人确认收到招标文件修改的方式</w:t>
            </w:r>
          </w:p>
        </w:tc>
        <w:tc>
          <w:tcPr>
            <w:tcW w:w="6279" w:type="dxa"/>
            <w:gridSpan w:val="2"/>
            <w:tcBorders>
              <w:bottom w:val="single" w:color="auto" w:sz="4" w:space="0"/>
            </w:tcBorders>
            <w:vAlign w:val="center"/>
          </w:tcPr>
          <w:p>
            <w:pPr>
              <w:snapToGrid w:val="0"/>
              <w:spacing w:line="320" w:lineRule="exact"/>
              <w:rPr>
                <w:rFonts w:hint="eastAsia" w:ascii="宋体" w:hAnsi="宋体" w:cs="宋体"/>
                <w:szCs w:val="21"/>
              </w:rPr>
            </w:pPr>
            <w:r>
              <w:rPr>
                <w:rFonts w:hint="eastAsia" w:ascii="宋体" w:hAnsi="宋体" w:cs="宋体"/>
                <w:szCs w:val="21"/>
              </w:rPr>
              <w:t>时间：见时间安排表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183" w:type="dxa"/>
            <w:vMerge w:val="continue"/>
            <w:vAlign w:val="center"/>
          </w:tcPr>
          <w:p>
            <w:pPr>
              <w:spacing w:line="360" w:lineRule="exact"/>
              <w:jc w:val="center"/>
              <w:rPr>
                <w:rFonts w:ascii="Arial" w:hAnsi="Arial"/>
              </w:rPr>
            </w:pPr>
          </w:p>
        </w:tc>
        <w:tc>
          <w:tcPr>
            <w:tcW w:w="1938" w:type="dxa"/>
            <w:vMerge w:val="continue"/>
            <w:vAlign w:val="center"/>
          </w:tcPr>
          <w:p>
            <w:pPr>
              <w:spacing w:line="360" w:lineRule="exact"/>
              <w:jc w:val="center"/>
              <w:rPr>
                <w:rFonts w:ascii="Arial" w:hAnsi="Arial"/>
              </w:rPr>
            </w:pPr>
          </w:p>
        </w:tc>
        <w:tc>
          <w:tcPr>
            <w:tcW w:w="6279" w:type="dxa"/>
            <w:gridSpan w:val="2"/>
            <w:tcBorders>
              <w:top w:val="single" w:color="auto" w:sz="4" w:space="0"/>
            </w:tcBorders>
            <w:vAlign w:val="center"/>
          </w:tcPr>
          <w:p>
            <w:pPr>
              <w:snapToGrid w:val="0"/>
              <w:spacing w:line="320" w:lineRule="exact"/>
              <w:rPr>
                <w:rFonts w:hint="eastAsia" w:ascii="宋体" w:hAnsi="宋体" w:cs="宋体"/>
                <w:szCs w:val="21"/>
              </w:rPr>
            </w:pPr>
            <w:r>
              <w:rPr>
                <w:rFonts w:hint="eastAsia" w:ascii="宋体" w:hAnsi="宋体" w:cs="宋体"/>
                <w:szCs w:val="21"/>
              </w:rPr>
              <w:t>形式：见招标公告，不须作收到确认</w:t>
            </w:r>
          </w:p>
          <w:p>
            <w:pPr>
              <w:snapToGrid w:val="0"/>
              <w:spacing w:line="320" w:lineRule="exact"/>
              <w:rPr>
                <w:rFonts w:hint="eastAsia" w:ascii="宋体" w:hAnsi="宋体" w:cs="宋体"/>
                <w:szCs w:val="21"/>
              </w:rPr>
            </w:pPr>
            <w:r>
              <w:rPr>
                <w:rFonts w:hint="eastAsia" w:ascii="宋体" w:hAnsi="宋体" w:cs="宋体"/>
                <w:szCs w:val="21"/>
              </w:rPr>
              <w:t>请各投标人关注网站上的补充答疑，已公布的补充答疑投标人未查看的，投标人自行承担其后果。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7" w:hRule="atLeast"/>
        </w:trPr>
        <w:tc>
          <w:tcPr>
            <w:tcW w:w="1183" w:type="dxa"/>
            <w:vAlign w:val="center"/>
          </w:tcPr>
          <w:p>
            <w:pPr>
              <w:widowControl/>
              <w:snapToGrid w:val="0"/>
              <w:jc w:val="center"/>
              <w:rPr>
                <w:rFonts w:ascii="Arial" w:hAnsi="Arial" w:cs="Arial"/>
                <w:szCs w:val="21"/>
              </w:rPr>
            </w:pPr>
            <w:r>
              <w:rPr>
                <w:rFonts w:ascii="Arial" w:hAnsi="Arial" w:cs="Arial"/>
                <w:szCs w:val="21"/>
              </w:rPr>
              <w:t>3.1.1</w:t>
            </w:r>
          </w:p>
        </w:tc>
        <w:tc>
          <w:tcPr>
            <w:tcW w:w="1938" w:type="dxa"/>
            <w:vAlign w:val="center"/>
          </w:tcPr>
          <w:p>
            <w:pPr>
              <w:snapToGrid w:val="0"/>
              <w:spacing w:line="320" w:lineRule="exact"/>
              <w:rPr>
                <w:rFonts w:hint="eastAsia" w:ascii="宋体" w:hAnsi="宋体" w:cs="宋体"/>
                <w:szCs w:val="21"/>
              </w:rPr>
            </w:pPr>
            <w:r>
              <w:rPr>
                <w:rFonts w:hint="eastAsia" w:ascii="宋体" w:hAnsi="宋体" w:cs="宋体"/>
                <w:szCs w:val="21"/>
              </w:rPr>
              <w:t>投标文件的组成</w:t>
            </w:r>
          </w:p>
        </w:tc>
        <w:tc>
          <w:tcPr>
            <w:tcW w:w="6279" w:type="dxa"/>
            <w:gridSpan w:val="2"/>
            <w:vAlign w:val="center"/>
          </w:tcPr>
          <w:p>
            <w:pPr>
              <w:snapToGrid w:val="0"/>
              <w:spacing w:line="320" w:lineRule="exact"/>
              <w:rPr>
                <w:rFonts w:hint="eastAsia"/>
              </w:rPr>
            </w:pPr>
            <w:r>
              <w:rPr>
                <w:rFonts w:hint="eastAsia"/>
              </w:rPr>
              <w:sym w:font="Wingdings" w:char="F0FE"/>
            </w:r>
            <w:r>
              <w:rPr>
                <w:rFonts w:hint="eastAsia"/>
              </w:rPr>
              <w:t>商务标：投标人须知3.1.1.1条款内容；</w:t>
            </w:r>
            <w:r>
              <w:rPr>
                <w:rFonts w:hint="eastAsia"/>
              </w:rPr>
              <w:br w:type="textWrapping"/>
            </w:r>
            <w:r>
              <w:rPr>
                <w:rFonts w:hint="eastAsia"/>
              </w:rPr>
              <w:sym w:font="Wingdings" w:char="F0FE"/>
            </w:r>
            <w:r>
              <w:rPr>
                <w:rFonts w:hint="eastAsia"/>
              </w:rPr>
              <w:t>技术标：投标人须知3.1.1.2条款内容，详见评标内容；</w:t>
            </w:r>
            <w:r>
              <w:rPr>
                <w:rFonts w:hint="eastAsia"/>
              </w:rPr>
              <w:br w:type="textWrapping"/>
            </w:r>
            <w:r>
              <w:rPr>
                <w:rFonts w:hint="eastAsia"/>
              </w:rPr>
              <w:sym w:font="Wingdings" w:char="F0FE"/>
            </w:r>
            <w:r>
              <w:rPr>
                <w:rFonts w:hint="eastAsia"/>
              </w:rPr>
              <w:t>资信标：投标人须知3.1.1.3条款内容，详见评标内容；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183" w:type="dxa"/>
            <w:vAlign w:val="center"/>
          </w:tcPr>
          <w:p>
            <w:pPr>
              <w:widowControl/>
              <w:snapToGrid w:val="0"/>
              <w:jc w:val="center"/>
              <w:rPr>
                <w:rFonts w:ascii="Arial" w:hAnsi="Arial" w:cs="Arial"/>
                <w:szCs w:val="21"/>
              </w:rPr>
            </w:pPr>
            <w:r>
              <w:rPr>
                <w:rFonts w:ascii="Arial" w:hAnsi="Arial" w:cs="Arial"/>
                <w:szCs w:val="21"/>
              </w:rPr>
              <w:t>3.2.1</w:t>
            </w:r>
          </w:p>
        </w:tc>
        <w:tc>
          <w:tcPr>
            <w:tcW w:w="1938" w:type="dxa"/>
            <w:vAlign w:val="center"/>
          </w:tcPr>
          <w:p>
            <w:pPr>
              <w:snapToGrid w:val="0"/>
              <w:jc w:val="center"/>
              <w:rPr>
                <w:rFonts w:ascii="Arial" w:hAnsi="Arial" w:cs="Arial"/>
                <w:szCs w:val="21"/>
              </w:rPr>
            </w:pPr>
            <w:r>
              <w:rPr>
                <w:rFonts w:ascii="Arial" w:hAnsi="Arial" w:cs="Arial"/>
                <w:szCs w:val="21"/>
              </w:rPr>
              <w:t>增值税税金的计算方法</w:t>
            </w:r>
          </w:p>
        </w:tc>
        <w:tc>
          <w:tcPr>
            <w:tcW w:w="6279" w:type="dxa"/>
            <w:gridSpan w:val="2"/>
            <w:vAlign w:val="center"/>
          </w:tcPr>
          <w:p>
            <w:pPr>
              <w:snapToGrid w:val="0"/>
              <w:rPr>
                <w:rFonts w:hint="eastAsia" w:ascii="Arial" w:hAnsi="Arial" w:cs="Arial"/>
                <w:szCs w:val="21"/>
              </w:rPr>
            </w:pPr>
            <w:r>
              <w:rPr>
                <w:rFonts w:hint="eastAsia" w:ascii="Arial" w:hAnsi="Arial" w:cs="Arial"/>
                <w:szCs w:val="21"/>
              </w:rPr>
              <w:t>一般计税法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 w:hRule="atLeast"/>
        </w:trPr>
        <w:tc>
          <w:tcPr>
            <w:tcW w:w="1183" w:type="dxa"/>
            <w:vAlign w:val="center"/>
          </w:tcPr>
          <w:p>
            <w:pPr>
              <w:widowControl/>
              <w:snapToGrid w:val="0"/>
              <w:jc w:val="center"/>
              <w:rPr>
                <w:rFonts w:ascii="Arial" w:hAnsi="Arial" w:cs="Arial"/>
                <w:szCs w:val="21"/>
              </w:rPr>
            </w:pPr>
            <w:r>
              <w:rPr>
                <w:rFonts w:ascii="Arial" w:hAnsi="Arial" w:cs="Arial"/>
                <w:szCs w:val="21"/>
              </w:rPr>
              <w:t>3.2.3</w:t>
            </w:r>
          </w:p>
        </w:tc>
        <w:tc>
          <w:tcPr>
            <w:tcW w:w="1938" w:type="dxa"/>
            <w:vAlign w:val="center"/>
          </w:tcPr>
          <w:p>
            <w:pPr>
              <w:snapToGrid w:val="0"/>
              <w:jc w:val="center"/>
              <w:rPr>
                <w:rFonts w:ascii="Arial" w:hAnsi="Arial" w:cs="Arial"/>
                <w:szCs w:val="21"/>
              </w:rPr>
            </w:pPr>
            <w:r>
              <w:rPr>
                <w:rFonts w:ascii="Arial" w:hAnsi="Arial" w:cs="Arial"/>
                <w:szCs w:val="21"/>
              </w:rPr>
              <w:t>报价方式</w:t>
            </w:r>
          </w:p>
        </w:tc>
        <w:tc>
          <w:tcPr>
            <w:tcW w:w="6279" w:type="dxa"/>
            <w:gridSpan w:val="2"/>
          </w:tcPr>
          <w:p>
            <w:pPr>
              <w:snapToGrid w:val="0"/>
              <w:rPr>
                <w:rFonts w:ascii="Arial" w:hAnsi="Arial" w:cs="Arial"/>
                <w:i/>
                <w:szCs w:val="21"/>
              </w:rPr>
            </w:pPr>
            <w:r>
              <w:rPr>
                <w:rFonts w:hint="eastAsia" w:ascii="Arial" w:hAnsi="Arial" w:cs="Arial"/>
                <w:szCs w:val="21"/>
              </w:rPr>
              <w:t>总价报价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3.2.4</w:t>
            </w:r>
          </w:p>
        </w:tc>
        <w:tc>
          <w:tcPr>
            <w:tcW w:w="1938" w:type="dxa"/>
            <w:vAlign w:val="center"/>
          </w:tcPr>
          <w:p>
            <w:pPr>
              <w:snapToGrid w:val="0"/>
              <w:spacing w:line="320" w:lineRule="exact"/>
              <w:jc w:val="center"/>
              <w:rPr>
                <w:rFonts w:hint="eastAsia" w:ascii="宋体" w:hAnsi="宋体" w:cs="宋体"/>
                <w:szCs w:val="21"/>
              </w:rPr>
            </w:pPr>
            <w:r>
              <w:rPr>
                <w:rFonts w:hint="eastAsia" w:ascii="宋体" w:hAnsi="宋体" w:cs="宋体"/>
                <w:szCs w:val="21"/>
              </w:rPr>
              <w:t>最高投标限价</w:t>
            </w:r>
          </w:p>
        </w:tc>
        <w:tc>
          <w:tcPr>
            <w:tcW w:w="6279" w:type="dxa"/>
            <w:gridSpan w:val="2"/>
          </w:tcPr>
          <w:p>
            <w:pPr>
              <w:snapToGrid w:val="0"/>
              <w:spacing w:line="320" w:lineRule="exact"/>
              <w:ind w:right="-239"/>
              <w:rPr>
                <w:rFonts w:hint="eastAsia"/>
              </w:rPr>
            </w:pPr>
            <w:r>
              <w:rPr>
                <w:rFonts w:hint="eastAsia"/>
              </w:rPr>
              <w:sym w:font="Wingdings" w:char="F0FE"/>
            </w:r>
            <w:r>
              <w:rPr>
                <w:rFonts w:hint="eastAsia"/>
              </w:rPr>
              <w:t>有，最高投标限价：5558432元。</w:t>
            </w:r>
          </w:p>
          <w:p>
            <w:pPr>
              <w:snapToGrid w:val="0"/>
              <w:spacing w:line="320" w:lineRule="exact"/>
              <w:ind w:right="-239"/>
              <w:rPr>
                <w:rFonts w:hint="eastAsia"/>
              </w:rPr>
            </w:pPr>
            <w:r>
              <w:rPr>
                <w:rFonts w:hint="eastAsia"/>
              </w:rPr>
              <w:t>其中：监理最高投标限价：4624101元，</w:t>
            </w:r>
          </w:p>
          <w:p>
            <w:pPr>
              <w:snapToGrid w:val="0"/>
              <w:spacing w:line="320" w:lineRule="exact"/>
              <w:ind w:right="-239"/>
              <w:rPr>
                <w:rFonts w:hint="eastAsia"/>
              </w:rPr>
            </w:pPr>
            <w:r>
              <w:rPr>
                <w:rFonts w:hint="eastAsia"/>
              </w:rPr>
              <w:t>全过程造价最高限价：934331元。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9"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3.2.5</w:t>
            </w:r>
          </w:p>
        </w:tc>
        <w:tc>
          <w:tcPr>
            <w:tcW w:w="1938" w:type="dxa"/>
            <w:vAlign w:val="center"/>
          </w:tcPr>
          <w:p>
            <w:pPr>
              <w:snapToGrid w:val="0"/>
              <w:spacing w:line="320" w:lineRule="exact"/>
              <w:jc w:val="center"/>
              <w:rPr>
                <w:rFonts w:hint="eastAsia" w:ascii="宋体" w:hAnsi="宋体" w:cs="宋体"/>
                <w:szCs w:val="21"/>
              </w:rPr>
            </w:pPr>
            <w:r>
              <w:rPr>
                <w:rFonts w:hint="eastAsia" w:ascii="宋体" w:hAnsi="宋体" w:cs="宋体"/>
                <w:szCs w:val="21"/>
              </w:rPr>
              <w:t>投标报价的其他要求</w:t>
            </w:r>
          </w:p>
        </w:tc>
        <w:tc>
          <w:tcPr>
            <w:tcW w:w="6279" w:type="dxa"/>
            <w:gridSpan w:val="2"/>
            <w:vAlign w:val="center"/>
          </w:tcPr>
          <w:p>
            <w:pPr>
              <w:snapToGrid w:val="0"/>
              <w:spacing w:line="320" w:lineRule="exact"/>
              <w:rPr>
                <w:rFonts w:hint="eastAsia" w:ascii="宋体" w:hAnsi="宋体" w:cs="宋体"/>
                <w:szCs w:val="21"/>
              </w:rPr>
            </w:pPr>
            <w:r>
              <w:rPr>
                <w:rFonts w:hint="eastAsia" w:ascii="宋体" w:hAnsi="宋体" w:cs="宋体"/>
                <w:szCs w:val="21"/>
              </w:rPr>
              <w:t>1、投标人的投标报价应当是在服务期内，投标单位按照合同规定的范围所提供全部服务所需要的费用。</w:t>
            </w:r>
          </w:p>
          <w:p>
            <w:pPr>
              <w:snapToGrid w:val="0"/>
              <w:spacing w:line="320" w:lineRule="exact"/>
              <w:rPr>
                <w:rFonts w:hint="eastAsia" w:ascii="宋体" w:hAnsi="宋体" w:cs="宋体"/>
                <w:szCs w:val="21"/>
              </w:rPr>
            </w:pPr>
            <w:r>
              <w:rPr>
                <w:rFonts w:hint="eastAsia" w:ascii="宋体" w:hAnsi="宋体" w:cs="宋体"/>
                <w:szCs w:val="21"/>
              </w:rPr>
              <w:t>2、投标人应按服务的范围计算服务费，除包括招标文件约定的有关风险费用外，另包括：（1）生活、办公必需的办公、生活设施、交通工具、办公用房、住宿用房、通讯工具以及各种测量仪器、均由咨询人自备，其费用计入服务费报价；以及见证员、造价员、文秘、驾驶、后勤等咨询工作所需的辅助人员，由咨询人按需要自行聘用，其费用计入服务费报价中。</w:t>
            </w:r>
          </w:p>
          <w:p>
            <w:pPr>
              <w:pStyle w:val="10"/>
              <w:rPr>
                <w:rFonts w:hint="eastAsia" w:ascii="宋体" w:hAnsi="宋体" w:cs="宋体"/>
                <w:szCs w:val="21"/>
              </w:rPr>
            </w:pPr>
            <w:r>
              <w:rPr>
                <w:rFonts w:hint="eastAsia" w:ascii="宋体" w:hAnsi="宋体" w:cs="宋体"/>
                <w:szCs w:val="21"/>
              </w:rPr>
              <w:t>3、</w:t>
            </w:r>
            <w:r>
              <w:rPr>
                <w:rFonts w:hint="eastAsia" w:ascii="宋体" w:hAnsi="宋体" w:cs="宋体"/>
                <w:b/>
                <w:bCs/>
                <w:szCs w:val="21"/>
              </w:rPr>
              <w:t>全过程工程咨询中标费率（A%）计算公式为：中标价/</w:t>
            </w:r>
            <w:r>
              <w:rPr>
                <w:rFonts w:hint="eastAsia" w:ascii="Arial" w:hAnsi="Arial" w:cs="Arial"/>
                <w:szCs w:val="21"/>
              </w:rPr>
              <w:t>40226</w:t>
            </w:r>
            <w:r>
              <w:rPr>
                <w:rFonts w:hint="eastAsia" w:ascii="宋体" w:hAnsi="宋体" w:cs="宋体"/>
                <w:b/>
                <w:bCs/>
                <w:szCs w:val="21"/>
              </w:rPr>
              <w:t>万元×100%（A保留两位小数，第三位四舍五入，例A%=XX.XX%）；最终全过程咨询结算价=各子项目工程费用结算价合计值×全过程工程咨询中标费率。</w:t>
            </w:r>
            <w:r>
              <w:rPr>
                <w:rFonts w:hint="eastAsia" w:ascii="宋体" w:hAnsi="宋体" w:cs="宋体"/>
                <w:szCs w:val="21"/>
              </w:rPr>
              <w:t>具体详见合同。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 w:hRule="atLeast"/>
        </w:trPr>
        <w:tc>
          <w:tcPr>
            <w:tcW w:w="1183" w:type="dxa"/>
            <w:vAlign w:val="center"/>
          </w:tcPr>
          <w:p>
            <w:pPr>
              <w:widowControl/>
              <w:snapToGrid w:val="0"/>
              <w:jc w:val="center"/>
              <w:rPr>
                <w:rFonts w:ascii="Arial" w:hAnsi="Arial" w:cs="Arial"/>
                <w:szCs w:val="21"/>
              </w:rPr>
            </w:pPr>
            <w:r>
              <w:rPr>
                <w:rFonts w:ascii="Arial" w:hAnsi="Arial" w:cs="Arial"/>
                <w:szCs w:val="21"/>
              </w:rPr>
              <w:t>3.3.1</w:t>
            </w:r>
          </w:p>
        </w:tc>
        <w:tc>
          <w:tcPr>
            <w:tcW w:w="1938" w:type="dxa"/>
            <w:vAlign w:val="center"/>
          </w:tcPr>
          <w:p>
            <w:pPr>
              <w:snapToGrid w:val="0"/>
              <w:jc w:val="center"/>
              <w:rPr>
                <w:rFonts w:ascii="Arial" w:hAnsi="Arial" w:cs="Arial"/>
                <w:szCs w:val="21"/>
              </w:rPr>
            </w:pPr>
            <w:r>
              <w:rPr>
                <w:rFonts w:ascii="Arial" w:hAnsi="Arial" w:cs="Arial"/>
                <w:szCs w:val="21"/>
              </w:rPr>
              <w:t>投标有效期</w:t>
            </w:r>
          </w:p>
        </w:tc>
        <w:tc>
          <w:tcPr>
            <w:tcW w:w="6279" w:type="dxa"/>
            <w:gridSpan w:val="2"/>
          </w:tcPr>
          <w:p>
            <w:pPr>
              <w:snapToGrid w:val="0"/>
              <w:rPr>
                <w:rFonts w:ascii="Arial" w:hAnsi="Arial" w:cs="Arial"/>
                <w:szCs w:val="21"/>
              </w:rPr>
            </w:pPr>
            <w:r>
              <w:rPr>
                <w:rFonts w:hint="eastAsia" w:ascii="Arial" w:hAnsi="Arial" w:cs="Arial"/>
                <w:szCs w:val="21"/>
              </w:rPr>
              <w:t>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8" w:hRule="atLeast"/>
        </w:trPr>
        <w:tc>
          <w:tcPr>
            <w:tcW w:w="1183" w:type="dxa"/>
            <w:vAlign w:val="center"/>
          </w:tcPr>
          <w:p>
            <w:pPr>
              <w:widowControl/>
              <w:snapToGrid w:val="0"/>
              <w:jc w:val="center"/>
              <w:rPr>
                <w:rFonts w:ascii="Arial" w:hAnsi="Arial" w:cs="Arial"/>
                <w:szCs w:val="21"/>
              </w:rPr>
            </w:pPr>
            <w:r>
              <w:rPr>
                <w:rFonts w:ascii="Arial" w:hAnsi="Arial" w:cs="Arial"/>
                <w:szCs w:val="21"/>
              </w:rPr>
              <w:t>3.4.1</w:t>
            </w:r>
          </w:p>
        </w:tc>
        <w:tc>
          <w:tcPr>
            <w:tcW w:w="1938" w:type="dxa"/>
            <w:vAlign w:val="center"/>
          </w:tcPr>
          <w:p>
            <w:pPr>
              <w:spacing w:line="360" w:lineRule="exact"/>
              <w:jc w:val="center"/>
              <w:rPr>
                <w:rFonts w:ascii="Arial" w:hAnsi="Arial"/>
              </w:rPr>
            </w:pPr>
            <w:r>
              <w:rPr>
                <w:rFonts w:ascii="Arial" w:hAnsi="Arial"/>
              </w:rPr>
              <w:t>投标保证金</w:t>
            </w:r>
          </w:p>
        </w:tc>
        <w:tc>
          <w:tcPr>
            <w:tcW w:w="6279" w:type="dxa"/>
            <w:gridSpan w:val="2"/>
            <w:vAlign w:val="center"/>
          </w:tcPr>
          <w:p>
            <w:pPr>
              <w:adjustRightInd w:val="0"/>
              <w:snapToGrid w:val="0"/>
              <w:spacing w:line="320" w:lineRule="exact"/>
              <w:ind w:right="-239"/>
              <w:rPr>
                <w:rFonts w:ascii="宋体" w:hAnsi="宋体" w:cs="宋体"/>
                <w:szCs w:val="21"/>
              </w:rPr>
            </w:pPr>
            <w:r>
              <w:rPr>
                <w:rFonts w:hint="eastAsia" w:ascii="宋体" w:hAnsi="宋体" w:cs="宋体"/>
                <w:szCs w:val="21"/>
              </w:rPr>
              <w:t>是否要求投标人递交投标保证金：</w:t>
            </w:r>
            <w:r>
              <w:rPr>
                <w:rFonts w:hint="eastAsia" w:ascii="Arial" w:hAnsi="Arial" w:cs="Arial"/>
                <w:szCs w:val="21"/>
              </w:rPr>
              <w:sym w:font="Wingdings" w:char="F0FE"/>
            </w:r>
            <w:r>
              <w:rPr>
                <w:rFonts w:hint="eastAsia" w:ascii="宋体" w:hAnsi="宋体" w:cs="宋体"/>
                <w:szCs w:val="21"/>
              </w:rPr>
              <w:t xml:space="preserve">要求  </w:t>
            </w:r>
          </w:p>
          <w:p>
            <w:pPr>
              <w:adjustRightInd w:val="0"/>
              <w:snapToGrid w:val="0"/>
              <w:spacing w:line="320" w:lineRule="exact"/>
              <w:ind w:right="-239"/>
              <w:rPr>
                <w:rFonts w:hint="eastAsia" w:ascii="宋体" w:hAnsi="宋体" w:cs="宋体"/>
                <w:szCs w:val="21"/>
              </w:rPr>
            </w:pPr>
            <w:r>
              <w:rPr>
                <w:rFonts w:hint="eastAsia" w:ascii="宋体" w:hAnsi="宋体" w:cs="宋体"/>
                <w:szCs w:val="21"/>
              </w:rPr>
              <w:t>投标保证金的金额：人民币</w:t>
            </w:r>
            <w:r>
              <w:rPr>
                <w:rFonts w:hint="eastAsia" w:ascii="宋体" w:hAnsi="宋体" w:cs="宋体"/>
                <w:szCs w:val="21"/>
                <w:u w:val="single"/>
              </w:rPr>
              <w:t xml:space="preserve"> 壹拾 </w:t>
            </w:r>
            <w:r>
              <w:rPr>
                <w:rFonts w:hint="eastAsia" w:ascii="宋体" w:hAnsi="宋体" w:cs="宋体"/>
                <w:szCs w:val="21"/>
              </w:rPr>
              <w:t>万元</w:t>
            </w:r>
          </w:p>
          <w:p>
            <w:pPr>
              <w:rPr>
                <w:rFonts w:ascii="微软简标宋" w:hAnsi="微软简标宋" w:cs="宋体"/>
                <w:kern w:val="1"/>
                <w:szCs w:val="21"/>
              </w:rPr>
            </w:pPr>
            <w:r>
              <w:rPr>
                <w:rFonts w:hint="eastAsia" w:ascii="微软简标宋" w:hAnsi="微软简标宋" w:cs="宋体"/>
                <w:kern w:val="1"/>
                <w:szCs w:val="21"/>
              </w:rPr>
              <w:t>1、提交方式：银行转账或银行保函或电子保险保函（如为联合体投标的应由联合体牵头人提交）；</w:t>
            </w:r>
          </w:p>
          <w:p>
            <w:pPr>
              <w:rPr>
                <w:rFonts w:ascii="微软简标宋" w:hAnsi="微软简标宋" w:cs="宋体"/>
                <w:kern w:val="1"/>
                <w:szCs w:val="21"/>
              </w:rPr>
            </w:pPr>
            <w:r>
              <w:rPr>
                <w:rFonts w:hint="eastAsia" w:ascii="微软简标宋" w:hAnsi="微软简标宋" w:cs="宋体"/>
                <w:kern w:val="1"/>
                <w:szCs w:val="21"/>
              </w:rPr>
              <w:t>（1）采用直接向苍南县公共资源交易中心提交投标保证金的方式的，下述三个保证金账户成功汇入任意一个账户均可。投标保证金数额必须在本工程开标前到达规定账户，且投标保证金必须从投标单位银行基本帐户汇出，不得现金解入，不得通过投标单位分支机构或第三者帐户转入，且投标保证金的金额须符合投标须知前附表的规定，否则应当否决其投标。</w:t>
            </w:r>
          </w:p>
          <w:p>
            <w:pPr>
              <w:rPr>
                <w:rFonts w:ascii="微软简标宋" w:hAnsi="微软简标宋" w:cs="宋体"/>
                <w:kern w:val="1"/>
                <w:szCs w:val="21"/>
              </w:rPr>
            </w:pPr>
            <w:r>
              <w:rPr>
                <w:rFonts w:hint="eastAsia" w:ascii="微软简标宋" w:hAnsi="微软简标宋" w:cs="宋体"/>
                <w:kern w:val="1"/>
                <w:szCs w:val="21"/>
              </w:rPr>
              <w:t>①投标保证金汇入的户名：中国工商银行股份有限公司苍南支行公共资源交易中心保证金专户</w:t>
            </w:r>
          </w:p>
          <w:p>
            <w:pPr>
              <w:rPr>
                <w:rFonts w:ascii="微软简标宋" w:hAnsi="微软简标宋" w:cs="宋体"/>
                <w:kern w:val="1"/>
                <w:szCs w:val="21"/>
              </w:rPr>
            </w:pPr>
            <w:r>
              <w:rPr>
                <w:rFonts w:hint="eastAsia" w:ascii="微软简标宋" w:hAnsi="微软简标宋" w:cs="宋体"/>
                <w:kern w:val="1"/>
                <w:szCs w:val="21"/>
              </w:rPr>
              <w:t>开户银行：中国工商银行股份有限公司苍南支行</w:t>
            </w:r>
          </w:p>
          <w:p>
            <w:pPr>
              <w:rPr>
                <w:rFonts w:ascii="微软简标宋" w:hAnsi="微软简标宋" w:cs="宋体"/>
                <w:kern w:val="1"/>
                <w:szCs w:val="21"/>
              </w:rPr>
            </w:pPr>
            <w:r>
              <w:rPr>
                <w:rFonts w:hint="eastAsia" w:ascii="微软简标宋" w:hAnsi="微软简标宋" w:cs="宋体"/>
                <w:kern w:val="1"/>
                <w:szCs w:val="21"/>
              </w:rPr>
              <w:t xml:space="preserve">银行账户：9558851203001800315   </w:t>
            </w:r>
          </w:p>
          <w:p>
            <w:pPr>
              <w:rPr>
                <w:rFonts w:ascii="微软简标宋" w:hAnsi="微软简标宋" w:cs="宋体"/>
                <w:kern w:val="1"/>
                <w:szCs w:val="21"/>
              </w:rPr>
            </w:pPr>
            <w:r>
              <w:rPr>
                <w:rFonts w:hint="eastAsia" w:ascii="微软简标宋" w:hAnsi="微软简标宋" w:cs="宋体"/>
                <w:kern w:val="1"/>
                <w:szCs w:val="21"/>
              </w:rPr>
              <w:t>②投标保证金汇入的户名：苍南县招标投标工作指导中心保证金专户</w:t>
            </w:r>
          </w:p>
          <w:p>
            <w:pPr>
              <w:rPr>
                <w:rFonts w:ascii="微软简标宋" w:hAnsi="微软简标宋" w:cs="宋体"/>
                <w:kern w:val="1"/>
                <w:szCs w:val="21"/>
              </w:rPr>
            </w:pPr>
            <w:r>
              <w:rPr>
                <w:rFonts w:hint="eastAsia" w:ascii="微软简标宋" w:hAnsi="微软简标宋" w:cs="宋体"/>
                <w:kern w:val="1"/>
                <w:szCs w:val="21"/>
              </w:rPr>
              <w:t>开户银行：中国银行股份有限公司温州苍南灵溪支行</w:t>
            </w:r>
          </w:p>
          <w:p>
            <w:pPr>
              <w:rPr>
                <w:rFonts w:ascii="微软简标宋" w:hAnsi="微软简标宋" w:cs="宋体"/>
                <w:kern w:val="1"/>
                <w:szCs w:val="21"/>
              </w:rPr>
            </w:pPr>
            <w:r>
              <w:rPr>
                <w:rFonts w:hint="eastAsia" w:ascii="微软简标宋" w:hAnsi="微软简标宋" w:cs="宋体"/>
                <w:kern w:val="1"/>
                <w:szCs w:val="21"/>
              </w:rPr>
              <w:t>银行账户：398777277178</w:t>
            </w:r>
          </w:p>
          <w:p>
            <w:pPr>
              <w:rPr>
                <w:rFonts w:ascii="微软简标宋" w:hAnsi="微软简标宋" w:cs="宋体"/>
                <w:kern w:val="1"/>
                <w:szCs w:val="21"/>
              </w:rPr>
            </w:pPr>
            <w:r>
              <w:rPr>
                <w:rFonts w:hint="eastAsia" w:ascii="微软简标宋" w:hAnsi="微软简标宋" w:cs="宋体"/>
                <w:kern w:val="1"/>
                <w:szCs w:val="21"/>
              </w:rPr>
              <w:t>③投标保证金汇入的户名：苍南县招标投标工作指导中心保证金专户</w:t>
            </w:r>
          </w:p>
          <w:p>
            <w:pPr>
              <w:rPr>
                <w:rFonts w:ascii="微软简标宋" w:hAnsi="微软简标宋" w:cs="宋体"/>
                <w:kern w:val="1"/>
                <w:szCs w:val="21"/>
              </w:rPr>
            </w:pPr>
            <w:r>
              <w:rPr>
                <w:rFonts w:hint="eastAsia" w:ascii="微软简标宋" w:hAnsi="微软简标宋" w:cs="宋体"/>
                <w:kern w:val="1"/>
                <w:szCs w:val="21"/>
              </w:rPr>
              <w:t>开户银行：浙江苍南农村商业银行股份有限公司</w:t>
            </w:r>
          </w:p>
          <w:p>
            <w:pPr>
              <w:rPr>
                <w:rFonts w:ascii="微软简标宋" w:hAnsi="微软简标宋" w:cs="宋体"/>
                <w:kern w:val="1"/>
                <w:szCs w:val="21"/>
              </w:rPr>
            </w:pPr>
            <w:r>
              <w:rPr>
                <w:rFonts w:hint="eastAsia" w:ascii="微软简标宋" w:hAnsi="微软简标宋" w:cs="宋体"/>
                <w:kern w:val="1"/>
                <w:szCs w:val="21"/>
              </w:rPr>
              <w:t>银行账户：</w:t>
            </w:r>
            <w:r>
              <w:rPr>
                <w:rFonts w:ascii="微软简标宋" w:hAnsi="微软简标宋" w:cs="宋体"/>
                <w:kern w:val="1"/>
                <w:szCs w:val="21"/>
              </w:rPr>
              <w:t>:</w:t>
            </w:r>
            <w:r>
              <w:rPr>
                <w:rFonts w:hint="eastAsia" w:ascii="微软简标宋" w:hAnsi="微软简标宋" w:cs="宋体"/>
                <w:kern w:val="1"/>
                <w:szCs w:val="21"/>
              </w:rPr>
              <w:t>201000232237066000387</w:t>
            </w:r>
          </w:p>
          <w:p>
            <w:pPr>
              <w:rPr>
                <w:rFonts w:ascii="微软简标宋" w:hAnsi="微软简标宋" w:cs="宋体"/>
                <w:kern w:val="1"/>
                <w:szCs w:val="21"/>
              </w:rPr>
            </w:pPr>
            <w:r>
              <w:rPr>
                <w:rFonts w:hint="eastAsia" w:ascii="微软简标宋" w:hAnsi="微软简标宋" w:cs="宋体"/>
                <w:kern w:val="1"/>
                <w:szCs w:val="21"/>
              </w:rPr>
              <w:t>行号：402333611014</w:t>
            </w:r>
          </w:p>
          <w:p>
            <w:pPr>
              <w:rPr>
                <w:rFonts w:ascii="微软简标宋" w:hAnsi="微软简标宋" w:cs="宋体"/>
                <w:kern w:val="1"/>
                <w:szCs w:val="21"/>
              </w:rPr>
            </w:pPr>
            <w:r>
              <w:rPr>
                <w:rFonts w:hint="eastAsia" w:ascii="微软简标宋" w:hAnsi="微软简标宋" w:cs="宋体"/>
                <w:kern w:val="1"/>
                <w:szCs w:val="21"/>
              </w:rPr>
              <w:t>（2）采用银行保函方式的，则投标人的投标保证金应为投标人基本账户开户行出具的银行保函，银行保函的有效期应在投标有效期满后28日内继续有效，否则应当否决其投标。</w:t>
            </w:r>
            <w:r>
              <w:rPr>
                <w:rFonts w:hint="eastAsia" w:ascii="宋体" w:hAnsi="宋体" w:cs="宋体"/>
                <w:color w:val="auto"/>
              </w:rPr>
              <w:t xml:space="preserve">投标人在2021年   </w:t>
            </w:r>
            <w:r>
              <w:rPr>
                <w:rFonts w:hint="eastAsia" w:ascii="宋体" w:hAnsi="宋体" w:cs="宋体"/>
                <w:color w:val="auto"/>
                <w:lang w:val="en-US" w:eastAsia="zh-CN"/>
              </w:rPr>
              <w:t>12</w:t>
            </w:r>
            <w:r>
              <w:rPr>
                <w:rFonts w:hint="eastAsia" w:ascii="宋体" w:hAnsi="宋体" w:cs="宋体"/>
                <w:color w:val="auto"/>
              </w:rPr>
              <w:t>月</w:t>
            </w:r>
            <w:r>
              <w:rPr>
                <w:rFonts w:hint="eastAsia" w:ascii="宋体" w:hAnsi="宋体" w:cs="宋体"/>
                <w:color w:val="auto"/>
                <w:lang w:val="en-US" w:eastAsia="zh-CN"/>
              </w:rPr>
              <w:t>21</w:t>
            </w:r>
            <w:r>
              <w:rPr>
                <w:rFonts w:hint="eastAsia" w:ascii="宋体" w:hAnsi="宋体" w:cs="宋体"/>
                <w:color w:val="auto"/>
              </w:rPr>
              <w:t>日17时前</w:t>
            </w:r>
            <w:r>
              <w:rPr>
                <w:rFonts w:hint="eastAsia" w:ascii="微软简标宋" w:hAnsi="微软简标宋" w:cs="宋体"/>
                <w:kern w:val="1"/>
                <w:szCs w:val="21"/>
              </w:rPr>
              <w:t>，将银行保函原件送至苍南县公共资源交易中心计划财务科，送达人应带银行保函原件、居民身份证原件、基本户开户许可证原件及这三份原件的加盖投标人公章的复印件，至计划财务科核对，计划财务科经办人员按招标文件要求核对银行保函格式后在银行保函复印件上加盖保证金专用章，并留存银行保函原件；</w:t>
            </w:r>
          </w:p>
          <w:p>
            <w:pPr>
              <w:rPr>
                <w:rFonts w:hint="eastAsia" w:ascii="微软简标宋" w:hAnsi="微软简标宋" w:cs="宋体"/>
                <w:kern w:val="1"/>
                <w:szCs w:val="21"/>
              </w:rPr>
            </w:pPr>
            <w:r>
              <w:rPr>
                <w:rFonts w:hint="eastAsia" w:ascii="微软简标宋" w:hAnsi="微软简标宋" w:cs="宋体"/>
                <w:kern w:val="1"/>
                <w:szCs w:val="21"/>
              </w:rPr>
              <w:t>（3）投标保证金采用电子保函方式的，操作流程详见苍南县公共资源电子保函平台</w:t>
            </w:r>
            <w:r>
              <w:fldChar w:fldCharType="begin"/>
            </w:r>
            <w:r>
              <w:instrText xml:space="preserve"> HYPERLINK "http://119.3.37.28:81/cangnan/" </w:instrText>
            </w:r>
            <w:r>
              <w:fldChar w:fldCharType="separate"/>
            </w:r>
            <w:r>
              <w:rPr>
                <w:rStyle w:val="32"/>
                <w:rFonts w:hint="eastAsia" w:ascii="宋体" w:cs="宋体"/>
                <w:szCs w:val="22"/>
              </w:rPr>
              <w:t>http://119.3.37.28:81/cangnan/</w:t>
            </w:r>
            <w:r>
              <w:rPr>
                <w:rStyle w:val="32"/>
                <w:rFonts w:hint="eastAsia" w:ascii="宋体" w:cs="宋体"/>
                <w:szCs w:val="22"/>
              </w:rPr>
              <w:fldChar w:fldCharType="end"/>
            </w:r>
            <w:r>
              <w:rPr>
                <w:rFonts w:hint="eastAsia" w:ascii="微软简标宋" w:hAnsi="微软简标宋" w:cs="宋体"/>
                <w:kern w:val="1"/>
                <w:szCs w:val="21"/>
              </w:rPr>
              <w:t>）。</w:t>
            </w:r>
          </w:p>
          <w:p>
            <w:pPr>
              <w:pStyle w:val="2"/>
            </w:pPr>
          </w:p>
          <w:p>
            <w:pPr>
              <w:rPr>
                <w:rFonts w:ascii="微软简标宋" w:hAnsi="微软简标宋" w:cs="宋体"/>
                <w:kern w:val="1"/>
                <w:szCs w:val="21"/>
              </w:rPr>
            </w:pPr>
            <w:r>
              <w:rPr>
                <w:rFonts w:hint="eastAsia" w:ascii="微软简标宋" w:hAnsi="微软简标宋" w:cs="宋体"/>
                <w:kern w:val="1"/>
                <w:szCs w:val="21"/>
              </w:rPr>
              <w:t>3、各投标单位应当在提交投标文件截止时间前提交投标保证金，对于未能按招标文件要求提交投标保证金的投标人，招标人将视为不响应招标文件而予以拒绝。</w:t>
            </w:r>
          </w:p>
          <w:p>
            <w:pPr>
              <w:rPr>
                <w:rFonts w:ascii="微软简标宋" w:hAnsi="微软简标宋" w:cs="宋体"/>
                <w:kern w:val="1"/>
                <w:szCs w:val="21"/>
              </w:rPr>
            </w:pPr>
            <w:r>
              <w:rPr>
                <w:rFonts w:hint="eastAsia" w:ascii="微软简标宋" w:hAnsi="微软简标宋" w:cs="宋体"/>
                <w:kern w:val="1"/>
                <w:szCs w:val="21"/>
              </w:rPr>
              <w:t>4、注意事项：</w:t>
            </w:r>
          </w:p>
          <w:p>
            <w:pPr>
              <w:rPr>
                <w:rFonts w:ascii="微软简标宋" w:hAnsi="微软简标宋" w:cs="宋体"/>
                <w:kern w:val="1"/>
                <w:szCs w:val="21"/>
              </w:rPr>
            </w:pPr>
            <w:r>
              <w:rPr>
                <w:rFonts w:hint="eastAsia" w:ascii="微软简标宋" w:hAnsi="微软简标宋" w:cs="宋体"/>
                <w:kern w:val="1"/>
                <w:szCs w:val="21"/>
              </w:rPr>
              <w:t>①各投标人在转（汇）款时充分考虑银行转（汇）的时间差风险。</w:t>
            </w:r>
          </w:p>
          <w:p>
            <w:pPr>
              <w:rPr>
                <w:rFonts w:ascii="微软简标宋" w:hAnsi="微软简标宋" w:cs="宋体"/>
                <w:kern w:val="1"/>
                <w:szCs w:val="21"/>
              </w:rPr>
            </w:pPr>
            <w:r>
              <w:rPr>
                <w:rFonts w:hint="eastAsia" w:ascii="微软简标宋" w:hAnsi="微软简标宋" w:cs="宋体"/>
                <w:kern w:val="1"/>
                <w:szCs w:val="21"/>
              </w:rPr>
              <w:t>②保证金按招标文件规定独立汇入，不允许几个项目或标的保证金捆绑汇入，否则中心财务室将作为错汇款予以退回，一切后果由投标单位自负。</w:t>
            </w:r>
          </w:p>
          <w:p>
            <w:pPr>
              <w:rPr>
                <w:rFonts w:ascii="微软简标宋" w:hAnsi="微软简标宋" w:cs="宋体"/>
                <w:kern w:val="1"/>
                <w:szCs w:val="21"/>
              </w:rPr>
            </w:pPr>
            <w:r>
              <w:rPr>
                <w:rFonts w:hint="eastAsia" w:ascii="微软简标宋" w:hAnsi="微软简标宋" w:cs="宋体"/>
                <w:kern w:val="1"/>
                <w:szCs w:val="21"/>
              </w:rPr>
              <w:t>③电子投标保证金系统暂不支持同城跨行资金汇划结算（如：同城票据交换）。</w:t>
            </w:r>
          </w:p>
          <w:p>
            <w:pPr>
              <w:rPr>
                <w:rFonts w:ascii="微软简标宋" w:hAnsi="微软简标宋" w:cs="宋体"/>
                <w:kern w:val="1"/>
                <w:szCs w:val="21"/>
              </w:rPr>
            </w:pPr>
            <w:r>
              <w:rPr>
                <w:rFonts w:hint="eastAsia" w:ascii="微软简标宋" w:hAnsi="微软简标宋" w:cs="宋体"/>
                <w:kern w:val="1"/>
                <w:szCs w:val="21"/>
              </w:rPr>
              <w:t>④采用</w:t>
            </w:r>
            <w:r>
              <w:rPr>
                <w:rFonts w:hint="eastAsia" w:ascii="微软简标宋" w:hAnsi="微软简标宋" w:cs="宋体"/>
                <w:b/>
                <w:bCs/>
                <w:kern w:val="1"/>
                <w:szCs w:val="21"/>
              </w:rPr>
              <w:t>银行转账方式</w:t>
            </w:r>
            <w:r>
              <w:rPr>
                <w:rFonts w:hint="eastAsia" w:ascii="微软简标宋" w:hAnsi="微软简标宋" w:cs="宋体"/>
                <w:kern w:val="1"/>
                <w:szCs w:val="21"/>
              </w:rPr>
              <w:t>提交投标保证金的投标人将由苍南县公共资源交易中心计划财务科在提交投标文件截止时间后出具本工程投标保证金进账清单进行核对。</w:t>
            </w:r>
          </w:p>
          <w:p>
            <w:pPr>
              <w:rPr>
                <w:rFonts w:ascii="微软简标宋" w:hAnsi="微软简标宋" w:cs="宋体"/>
                <w:kern w:val="1"/>
                <w:szCs w:val="21"/>
              </w:rPr>
            </w:pPr>
            <w:r>
              <w:rPr>
                <w:rFonts w:hint="eastAsia" w:ascii="微软简标宋" w:hAnsi="微软简标宋" w:cs="宋体"/>
                <w:kern w:val="1"/>
                <w:szCs w:val="21"/>
              </w:rPr>
              <w:t>⑤若采用</w:t>
            </w:r>
            <w:r>
              <w:rPr>
                <w:rFonts w:hint="eastAsia" w:ascii="微软简标宋" w:hAnsi="微软简标宋" w:cs="宋体"/>
                <w:b/>
                <w:bCs/>
                <w:kern w:val="1"/>
                <w:szCs w:val="21"/>
              </w:rPr>
              <w:t>银行保函方式</w:t>
            </w:r>
            <w:r>
              <w:rPr>
                <w:rFonts w:hint="eastAsia" w:ascii="微软简标宋" w:hAnsi="微软简标宋" w:cs="宋体"/>
                <w:kern w:val="1"/>
                <w:szCs w:val="21"/>
              </w:rPr>
              <w:t>提交投标保证金的投标人，则需提供由苍南县公共资源交易中心核对并加盖专用章的银行保函复印件，办理截止时间见时间安排表。</w:t>
            </w:r>
          </w:p>
          <w:p>
            <w:pPr>
              <w:rPr>
                <w:rFonts w:hint="eastAsia" w:ascii="Arial" w:hAnsi="Arial"/>
                <w:u w:val="single"/>
              </w:rPr>
            </w:pPr>
            <w:r>
              <w:rPr>
                <w:rFonts w:hint="eastAsia" w:ascii="微软简标宋" w:hAnsi="微软简标宋" w:cs="宋体"/>
                <w:kern w:val="1"/>
                <w:szCs w:val="21"/>
              </w:rPr>
              <w:t>⑥若采用</w:t>
            </w:r>
            <w:r>
              <w:rPr>
                <w:rFonts w:hint="eastAsia" w:ascii="微软简标宋" w:hAnsi="微软简标宋" w:cs="宋体"/>
                <w:b/>
                <w:bCs/>
                <w:kern w:val="1"/>
                <w:szCs w:val="21"/>
              </w:rPr>
              <w:t>电子保险保函</w:t>
            </w:r>
            <w:r>
              <w:rPr>
                <w:rFonts w:hint="eastAsia" w:ascii="微软简标宋" w:hAnsi="微软简标宋" w:cs="宋体"/>
                <w:kern w:val="1"/>
                <w:szCs w:val="21"/>
              </w:rPr>
              <w:t>方式提交投标保证金的投标人将由苍南县公共资源交易中心计划财务科在提交投标文件截止时间后出具本工程投标保证金电子保险凭证清单进行核对。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183" w:type="dxa"/>
            <w:vAlign w:val="center"/>
          </w:tcPr>
          <w:p>
            <w:pPr>
              <w:jc w:val="center"/>
              <w:rPr>
                <w:rFonts w:hint="eastAsia" w:ascii="宋体" w:hAnsi="宋体" w:cs="宋体"/>
              </w:rPr>
            </w:pPr>
            <w:r>
              <w:rPr>
                <w:rFonts w:hint="eastAsia" w:ascii="宋体" w:hAnsi="宋体" w:cs="宋体"/>
              </w:rPr>
              <w:t>3.4.4</w:t>
            </w:r>
          </w:p>
        </w:tc>
        <w:tc>
          <w:tcPr>
            <w:tcW w:w="1938" w:type="dxa"/>
            <w:vAlign w:val="center"/>
          </w:tcPr>
          <w:p>
            <w:pPr>
              <w:jc w:val="center"/>
              <w:rPr>
                <w:rFonts w:hint="eastAsia" w:ascii="宋体" w:hAnsi="宋体" w:cs="宋体"/>
              </w:rPr>
            </w:pPr>
            <w:r>
              <w:rPr>
                <w:rFonts w:hint="eastAsia" w:ascii="宋体" w:hAnsi="宋体" w:cs="宋体"/>
              </w:rPr>
              <w:t>其他可以不予退还投标保证金的情形</w:t>
            </w:r>
          </w:p>
        </w:tc>
        <w:tc>
          <w:tcPr>
            <w:tcW w:w="6279" w:type="dxa"/>
            <w:gridSpan w:val="2"/>
            <w:vAlign w:val="center"/>
          </w:tcPr>
          <w:p>
            <w:pPr>
              <w:snapToGrid w:val="0"/>
              <w:spacing w:before="40" w:after="40"/>
              <w:rPr>
                <w:rFonts w:ascii="Arial" w:hAnsi="Arial" w:cs="Arial"/>
                <w:szCs w:val="21"/>
              </w:rPr>
            </w:pPr>
            <w:r>
              <w:rPr>
                <w:rFonts w:ascii="Arial" w:hAnsi="Arial" w:cs="Arial"/>
                <w:szCs w:val="21"/>
              </w:rPr>
              <w:t>（1）投标人在投标有效期内撤销投标文件；</w:t>
            </w:r>
          </w:p>
          <w:p>
            <w:pPr>
              <w:snapToGrid w:val="0"/>
              <w:spacing w:before="40" w:after="40"/>
              <w:rPr>
                <w:rFonts w:ascii="Arial" w:hAnsi="Arial" w:cs="Arial"/>
                <w:szCs w:val="21"/>
              </w:rPr>
            </w:pPr>
            <w:r>
              <w:rPr>
                <w:rFonts w:ascii="Arial" w:hAnsi="Arial" w:cs="Arial"/>
                <w:szCs w:val="21"/>
              </w:rPr>
              <w:t>（2）中标人在收到中标通知书后，无正当理由不与招标人订立合同，在签订合同时向招标人提出附加条件，或者不按照招标文件要求提交履约保证金；</w:t>
            </w:r>
          </w:p>
          <w:p>
            <w:pPr>
              <w:snapToGrid w:val="0"/>
              <w:rPr>
                <w:rFonts w:hint="eastAsia" w:ascii="宋体" w:hAnsi="宋体" w:cs="宋体"/>
              </w:rPr>
            </w:pPr>
            <w:r>
              <w:rPr>
                <w:rFonts w:ascii="Arial" w:hAnsi="Arial" w:cs="Arial"/>
                <w:szCs w:val="21"/>
              </w:rPr>
              <w:t>（3）发生投标人须知前附表规定的其他可以不予退还投标保证金的情形</w:t>
            </w:r>
            <w:r>
              <w:rPr>
                <w:rFonts w:hint="eastAsia" w:ascii="Arial" w:hAnsi="Arial" w:cs="Arial"/>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1"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3.5</w:t>
            </w:r>
          </w:p>
        </w:tc>
        <w:tc>
          <w:tcPr>
            <w:tcW w:w="1938" w:type="dxa"/>
            <w:vAlign w:val="center"/>
          </w:tcPr>
          <w:p>
            <w:pPr>
              <w:snapToGrid w:val="0"/>
              <w:spacing w:line="320" w:lineRule="exact"/>
              <w:jc w:val="center"/>
              <w:rPr>
                <w:rFonts w:hint="eastAsia" w:ascii="宋体" w:hAnsi="宋体" w:cs="宋体"/>
                <w:szCs w:val="21"/>
              </w:rPr>
            </w:pPr>
            <w:r>
              <w:rPr>
                <w:rFonts w:hint="eastAsia" w:ascii="宋体" w:hAnsi="宋体" w:cs="宋体"/>
                <w:szCs w:val="21"/>
              </w:rPr>
              <w:t>资格审查资料的特殊要求</w:t>
            </w:r>
          </w:p>
        </w:tc>
        <w:tc>
          <w:tcPr>
            <w:tcW w:w="6279" w:type="dxa"/>
            <w:gridSpan w:val="2"/>
          </w:tcPr>
          <w:p>
            <w:pPr>
              <w:snapToGrid w:val="0"/>
              <w:spacing w:line="320" w:lineRule="exact"/>
              <w:ind w:left="108" w:right="-239"/>
              <w:rPr>
                <w:rFonts w:hint="eastAsia"/>
              </w:rPr>
            </w:pPr>
            <w:r>
              <w:rPr>
                <w:rFonts w:hint="eastAsia" w:ascii="Arial" w:hAnsi="Arial" w:cs="Arial"/>
                <w:szCs w:val="21"/>
              </w:rPr>
              <w:sym w:font="Wingdings" w:char="F0FE"/>
            </w:r>
            <w:r>
              <w:rPr>
                <w:rFonts w:hint="eastAsia"/>
              </w:rPr>
              <w:t>有，具体要求：</w:t>
            </w:r>
          </w:p>
          <w:p>
            <w:pPr>
              <w:pStyle w:val="13"/>
              <w:snapToGrid w:val="0"/>
              <w:spacing w:after="0" w:line="320" w:lineRule="exact"/>
              <w:ind w:left="78" w:leftChars="37" w:right="96" w:firstLine="420" w:firstLineChars="200"/>
              <w:rPr>
                <w:rFonts w:hint="eastAsia" w:ascii="宋体" w:hAnsi="宋体"/>
                <w:sz w:val="21"/>
                <w:szCs w:val="21"/>
              </w:rPr>
            </w:pPr>
            <w:r>
              <w:rPr>
                <w:rFonts w:hint="eastAsia" w:ascii="宋体" w:hAnsi="宋体"/>
                <w:sz w:val="21"/>
                <w:szCs w:val="21"/>
              </w:rPr>
              <w:t>3.5.2~3.5.7细化修改为：</w:t>
            </w:r>
          </w:p>
          <w:p>
            <w:pPr>
              <w:pStyle w:val="13"/>
              <w:snapToGrid w:val="0"/>
              <w:spacing w:after="0" w:line="320" w:lineRule="exact"/>
              <w:ind w:left="78" w:leftChars="37" w:right="96" w:firstLine="420" w:firstLineChars="200"/>
              <w:rPr>
                <w:rFonts w:hint="eastAsia" w:ascii="宋体" w:hAnsi="宋体"/>
                <w:sz w:val="21"/>
                <w:szCs w:val="21"/>
              </w:rPr>
            </w:pPr>
            <w:r>
              <w:rPr>
                <w:rFonts w:hint="eastAsia" w:ascii="宋体" w:hAnsi="宋体"/>
                <w:sz w:val="21"/>
                <w:szCs w:val="21"/>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r>
              <w:rPr>
                <w:rFonts w:hint="eastAsia" w:ascii="宋体" w:hAnsi="宋体"/>
                <w:b/>
                <w:bCs/>
                <w:sz w:val="21"/>
                <w:szCs w:val="21"/>
              </w:rPr>
              <w:t>本项目此次招标时，投标文件中可以不提供。</w:t>
            </w:r>
          </w:p>
          <w:p>
            <w:pPr>
              <w:pStyle w:val="13"/>
              <w:snapToGrid w:val="0"/>
              <w:spacing w:after="0" w:line="320" w:lineRule="exact"/>
              <w:ind w:left="78" w:leftChars="37" w:right="96" w:firstLine="420" w:firstLineChars="200"/>
              <w:rPr>
                <w:rFonts w:hint="eastAsia" w:ascii="宋体" w:hAnsi="宋体"/>
                <w:sz w:val="21"/>
                <w:szCs w:val="21"/>
              </w:rPr>
            </w:pPr>
            <w:r>
              <w:rPr>
                <w:rFonts w:hint="eastAsia" w:ascii="宋体" w:hAnsi="宋体"/>
                <w:sz w:val="21"/>
                <w:szCs w:val="21"/>
              </w:rPr>
              <w:t>3.5.3 “近年完成的类似项目情况表”应附中标通知书和（或）合同协议书、委托人出具的证明文件；具体时间要求见投标人须知前附表，每张表格只填写一个项目，并标明序号。</w:t>
            </w:r>
            <w:r>
              <w:rPr>
                <w:rFonts w:hint="eastAsia" w:ascii="宋体" w:hAnsi="宋体"/>
                <w:b/>
                <w:bCs/>
                <w:sz w:val="21"/>
                <w:szCs w:val="21"/>
              </w:rPr>
              <w:t>本项目此次招标时，投标文件中可以不提供。</w:t>
            </w:r>
          </w:p>
          <w:p>
            <w:pPr>
              <w:pStyle w:val="13"/>
              <w:snapToGrid w:val="0"/>
              <w:spacing w:after="0" w:line="320" w:lineRule="exact"/>
              <w:ind w:left="78" w:leftChars="37" w:right="96" w:firstLine="420" w:firstLineChars="200"/>
              <w:rPr>
                <w:rFonts w:hint="eastAsia" w:ascii="宋体" w:hAnsi="宋体"/>
                <w:sz w:val="21"/>
                <w:szCs w:val="21"/>
              </w:rPr>
            </w:pPr>
            <w:r>
              <w:rPr>
                <w:rFonts w:hint="eastAsia" w:ascii="宋体" w:hAnsi="宋体"/>
                <w:sz w:val="21"/>
                <w:szCs w:val="21"/>
              </w:rPr>
              <w:t>3.5.4 “正在监理和新承接的项目情况表”应附中标通知书和（或）合同协议书复印件。每张表格只填写一个项目，并标明序号。</w:t>
            </w:r>
            <w:r>
              <w:rPr>
                <w:rFonts w:hint="eastAsia" w:ascii="宋体" w:hAnsi="宋体"/>
                <w:b/>
                <w:bCs/>
                <w:sz w:val="21"/>
                <w:szCs w:val="21"/>
              </w:rPr>
              <w:t>本项目此次招标时，投标文件中可以不提供。</w:t>
            </w:r>
          </w:p>
          <w:p>
            <w:pPr>
              <w:pStyle w:val="13"/>
              <w:snapToGrid w:val="0"/>
              <w:spacing w:after="0" w:line="320" w:lineRule="exact"/>
              <w:ind w:left="78" w:leftChars="37" w:right="96" w:firstLine="420" w:firstLineChars="200"/>
              <w:rPr>
                <w:rFonts w:hint="eastAsia" w:ascii="宋体" w:hAnsi="宋体"/>
                <w:sz w:val="21"/>
                <w:szCs w:val="21"/>
              </w:rPr>
            </w:pPr>
            <w:r>
              <w:rPr>
                <w:rFonts w:hint="eastAsia" w:ascii="宋体" w:hAnsi="宋体"/>
                <w:sz w:val="21"/>
                <w:szCs w:val="21"/>
              </w:rPr>
              <w:t>3.5.5“近年发生的诉讼及仲裁情况”应说明投标人败诉的监理合同的相关情况，并附法院或仲裁机构作出的判决、裁决等有关法律文书复印件，具体时间要求见投标人须知前附表。</w:t>
            </w:r>
            <w:r>
              <w:rPr>
                <w:rFonts w:hint="eastAsia" w:ascii="宋体" w:hAnsi="宋体"/>
                <w:b/>
                <w:bCs/>
                <w:sz w:val="21"/>
                <w:szCs w:val="21"/>
              </w:rPr>
              <w:t>本项目此次招标时，投标文件中可以不提供。</w:t>
            </w:r>
          </w:p>
          <w:p>
            <w:pPr>
              <w:pStyle w:val="13"/>
              <w:snapToGrid w:val="0"/>
              <w:spacing w:after="0" w:line="320" w:lineRule="exact"/>
              <w:ind w:left="78" w:leftChars="37" w:right="96" w:firstLine="420" w:firstLineChars="200"/>
              <w:rPr>
                <w:rFonts w:hint="eastAsia" w:ascii="宋体" w:hAnsi="宋体"/>
                <w:b/>
                <w:bCs/>
                <w:sz w:val="21"/>
                <w:szCs w:val="21"/>
              </w:rPr>
            </w:pPr>
            <w:r>
              <w:rPr>
                <w:rFonts w:hint="eastAsia" w:ascii="宋体" w:hAnsi="宋体"/>
                <w:sz w:val="21"/>
                <w:szCs w:val="21"/>
              </w:rPr>
              <w:t>3.5.6“拟委任的主要人员汇总表”应填报满足本章第 1.4.1 项规定的项目负责人相关信息。“主要人员简历表”中</w:t>
            </w:r>
            <w:r>
              <w:rPr>
                <w:rFonts w:hint="eastAsia" w:ascii="宋体" w:hAnsi="宋体"/>
                <w:b/>
                <w:bCs/>
                <w:sz w:val="21"/>
                <w:szCs w:val="21"/>
              </w:rPr>
              <w:t>项目负责人、监理专业负责人、造价专业负责人、造价项目组人员</w:t>
            </w:r>
            <w:r>
              <w:rPr>
                <w:rFonts w:hint="eastAsia" w:ascii="宋体" w:hAnsi="宋体"/>
                <w:sz w:val="21"/>
                <w:szCs w:val="21"/>
              </w:rPr>
              <w:t>应附身份证、相应注册类执业证书</w:t>
            </w:r>
            <w:r>
              <w:rPr>
                <w:rFonts w:hint="eastAsia" w:ascii="宋体" w:hAnsi="宋体"/>
                <w:b/>
                <w:bCs/>
                <w:sz w:val="21"/>
                <w:szCs w:val="21"/>
              </w:rPr>
              <w:t>扫描件</w:t>
            </w:r>
            <w:r>
              <w:rPr>
                <w:rFonts w:hint="eastAsia" w:ascii="宋体" w:hAnsi="宋体"/>
                <w:sz w:val="21"/>
                <w:szCs w:val="21"/>
              </w:rPr>
              <w:t>；</w:t>
            </w:r>
            <w:r>
              <w:rPr>
                <w:rFonts w:hint="eastAsia" w:ascii="宋体" w:hAnsi="宋体"/>
                <w:b/>
                <w:bCs/>
                <w:sz w:val="21"/>
                <w:szCs w:val="21"/>
              </w:rPr>
              <w:t>除项目负责人、监理专业负责人、造价专业负责人、除造价项目组人员外的其他主要人员在投标文件中可以不提供相关资料。</w:t>
            </w:r>
          </w:p>
          <w:p>
            <w:pPr>
              <w:pStyle w:val="13"/>
              <w:snapToGrid w:val="0"/>
              <w:spacing w:after="0" w:line="320" w:lineRule="exact"/>
              <w:ind w:left="78" w:leftChars="37" w:right="96" w:firstLine="420" w:firstLineChars="200"/>
              <w:rPr>
                <w:rFonts w:hint="eastAsia" w:ascii="宋体" w:hAnsi="宋体"/>
                <w:sz w:val="21"/>
                <w:szCs w:val="21"/>
              </w:rPr>
            </w:pPr>
            <w:r>
              <w:rPr>
                <w:rFonts w:hint="eastAsia" w:ascii="宋体" w:hAnsi="宋体"/>
                <w:sz w:val="21"/>
                <w:szCs w:val="21"/>
              </w:rPr>
              <w:t>3.5.7 “拟投入本项目的主要试验检测仪器设备表”应填报满足本章第 1.4.1 项规定的试验检测仪器设备。</w:t>
            </w:r>
            <w:r>
              <w:rPr>
                <w:rFonts w:hint="eastAsia" w:ascii="宋体" w:hAnsi="宋体"/>
                <w:b/>
                <w:bCs/>
                <w:sz w:val="21"/>
                <w:szCs w:val="21"/>
              </w:rPr>
              <w:t>本项目此次招标时，投标文件中可以不提供。</w:t>
            </w:r>
          </w:p>
          <w:p>
            <w:pPr>
              <w:pStyle w:val="2"/>
              <w:spacing w:line="320" w:lineRule="exact"/>
              <w:rPr>
                <w:rFonts w:hint="eastAsia"/>
              </w:rPr>
            </w:pPr>
            <w:r>
              <w:rPr>
                <w:rFonts w:hint="eastAsia" w:ascii="宋体" w:hAnsi="宋体"/>
                <w:kern w:val="2"/>
                <w:sz w:val="21"/>
                <w:szCs w:val="21"/>
              </w:rPr>
              <w:t>（2）增加 3.5.9 项：</w:t>
            </w:r>
            <w:r>
              <w:rPr>
                <w:rFonts w:hint="eastAsia" w:ascii="宋体" w:hAnsi="宋体"/>
                <w:b/>
                <w:bCs/>
                <w:kern w:val="2"/>
                <w:sz w:val="21"/>
                <w:szCs w:val="21"/>
              </w:rPr>
              <w:t>省外企业的“基本情况表”还应附《省外企业进浙承接业务备案证明》复印件</w:t>
            </w:r>
            <w:r>
              <w:rPr>
                <w:rFonts w:hint="eastAsia" w:ascii="宋体" w:hAnsi="宋体"/>
                <w:b/>
                <w:bCs/>
                <w:kern w:val="2"/>
                <w:sz w:val="21"/>
                <w:szCs w:val="21"/>
                <w:lang w:eastAsia="zh-CN"/>
              </w:rPr>
              <w:t>或</w:t>
            </w:r>
            <w:r>
              <w:rPr>
                <w:rFonts w:hint="eastAsia" w:ascii="宋体" w:hAnsi="宋体"/>
                <w:b/>
                <w:bCs/>
                <w:color w:val="0000FF"/>
                <w:kern w:val="2"/>
                <w:sz w:val="21"/>
                <w:szCs w:val="21"/>
              </w:rPr>
              <w:t>提供“浙江省建筑市场监管公共服务系统”对外发布的投标人进浙备网页复印件。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183" w:type="dxa"/>
            <w:vAlign w:val="center"/>
          </w:tcPr>
          <w:p>
            <w:pPr>
              <w:widowControl/>
              <w:snapToGrid w:val="0"/>
              <w:jc w:val="center"/>
              <w:rPr>
                <w:rFonts w:ascii="Arial" w:hAnsi="Arial" w:cs="Arial"/>
                <w:szCs w:val="21"/>
              </w:rPr>
            </w:pPr>
            <w:r>
              <w:rPr>
                <w:rFonts w:ascii="Arial" w:hAnsi="Arial" w:cs="Arial"/>
                <w:szCs w:val="21"/>
              </w:rPr>
              <w:t>3.5.2</w:t>
            </w:r>
          </w:p>
        </w:tc>
        <w:tc>
          <w:tcPr>
            <w:tcW w:w="1938" w:type="dxa"/>
            <w:vAlign w:val="center"/>
          </w:tcPr>
          <w:p>
            <w:pPr>
              <w:snapToGrid w:val="0"/>
              <w:jc w:val="center"/>
              <w:rPr>
                <w:rFonts w:ascii="Arial" w:hAnsi="Arial" w:cs="Arial"/>
                <w:szCs w:val="21"/>
              </w:rPr>
            </w:pPr>
            <w:r>
              <w:rPr>
                <w:rFonts w:ascii="Arial" w:hAnsi="Arial" w:cs="Arial"/>
                <w:szCs w:val="21"/>
              </w:rPr>
              <w:t>近年财务状况的年份要求</w:t>
            </w:r>
          </w:p>
        </w:tc>
        <w:tc>
          <w:tcPr>
            <w:tcW w:w="6279" w:type="dxa"/>
            <w:gridSpan w:val="2"/>
            <w:vAlign w:val="center"/>
          </w:tcPr>
          <w:p>
            <w:pPr>
              <w:snapToGrid w:val="0"/>
              <w:ind w:right="-239"/>
              <w:rPr>
                <w:rFonts w:hint="eastAsia" w:ascii="Arial" w:hAnsi="Arial" w:cs="Arial"/>
                <w:szCs w:val="21"/>
              </w:rPr>
            </w:pPr>
            <w:r>
              <w:rPr>
                <w:rFonts w:hint="eastAsia" w:ascii="Arial" w:hAnsi="Arial" w:cs="Arial"/>
                <w:spacing w:val="2"/>
                <w:szCs w:val="21"/>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183" w:type="dxa"/>
            <w:vAlign w:val="center"/>
          </w:tcPr>
          <w:p>
            <w:pPr>
              <w:widowControl/>
              <w:snapToGrid w:val="0"/>
              <w:jc w:val="center"/>
              <w:rPr>
                <w:rFonts w:ascii="Arial" w:hAnsi="Arial" w:cs="Arial"/>
                <w:szCs w:val="21"/>
              </w:rPr>
            </w:pPr>
            <w:r>
              <w:rPr>
                <w:rFonts w:ascii="Arial" w:hAnsi="Arial" w:cs="Arial"/>
                <w:szCs w:val="21"/>
              </w:rPr>
              <w:t>3.5.3</w:t>
            </w:r>
          </w:p>
        </w:tc>
        <w:tc>
          <w:tcPr>
            <w:tcW w:w="1938" w:type="dxa"/>
            <w:vAlign w:val="center"/>
          </w:tcPr>
          <w:p>
            <w:pPr>
              <w:snapToGrid w:val="0"/>
              <w:jc w:val="center"/>
              <w:rPr>
                <w:rFonts w:ascii="Arial" w:hAnsi="Arial" w:cs="Arial"/>
                <w:szCs w:val="21"/>
              </w:rPr>
            </w:pPr>
            <w:r>
              <w:rPr>
                <w:rFonts w:ascii="Arial" w:hAnsi="Arial" w:cs="Arial"/>
                <w:szCs w:val="21"/>
              </w:rPr>
              <w:t>近年完成的类似项目情况的时间要求</w:t>
            </w:r>
          </w:p>
        </w:tc>
        <w:tc>
          <w:tcPr>
            <w:tcW w:w="6279" w:type="dxa"/>
            <w:gridSpan w:val="2"/>
            <w:vAlign w:val="center"/>
          </w:tcPr>
          <w:p>
            <w:pPr>
              <w:snapToGrid w:val="0"/>
              <w:ind w:right="-239"/>
              <w:rPr>
                <w:rFonts w:hint="eastAsia" w:ascii="Arial" w:hAnsi="Arial" w:cs="Arial"/>
                <w:szCs w:val="21"/>
              </w:rPr>
            </w:pPr>
            <w:r>
              <w:rPr>
                <w:rFonts w:hint="eastAsia" w:ascii="Arial" w:hAnsi="Arial" w:cs="Arial"/>
                <w:spacing w:val="2"/>
                <w:szCs w:val="21"/>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183" w:type="dxa"/>
            <w:vAlign w:val="center"/>
          </w:tcPr>
          <w:p>
            <w:pPr>
              <w:widowControl/>
              <w:snapToGrid w:val="0"/>
              <w:jc w:val="center"/>
              <w:rPr>
                <w:rFonts w:ascii="Arial" w:hAnsi="Arial" w:cs="Arial"/>
                <w:szCs w:val="21"/>
              </w:rPr>
            </w:pPr>
            <w:r>
              <w:rPr>
                <w:rFonts w:ascii="Arial" w:hAnsi="Arial" w:cs="Arial"/>
                <w:szCs w:val="21"/>
              </w:rPr>
              <w:t>3.5.5</w:t>
            </w:r>
          </w:p>
        </w:tc>
        <w:tc>
          <w:tcPr>
            <w:tcW w:w="1938" w:type="dxa"/>
            <w:vAlign w:val="center"/>
          </w:tcPr>
          <w:p>
            <w:pPr>
              <w:snapToGrid w:val="0"/>
              <w:jc w:val="center"/>
              <w:rPr>
                <w:rFonts w:ascii="Arial" w:hAnsi="Arial" w:cs="Arial"/>
                <w:szCs w:val="21"/>
              </w:rPr>
            </w:pPr>
            <w:r>
              <w:rPr>
                <w:rFonts w:ascii="Arial" w:hAnsi="Arial" w:cs="Arial"/>
                <w:szCs w:val="21"/>
              </w:rPr>
              <w:t>近年发生的诉讼及仲裁情况的时间要求</w:t>
            </w:r>
          </w:p>
        </w:tc>
        <w:tc>
          <w:tcPr>
            <w:tcW w:w="6279" w:type="dxa"/>
            <w:gridSpan w:val="2"/>
          </w:tcPr>
          <w:p>
            <w:pPr>
              <w:snapToGrid w:val="0"/>
              <w:ind w:right="-239"/>
              <w:jc w:val="left"/>
              <w:rPr>
                <w:rFonts w:ascii="Arial" w:hAnsi="Arial" w:cs="Arial"/>
                <w:spacing w:val="2"/>
                <w:szCs w:val="21"/>
                <w:u w:val="single"/>
              </w:rPr>
            </w:pPr>
          </w:p>
          <w:p>
            <w:pPr>
              <w:snapToGrid w:val="0"/>
              <w:ind w:right="-239"/>
              <w:jc w:val="left"/>
              <w:rPr>
                <w:rFonts w:hint="eastAsia" w:ascii="Arial" w:hAnsi="Arial" w:cs="Arial"/>
                <w:szCs w:val="21"/>
              </w:rPr>
            </w:pPr>
            <w:r>
              <w:rPr>
                <w:rFonts w:hint="eastAsia" w:ascii="Arial" w:hAnsi="Arial" w:cs="Arial"/>
                <w:spacing w:val="2"/>
                <w:szCs w:val="21"/>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183" w:type="dxa"/>
            <w:vAlign w:val="center"/>
          </w:tcPr>
          <w:p>
            <w:pPr>
              <w:widowControl/>
              <w:snapToGrid w:val="0"/>
              <w:jc w:val="center"/>
              <w:rPr>
                <w:rFonts w:ascii="Arial" w:hAnsi="Arial" w:cs="Arial"/>
                <w:szCs w:val="21"/>
              </w:rPr>
            </w:pPr>
            <w:r>
              <w:rPr>
                <w:rFonts w:ascii="Arial" w:hAnsi="Arial" w:cs="Arial"/>
                <w:szCs w:val="21"/>
              </w:rPr>
              <w:t>3.6.1</w:t>
            </w:r>
          </w:p>
        </w:tc>
        <w:tc>
          <w:tcPr>
            <w:tcW w:w="1938" w:type="dxa"/>
            <w:vAlign w:val="center"/>
          </w:tcPr>
          <w:p>
            <w:pPr>
              <w:snapToGrid w:val="0"/>
              <w:jc w:val="center"/>
              <w:rPr>
                <w:rFonts w:ascii="Arial" w:hAnsi="Arial" w:cs="Arial"/>
                <w:szCs w:val="21"/>
              </w:rPr>
            </w:pPr>
            <w:r>
              <w:rPr>
                <w:rFonts w:ascii="Arial" w:hAnsi="Arial" w:cs="Arial"/>
                <w:szCs w:val="21"/>
              </w:rPr>
              <w:t>是否允许递交备选投标方案</w:t>
            </w:r>
          </w:p>
        </w:tc>
        <w:tc>
          <w:tcPr>
            <w:tcW w:w="6279" w:type="dxa"/>
            <w:gridSpan w:val="2"/>
            <w:vAlign w:val="center"/>
          </w:tcPr>
          <w:p>
            <w:pPr>
              <w:snapToGrid w:val="0"/>
              <w:ind w:right="-239"/>
              <w:rPr>
                <w:rFonts w:ascii="Arial" w:hAnsi="Arial" w:cs="Arial"/>
                <w:szCs w:val="21"/>
              </w:rPr>
            </w:pPr>
            <w:r>
              <w:rPr>
                <w:rFonts w:ascii="Arial" w:hAnsi="Arial" w:cs="Arial"/>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atLeast"/>
        </w:trPr>
        <w:tc>
          <w:tcPr>
            <w:tcW w:w="1183" w:type="dxa"/>
            <w:vAlign w:val="center"/>
          </w:tcPr>
          <w:p>
            <w:pPr>
              <w:snapToGrid w:val="0"/>
              <w:jc w:val="center"/>
              <w:rPr>
                <w:rFonts w:hint="eastAsia" w:ascii="宋体" w:hAnsi="宋体" w:cs="宋体"/>
                <w:szCs w:val="21"/>
              </w:rPr>
            </w:pPr>
            <w:r>
              <w:rPr>
                <w:rFonts w:hint="eastAsia" w:ascii="宋体" w:hAnsi="宋体" w:cs="宋体"/>
                <w:szCs w:val="21"/>
              </w:rPr>
              <w:t>3.7.1</w:t>
            </w:r>
          </w:p>
        </w:tc>
        <w:tc>
          <w:tcPr>
            <w:tcW w:w="1938" w:type="dxa"/>
            <w:vAlign w:val="center"/>
          </w:tcPr>
          <w:p>
            <w:pPr>
              <w:snapToGrid w:val="0"/>
              <w:jc w:val="center"/>
              <w:rPr>
                <w:rFonts w:hint="eastAsia" w:ascii="宋体" w:hAnsi="宋体" w:cs="宋体"/>
                <w:szCs w:val="21"/>
              </w:rPr>
            </w:pPr>
            <w:r>
              <w:rPr>
                <w:rFonts w:hint="eastAsia" w:ascii="宋体" w:hAnsi="宋体" w:cs="宋体"/>
                <w:szCs w:val="21"/>
              </w:rPr>
              <w:t>投标文件编制要求</w:t>
            </w:r>
          </w:p>
        </w:tc>
        <w:tc>
          <w:tcPr>
            <w:tcW w:w="6279" w:type="dxa"/>
            <w:gridSpan w:val="2"/>
            <w:vAlign w:val="center"/>
          </w:tcPr>
          <w:p>
            <w:pPr>
              <w:snapToGrid w:val="0"/>
              <w:spacing w:line="340" w:lineRule="exact"/>
              <w:rPr>
                <w:rFonts w:hint="eastAsia" w:ascii="宋体" w:hAnsi="宋体" w:cs="宋体"/>
                <w:szCs w:val="21"/>
              </w:rPr>
            </w:pPr>
            <w:r>
              <w:rPr>
                <w:rFonts w:hint="eastAsia" w:ascii="宋体" w:hAnsi="宋体" w:cs="宋体"/>
                <w:szCs w:val="21"/>
              </w:rPr>
              <w:t xml:space="preserve">1、技术标编制要求：☑要求，暗标编制。 </w:t>
            </w:r>
          </w:p>
          <w:p>
            <w:pPr>
              <w:snapToGrid w:val="0"/>
              <w:spacing w:line="340" w:lineRule="exact"/>
              <w:rPr>
                <w:rFonts w:hint="eastAsia"/>
                <w:b/>
                <w:bCs/>
              </w:rPr>
            </w:pPr>
            <w:r>
              <w:rPr>
                <w:rFonts w:hint="eastAsia" w:ascii="宋体" w:hAnsi="宋体"/>
                <w:b/>
                <w:kern w:val="0"/>
                <w:szCs w:val="21"/>
              </w:rPr>
              <w:t>①</w:t>
            </w:r>
            <w:r>
              <w:rPr>
                <w:rFonts w:hint="eastAsia"/>
                <w:b/>
                <w:bCs/>
              </w:rPr>
              <w:t>技术标应采用A4规格白色复印纸，封面及封底为白底白面（纸张厚度不限），不得出现泄露投标单位信息的文字、符号或记号；图表如跟随着正文内容编写顺序一起编写的，即视为正文内容，正文印上页码；附图、表可以采用A3复印白纸折成A4样式装订，但不允许采用彩色图表。</w:t>
            </w:r>
          </w:p>
          <w:p>
            <w:pPr>
              <w:snapToGrid w:val="0"/>
              <w:spacing w:line="340" w:lineRule="exact"/>
              <w:rPr>
                <w:rFonts w:hint="eastAsia"/>
                <w:b/>
                <w:bCs/>
              </w:rPr>
            </w:pPr>
            <w:r>
              <w:rPr>
                <w:rFonts w:hint="eastAsia"/>
                <w:b/>
                <w:bCs/>
              </w:rPr>
              <w:t>②技术标文本总页数建议不得超过80页（含图、表不含目录、封面、封底）。字体建议采用小四号宋体（含附图、附表内容），装订建议为左侧粘胶制作成册（即卡胶制作），页码编制建议底部居中。</w:t>
            </w:r>
          </w:p>
          <w:p>
            <w:pPr>
              <w:snapToGrid w:val="0"/>
              <w:spacing w:line="340" w:lineRule="exact"/>
              <w:rPr>
                <w:rFonts w:hint="eastAsia"/>
                <w:b/>
                <w:bCs/>
              </w:rPr>
            </w:pPr>
            <w:r>
              <w:rPr>
                <w:rFonts w:hint="eastAsia"/>
                <w:b/>
                <w:bCs/>
              </w:rPr>
              <w:t>③技术标（不分正副本）的任何内容（含封面、封底、正文）均采用暗标形式编写，不得出现投标单位名字或其他可能泄露投标单位信息的文字、符号或记号，不得出现投标单位及相关人员的有关信息，不得加盖任何印章。</w:t>
            </w:r>
          </w:p>
          <w:p>
            <w:pPr>
              <w:adjustRightInd w:val="0"/>
              <w:textAlignment w:val="center"/>
              <w:rPr>
                <w:rFonts w:hint="eastAsia"/>
                <w:b/>
                <w:bCs/>
              </w:rPr>
            </w:pPr>
            <w:r>
              <w:rPr>
                <w:rFonts w:hint="eastAsia"/>
                <w:b/>
                <w:bCs/>
              </w:rPr>
              <w:t>④未按以上暗标要求编制的技术标文本（除建议性条款外），经评标委员会评审认定后，按否决其投标处理。</w:t>
            </w:r>
          </w:p>
          <w:p>
            <w:pPr>
              <w:spacing w:line="330" w:lineRule="exact"/>
              <w:rPr>
                <w:rFonts w:hint="eastAsia"/>
              </w:rPr>
            </w:pPr>
            <w:r>
              <w:rPr>
                <w:rFonts w:hint="eastAsia" w:ascii="宋体" w:hAnsi="宋体" w:cs="宋体"/>
                <w:szCs w:val="21"/>
              </w:rPr>
              <w:t>2、</w:t>
            </w:r>
            <w:r>
              <w:rPr>
                <w:rFonts w:hint="eastAsia"/>
              </w:rPr>
              <w:t>资信标内容：（包括本章3.5款资格审查细化内容，其余按评审标准得分要求及资格审查要求编制，原件另行装袋提供）。</w:t>
            </w:r>
          </w:p>
          <w:p>
            <w:pPr>
              <w:adjustRightInd w:val="0"/>
              <w:snapToGrid w:val="0"/>
              <w:textAlignment w:val="center"/>
              <w:rPr>
                <w:rFonts w:hint="eastAsia" w:ascii="Arial" w:hAnsi="Arial" w:cs="Arial"/>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183" w:type="dxa"/>
            <w:vAlign w:val="center"/>
          </w:tcPr>
          <w:p>
            <w:pPr>
              <w:contextualSpacing/>
              <w:jc w:val="center"/>
              <w:textAlignment w:val="center"/>
              <w:rPr>
                <w:rFonts w:ascii="宋体" w:hAnsi="宋体" w:cs="宋体"/>
                <w:szCs w:val="21"/>
              </w:rPr>
            </w:pPr>
            <w:r>
              <w:rPr>
                <w:rFonts w:hint="eastAsia" w:ascii="宋体" w:hAnsi="宋体" w:cs="宋体"/>
                <w:szCs w:val="21"/>
              </w:rPr>
              <w:t>3.7.3</w:t>
            </w:r>
          </w:p>
        </w:tc>
        <w:tc>
          <w:tcPr>
            <w:tcW w:w="1938" w:type="dxa"/>
            <w:vAlign w:val="center"/>
          </w:tcPr>
          <w:p>
            <w:pPr>
              <w:contextualSpacing/>
              <w:jc w:val="center"/>
              <w:textAlignment w:val="center"/>
              <w:rPr>
                <w:rFonts w:hint="eastAsia" w:ascii="宋体" w:hAnsi="宋体" w:cs="宋体"/>
                <w:szCs w:val="21"/>
              </w:rPr>
            </w:pPr>
            <w:r>
              <w:rPr>
                <w:rFonts w:hint="eastAsia" w:ascii="宋体" w:hAnsi="宋体" w:cs="宋体"/>
                <w:szCs w:val="21"/>
              </w:rPr>
              <w:t>签字或盖章要求</w:t>
            </w:r>
          </w:p>
        </w:tc>
        <w:tc>
          <w:tcPr>
            <w:tcW w:w="6279" w:type="dxa"/>
            <w:gridSpan w:val="2"/>
            <w:vAlign w:val="center"/>
          </w:tcPr>
          <w:p>
            <w:pPr>
              <w:adjustRightInd w:val="0"/>
              <w:snapToGrid w:val="0"/>
              <w:textAlignment w:val="center"/>
              <w:rPr>
                <w:rFonts w:hint="eastAsia" w:ascii="宋体" w:hAnsi="宋体" w:cs="宋体"/>
                <w:szCs w:val="21"/>
              </w:rPr>
            </w:pPr>
            <w:r>
              <w:rPr>
                <w:rFonts w:hint="eastAsia" w:ascii="宋体" w:hAnsi="宋体" w:cs="宋体"/>
                <w:szCs w:val="21"/>
              </w:rPr>
              <w:t>（1）“</w:t>
            </w:r>
            <w:r>
              <w:rPr>
                <w:rFonts w:hint="eastAsia" w:ascii="宋体" w:hAnsi="宋体" w:cs="宋体"/>
              </w:rPr>
              <w:t>商务标</w:t>
            </w:r>
            <w:r>
              <w:rPr>
                <w:rFonts w:hint="eastAsia" w:ascii="宋体" w:hAnsi="宋体" w:cs="宋体"/>
                <w:szCs w:val="21"/>
              </w:rPr>
              <w:t>”、“资格审查资料”分别单独密封，在相应地方加盖投标单位公章，在标函袋上注明“</w:t>
            </w:r>
            <w:r>
              <w:rPr>
                <w:rFonts w:hint="eastAsia" w:ascii="宋体" w:hAnsi="宋体" w:cs="宋体"/>
              </w:rPr>
              <w:t>商务标</w:t>
            </w:r>
            <w:r>
              <w:rPr>
                <w:rFonts w:hint="eastAsia" w:ascii="宋体" w:hAnsi="宋体" w:cs="宋体"/>
                <w:szCs w:val="21"/>
              </w:rPr>
              <w:t>”、“资格审查资料”等字样。</w:t>
            </w:r>
          </w:p>
          <w:p>
            <w:pPr>
              <w:adjustRightInd w:val="0"/>
              <w:snapToGrid w:val="0"/>
              <w:textAlignment w:val="center"/>
              <w:rPr>
                <w:rFonts w:hint="eastAsia" w:ascii="宋体" w:hAnsi="宋体" w:cs="宋体"/>
                <w:szCs w:val="21"/>
              </w:rPr>
            </w:pPr>
            <w:r>
              <w:rPr>
                <w:rFonts w:hint="eastAsia" w:ascii="宋体" w:hAnsi="宋体" w:cs="宋体"/>
                <w:szCs w:val="21"/>
              </w:rPr>
              <w:t>（2）“</w:t>
            </w:r>
            <w:r>
              <w:rPr>
                <w:rFonts w:hint="eastAsia" w:ascii="宋体" w:hAnsi="宋体" w:cs="宋体"/>
              </w:rPr>
              <w:t>商务标</w:t>
            </w:r>
            <w:r>
              <w:rPr>
                <w:rFonts w:hint="eastAsia" w:ascii="宋体" w:hAnsi="宋体" w:cs="宋体"/>
                <w:szCs w:val="21"/>
              </w:rPr>
              <w:t>”、“资格审查资料”均应密封包装，并在封套的封口处加盖投标人单位章或由投标人的法定代表人或其授权的代理人签字或盖章；封套的封口处由法定代表人签字或盖章的，应在递交投标文件时附《法定代表人身份证明》；由法定代表人授权的代理人签字或盖章的，应在递交投标文件时附《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6" w:hRule="atLeast"/>
        </w:trPr>
        <w:tc>
          <w:tcPr>
            <w:tcW w:w="1183" w:type="dxa"/>
            <w:vAlign w:val="center"/>
          </w:tcPr>
          <w:p>
            <w:pPr>
              <w:contextualSpacing/>
              <w:jc w:val="center"/>
              <w:textAlignment w:val="center"/>
              <w:rPr>
                <w:rFonts w:hint="eastAsia" w:ascii="Arial" w:hAnsi="Arial" w:cs="Arial"/>
                <w:szCs w:val="21"/>
              </w:rPr>
            </w:pPr>
            <w:r>
              <w:rPr>
                <w:rFonts w:hint="eastAsia" w:ascii="宋体" w:hAnsi="宋体" w:cs="宋体"/>
                <w:szCs w:val="21"/>
              </w:rPr>
              <w:t>3.7.4</w:t>
            </w:r>
          </w:p>
        </w:tc>
        <w:tc>
          <w:tcPr>
            <w:tcW w:w="1938" w:type="dxa"/>
            <w:vAlign w:val="center"/>
          </w:tcPr>
          <w:p>
            <w:pPr>
              <w:contextualSpacing/>
              <w:jc w:val="center"/>
              <w:textAlignment w:val="center"/>
              <w:rPr>
                <w:rFonts w:hint="eastAsia" w:ascii="Arial" w:hAnsi="Arial" w:cs="Arial"/>
                <w:szCs w:val="21"/>
              </w:rPr>
            </w:pPr>
            <w:r>
              <w:rPr>
                <w:rFonts w:hint="eastAsia" w:ascii="宋体" w:hAnsi="宋体" w:cs="宋体"/>
                <w:szCs w:val="21"/>
              </w:rPr>
              <w:t>投标文件份数</w:t>
            </w:r>
          </w:p>
        </w:tc>
        <w:tc>
          <w:tcPr>
            <w:tcW w:w="6279" w:type="dxa"/>
            <w:gridSpan w:val="2"/>
            <w:vAlign w:val="center"/>
          </w:tcPr>
          <w:p>
            <w:pPr>
              <w:snapToGrid w:val="0"/>
              <w:spacing w:line="320" w:lineRule="exact"/>
              <w:rPr>
                <w:rFonts w:hint="eastAsia" w:ascii="宋体" w:hAnsi="宋体" w:cs="Arial"/>
                <w:spacing w:val="-6"/>
                <w:szCs w:val="21"/>
              </w:rPr>
            </w:pPr>
            <w:r>
              <w:rPr>
                <w:rFonts w:hint="eastAsia" w:ascii="宋体" w:hAnsi="宋体" w:cs="Arial"/>
                <w:spacing w:val="-6"/>
                <w:szCs w:val="21"/>
              </w:rPr>
              <w:t>技术标一式七份：不分正副本（另附保密信封一份）；</w:t>
            </w:r>
          </w:p>
          <w:p>
            <w:pPr>
              <w:snapToGrid w:val="0"/>
              <w:spacing w:line="320" w:lineRule="exact"/>
              <w:rPr>
                <w:rFonts w:hint="eastAsia" w:ascii="宋体" w:hAnsi="宋体" w:cs="Arial"/>
                <w:spacing w:val="-6"/>
                <w:szCs w:val="21"/>
              </w:rPr>
            </w:pPr>
            <w:r>
              <w:rPr>
                <w:rFonts w:hint="eastAsia" w:ascii="宋体" w:hAnsi="宋体" w:cs="Arial"/>
                <w:spacing w:val="-6"/>
                <w:szCs w:val="21"/>
              </w:rPr>
              <w:t>资信标（含资格审查资料）一式七份：一份正本，六份副本；</w:t>
            </w:r>
          </w:p>
          <w:p>
            <w:pPr>
              <w:snapToGrid w:val="0"/>
              <w:spacing w:line="320" w:lineRule="exact"/>
              <w:rPr>
                <w:rFonts w:hint="eastAsia" w:ascii="宋体" w:hAnsi="宋体" w:cs="Arial"/>
                <w:spacing w:val="-6"/>
                <w:szCs w:val="21"/>
              </w:rPr>
            </w:pPr>
            <w:r>
              <w:rPr>
                <w:rFonts w:hint="eastAsia" w:ascii="宋体" w:hAnsi="宋体" w:cs="Arial"/>
                <w:spacing w:val="-6"/>
                <w:szCs w:val="21"/>
              </w:rPr>
              <w:t>商务标一式七份：一份正本，六份副本；</w:t>
            </w:r>
          </w:p>
          <w:p>
            <w:pPr>
              <w:snapToGrid w:val="0"/>
              <w:spacing w:line="320" w:lineRule="exact"/>
              <w:rPr>
                <w:rFonts w:hint="eastAsia" w:ascii="宋体" w:hAnsi="宋体" w:cs="Arial"/>
                <w:spacing w:val="-6"/>
                <w:szCs w:val="21"/>
              </w:rPr>
            </w:pPr>
            <w:r>
              <w:rPr>
                <w:rFonts w:hint="eastAsia" w:ascii="宋体" w:hAnsi="宋体" w:cs="Arial"/>
                <w:spacing w:val="-6"/>
                <w:szCs w:val="21"/>
              </w:rPr>
              <w:t>投标文件电子文件：一份，所有投标资料均需提供电子版（U 盘或光盘），统一密封于商务标中；</w:t>
            </w:r>
          </w:p>
          <w:p>
            <w:pPr>
              <w:adjustRightInd w:val="0"/>
              <w:textAlignment w:val="center"/>
              <w:rPr>
                <w:rFonts w:hint="eastAsia" w:ascii="Arial" w:hAnsi="Arial" w:cs="Arial"/>
                <w:szCs w:val="21"/>
              </w:rPr>
            </w:pPr>
            <w:r>
              <w:rPr>
                <w:rFonts w:hint="eastAsia" w:ascii="宋体" w:hAnsi="宋体" w:cs="Arial"/>
                <w:spacing w:val="-6"/>
                <w:szCs w:val="21"/>
              </w:rPr>
              <w:t>证书原件：一套。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183" w:type="dxa"/>
            <w:vAlign w:val="center"/>
          </w:tcPr>
          <w:p>
            <w:pPr>
              <w:contextualSpacing/>
              <w:jc w:val="center"/>
              <w:textAlignment w:val="center"/>
              <w:rPr>
                <w:rFonts w:ascii="Arial" w:hAnsi="Arial" w:cs="Arial"/>
                <w:szCs w:val="21"/>
              </w:rPr>
            </w:pPr>
            <w:r>
              <w:rPr>
                <w:rFonts w:hint="eastAsia" w:ascii="宋体" w:hAnsi="宋体" w:cs="宋体"/>
                <w:szCs w:val="21"/>
              </w:rPr>
              <w:t>3.7.5</w:t>
            </w:r>
          </w:p>
        </w:tc>
        <w:tc>
          <w:tcPr>
            <w:tcW w:w="1938" w:type="dxa"/>
            <w:vAlign w:val="center"/>
          </w:tcPr>
          <w:p>
            <w:pPr>
              <w:contextualSpacing/>
              <w:jc w:val="center"/>
              <w:textAlignment w:val="center"/>
              <w:rPr>
                <w:rFonts w:ascii="Arial" w:hAnsi="Arial" w:cs="Arial"/>
                <w:szCs w:val="21"/>
              </w:rPr>
            </w:pPr>
            <w:r>
              <w:rPr>
                <w:rFonts w:hint="eastAsia" w:ascii="宋体" w:hAnsi="宋体" w:cs="宋体"/>
                <w:szCs w:val="21"/>
              </w:rPr>
              <w:t>装订要求</w:t>
            </w:r>
          </w:p>
        </w:tc>
        <w:tc>
          <w:tcPr>
            <w:tcW w:w="6279" w:type="dxa"/>
            <w:gridSpan w:val="2"/>
            <w:vAlign w:val="center"/>
          </w:tcPr>
          <w:p>
            <w:pPr>
              <w:snapToGrid w:val="0"/>
              <w:spacing w:line="320" w:lineRule="exact"/>
              <w:rPr>
                <w:rFonts w:hint="eastAsia" w:ascii="宋体" w:hAnsi="宋体" w:cs="宋体"/>
              </w:rPr>
            </w:pPr>
            <w:r>
              <w:rPr>
                <w:rFonts w:hint="eastAsia" w:ascii="宋体" w:hAnsi="宋体" w:cs="宋体"/>
              </w:rPr>
              <w:t>需要，分册装订要求：</w:t>
            </w:r>
          </w:p>
          <w:p>
            <w:pPr>
              <w:snapToGrid w:val="0"/>
              <w:spacing w:line="320" w:lineRule="exact"/>
              <w:rPr>
                <w:rFonts w:hint="eastAsia"/>
              </w:rPr>
            </w:pPr>
            <w:r>
              <w:rPr>
                <w:rFonts w:hint="eastAsia"/>
              </w:rPr>
              <w:t>（1）商务标（授权委托书随身携带即可，开标时投标代表身份验证使用）；</w:t>
            </w:r>
          </w:p>
          <w:p>
            <w:pPr>
              <w:snapToGrid w:val="0"/>
              <w:spacing w:line="320" w:lineRule="exact"/>
              <w:rPr>
                <w:rFonts w:hint="eastAsia"/>
              </w:rPr>
            </w:pPr>
            <w:r>
              <w:rPr>
                <w:rFonts w:hint="eastAsia"/>
              </w:rPr>
              <w:t>（2）技术标（暗标）；</w:t>
            </w:r>
          </w:p>
          <w:p>
            <w:pPr>
              <w:snapToGrid w:val="0"/>
              <w:spacing w:line="320" w:lineRule="exact"/>
              <w:rPr>
                <w:rFonts w:hint="eastAsia"/>
              </w:rPr>
            </w:pPr>
            <w:r>
              <w:rPr>
                <w:rFonts w:hint="eastAsia"/>
              </w:rPr>
              <w:t>（3）资信标（含资格审查资料）；</w:t>
            </w:r>
          </w:p>
          <w:p>
            <w:pPr>
              <w:snapToGrid w:val="0"/>
              <w:spacing w:line="320" w:lineRule="exact"/>
              <w:rPr>
                <w:rFonts w:hint="eastAsia"/>
              </w:rPr>
            </w:pPr>
            <w:r>
              <w:rPr>
                <w:rFonts w:hint="eastAsia"/>
              </w:rPr>
              <w:t>（4）投标文件电子版，装入商务标内；</w:t>
            </w:r>
          </w:p>
          <w:p>
            <w:pPr>
              <w:snapToGrid w:val="0"/>
              <w:spacing w:line="320" w:lineRule="exact"/>
              <w:rPr>
                <w:rFonts w:ascii="宋体" w:hAnsi="宋体" w:cs="宋体"/>
                <w:szCs w:val="21"/>
              </w:rPr>
            </w:pPr>
            <w:r>
              <w:rPr>
                <w:rFonts w:hint="eastAsia"/>
              </w:rPr>
              <w:t xml:space="preserve">（5）证书原件（单独密封）。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3"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4.1.1</w:t>
            </w:r>
          </w:p>
        </w:tc>
        <w:tc>
          <w:tcPr>
            <w:tcW w:w="1938" w:type="dxa"/>
            <w:vAlign w:val="center"/>
          </w:tcPr>
          <w:p>
            <w:pPr>
              <w:snapToGrid w:val="0"/>
              <w:spacing w:line="320" w:lineRule="exact"/>
              <w:jc w:val="center"/>
              <w:rPr>
                <w:rFonts w:hint="eastAsia" w:ascii="宋体" w:hAnsi="宋体" w:cs="宋体"/>
                <w:szCs w:val="21"/>
              </w:rPr>
            </w:pPr>
            <w:r>
              <w:rPr>
                <w:rFonts w:hint="eastAsia" w:ascii="宋体" w:hAnsi="宋体" w:cs="宋体"/>
                <w:szCs w:val="21"/>
              </w:rPr>
              <w:t>投标文件的密封</w:t>
            </w:r>
          </w:p>
        </w:tc>
        <w:tc>
          <w:tcPr>
            <w:tcW w:w="6279" w:type="dxa"/>
            <w:gridSpan w:val="2"/>
          </w:tcPr>
          <w:p>
            <w:pPr>
              <w:snapToGrid w:val="0"/>
              <w:spacing w:line="360" w:lineRule="exact"/>
              <w:rPr>
                <w:rFonts w:ascii="宋体" w:hAnsi="宋体" w:cs="Arial"/>
                <w:szCs w:val="21"/>
              </w:rPr>
            </w:pPr>
            <w:r>
              <w:rPr>
                <w:rFonts w:hint="eastAsia" w:ascii="宋体" w:hAnsi="宋体" w:cs="Arial"/>
                <w:szCs w:val="21"/>
              </w:rPr>
              <w:t>1、</w:t>
            </w:r>
            <w:r>
              <w:rPr>
                <w:rFonts w:hint="eastAsia" w:ascii="宋体" w:hAnsi="宋体"/>
                <w:bCs/>
                <w:spacing w:val="6"/>
                <w:kern w:val="16"/>
                <w:szCs w:val="21"/>
              </w:rPr>
              <w:t>投</w:t>
            </w:r>
            <w:r>
              <w:rPr>
                <w:rFonts w:hint="eastAsia" w:ascii="宋体" w:hAnsi="宋体"/>
                <w:szCs w:val="21"/>
              </w:rPr>
              <w:t>标单位须将资信标、商务标各自单独密封，并在封袋密封口处贴上标书封条，在其标函封袋上分别注明工程名称、招标人名称、资信标、</w:t>
            </w:r>
            <w:r>
              <w:rPr>
                <w:rFonts w:hint="eastAsia" w:ascii="宋体" w:hAnsi="宋体"/>
                <w:bCs/>
                <w:spacing w:val="6"/>
                <w:kern w:val="16"/>
                <w:szCs w:val="21"/>
              </w:rPr>
              <w:t>商务标</w:t>
            </w:r>
            <w:r>
              <w:rPr>
                <w:rFonts w:hint="eastAsia" w:ascii="宋体" w:hAnsi="宋体"/>
                <w:szCs w:val="21"/>
              </w:rPr>
              <w:t>字样，</w:t>
            </w:r>
            <w:r>
              <w:rPr>
                <w:rFonts w:hint="eastAsia" w:ascii="宋体" w:hAnsi="宋体"/>
              </w:rPr>
              <w:t>在封条及</w:t>
            </w:r>
            <w:r>
              <w:rPr>
                <w:rFonts w:ascii="宋体" w:hAnsi="宋体"/>
              </w:rPr>
              <w:t>密封袋上</w:t>
            </w:r>
            <w:r>
              <w:rPr>
                <w:rFonts w:hint="eastAsia" w:ascii="宋体" w:hAnsi="宋体"/>
                <w:szCs w:val="21"/>
              </w:rPr>
              <w:t>加盖单位公章和单位法定代表人的印章，</w:t>
            </w:r>
            <w:r>
              <w:rPr>
                <w:rFonts w:hint="eastAsia" w:ascii="宋体" w:hAnsi="宋体"/>
              </w:rPr>
              <w:t>没有按照要求盖章的，按否决其投标处理</w:t>
            </w:r>
            <w:r>
              <w:rPr>
                <w:rFonts w:hint="eastAsia" w:ascii="宋体" w:hAnsi="宋体"/>
                <w:szCs w:val="21"/>
              </w:rPr>
              <w:t>。</w:t>
            </w:r>
          </w:p>
          <w:p>
            <w:pPr>
              <w:snapToGrid w:val="0"/>
              <w:spacing w:line="360" w:lineRule="exact"/>
              <w:rPr>
                <w:rFonts w:hint="eastAsia" w:ascii="宋体" w:hAnsi="宋体"/>
                <w:b/>
                <w:bCs/>
                <w:szCs w:val="21"/>
              </w:rPr>
            </w:pPr>
            <w:r>
              <w:rPr>
                <w:rFonts w:hint="eastAsia" w:ascii="宋体" w:hAnsi="宋体"/>
                <w:b/>
                <w:bCs/>
                <w:szCs w:val="21"/>
              </w:rPr>
              <w:t>2、资信标（含资格审查资料）必须按评标办法规定要求提交相关的证书及证明资料原件，原件单独密封装袋提交，内附目录清单，外封上注明 “证书原件”。</w:t>
            </w:r>
          </w:p>
          <w:p>
            <w:pPr>
              <w:snapToGrid w:val="0"/>
              <w:spacing w:line="360" w:lineRule="exact"/>
              <w:rPr>
                <w:rFonts w:hint="eastAsia" w:ascii="宋体" w:hAnsi="宋体"/>
                <w:b/>
                <w:bCs/>
                <w:szCs w:val="21"/>
              </w:rPr>
            </w:pPr>
            <w:r>
              <w:rPr>
                <w:rFonts w:hint="eastAsia" w:ascii="宋体" w:hAnsi="宋体"/>
                <w:b/>
                <w:bCs/>
                <w:szCs w:val="21"/>
              </w:rPr>
              <w:t>3、技术标为暗标，技术标和保密信封均直接放入一个标箱（投标人自备）内。保密信封（保密信封外封不得存在泄露投标单位信息的文字、符号或记号，保密信封内放入一张投标人加盖单位公章的营业执照复印件）独立密封，直接放入标箱内（若有两个标箱时，每个标箱都需放保密信封）；注：技术标所有内容的外包装上均不得标注或做任何可能泄露投标人及专业技术人员身份的名称、印章或者其他符号，否则做否决其投标处理。技术标如无法装入密封袋的，可以用密封箱代替密封袋，对于密封箱的要求同密封袋。</w:t>
            </w:r>
          </w:p>
          <w:p>
            <w:pPr>
              <w:snapToGrid w:val="0"/>
              <w:spacing w:line="360" w:lineRule="exact"/>
              <w:rPr>
                <w:rFonts w:hint="eastAsia" w:ascii="宋体" w:hAnsi="宋体"/>
                <w:b/>
                <w:bCs/>
                <w:szCs w:val="21"/>
              </w:rPr>
            </w:pPr>
            <w:r>
              <w:rPr>
                <w:rFonts w:hint="eastAsia" w:ascii="宋体" w:hAnsi="宋体"/>
                <w:b/>
                <w:bCs/>
                <w:szCs w:val="21"/>
              </w:rPr>
              <w:t>①标箱密封严实，不得留设缝隙，不得上锁；封口处粘贴封条（投标人自备），标箱外及封条（投标人自备）不得标注或做任何可能泄露投标人及专业技术人员身份的名称、印章或者其他符号，否则按无效标处理。</w:t>
            </w:r>
          </w:p>
          <w:p>
            <w:pPr>
              <w:spacing w:line="380" w:lineRule="exact"/>
              <w:rPr>
                <w:rFonts w:hint="eastAsia" w:ascii="宋体" w:hAnsi="宋体" w:cs="宋体"/>
                <w:szCs w:val="21"/>
              </w:rPr>
            </w:pPr>
            <w:r>
              <w:rPr>
                <w:rFonts w:hint="eastAsia" w:ascii="宋体" w:hAnsi="宋体"/>
                <w:b/>
                <w:bCs/>
                <w:szCs w:val="21"/>
              </w:rPr>
              <w:fldChar w:fldCharType="begin"/>
            </w:r>
            <w:r>
              <w:rPr>
                <w:rFonts w:hint="eastAsia" w:ascii="宋体" w:hAnsi="宋体"/>
                <w:b/>
                <w:bCs/>
                <w:szCs w:val="21"/>
              </w:rPr>
              <w:instrText xml:space="preserve"> = 2 \* GB3 </w:instrText>
            </w:r>
            <w:r>
              <w:rPr>
                <w:rFonts w:hint="eastAsia" w:ascii="宋体" w:hAnsi="宋体"/>
                <w:b/>
                <w:bCs/>
                <w:szCs w:val="21"/>
              </w:rPr>
              <w:fldChar w:fldCharType="separate"/>
            </w:r>
            <w:r>
              <w:rPr>
                <w:rFonts w:hint="eastAsia" w:ascii="宋体" w:hAnsi="宋体"/>
                <w:b/>
                <w:bCs/>
                <w:szCs w:val="21"/>
              </w:rPr>
              <w:t>②</w:t>
            </w:r>
            <w:r>
              <w:rPr>
                <w:rFonts w:hint="eastAsia" w:ascii="宋体" w:hAnsi="宋体"/>
                <w:b/>
                <w:bCs/>
                <w:szCs w:val="21"/>
              </w:rPr>
              <w:fldChar w:fldCharType="end"/>
            </w:r>
            <w:r>
              <w:rPr>
                <w:rFonts w:hint="eastAsia" w:ascii="宋体" w:hAnsi="宋体"/>
                <w:b/>
                <w:bCs/>
                <w:szCs w:val="21"/>
              </w:rPr>
              <w:t>技术标未按上述规定要求执行的，其投标文件作无效标或否决其投标处理。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3"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4.1.2</w:t>
            </w:r>
          </w:p>
        </w:tc>
        <w:tc>
          <w:tcPr>
            <w:tcW w:w="1938" w:type="dxa"/>
            <w:vAlign w:val="center"/>
          </w:tcPr>
          <w:p>
            <w:pPr>
              <w:snapToGrid w:val="0"/>
              <w:spacing w:line="320" w:lineRule="exact"/>
              <w:jc w:val="center"/>
              <w:rPr>
                <w:rFonts w:hint="eastAsia" w:ascii="宋体" w:hAnsi="宋体" w:cs="宋体"/>
                <w:szCs w:val="21"/>
              </w:rPr>
            </w:pPr>
            <w:r>
              <w:rPr>
                <w:rFonts w:hint="eastAsia" w:ascii="宋体" w:hAnsi="宋体" w:cs="宋体"/>
                <w:szCs w:val="21"/>
              </w:rPr>
              <w:t>封套上写明</w:t>
            </w:r>
          </w:p>
        </w:tc>
        <w:tc>
          <w:tcPr>
            <w:tcW w:w="6279" w:type="dxa"/>
            <w:gridSpan w:val="2"/>
            <w:vAlign w:val="center"/>
          </w:tcPr>
          <w:p>
            <w:pPr>
              <w:snapToGrid w:val="0"/>
              <w:spacing w:line="380" w:lineRule="exact"/>
              <w:jc w:val="left"/>
              <w:rPr>
                <w:rFonts w:hint="eastAsia" w:ascii="Arial" w:hAnsi="Arial" w:cs="Arial"/>
                <w:szCs w:val="21"/>
              </w:rPr>
            </w:pPr>
            <w:r>
              <w:rPr>
                <w:rFonts w:hint="eastAsia" w:ascii="Arial" w:hAnsi="Arial" w:cs="Arial"/>
                <w:szCs w:val="21"/>
              </w:rPr>
              <w:t>“技术标”采用暗标编制，“技术标”密封、标记要求见投标人须知前附表。</w:t>
            </w:r>
          </w:p>
          <w:p>
            <w:pPr>
              <w:snapToGrid w:val="0"/>
              <w:spacing w:line="380" w:lineRule="exact"/>
              <w:jc w:val="left"/>
              <w:rPr>
                <w:rFonts w:hint="eastAsia"/>
                <w:szCs w:val="21"/>
              </w:rPr>
            </w:pPr>
            <w:r>
              <w:rPr>
                <w:rFonts w:hint="eastAsia" w:ascii="Arial" w:hAnsi="Arial" w:cs="Arial"/>
                <w:szCs w:val="21"/>
              </w:rPr>
              <w:t>商务标、资格审查资料封套上应载明如下信息：</w:t>
            </w:r>
          </w:p>
          <w:p>
            <w:pPr>
              <w:spacing w:line="380" w:lineRule="exact"/>
              <w:rPr>
                <w:rFonts w:hint="eastAsia" w:ascii="宋体" w:hAnsi="宋体" w:cs="宋体"/>
                <w:szCs w:val="21"/>
              </w:rPr>
            </w:pPr>
            <w:r>
              <w:rPr>
                <w:rFonts w:hint="eastAsia" w:ascii="宋体" w:hAnsi="宋体" w:cs="宋体"/>
                <w:szCs w:val="21"/>
              </w:rPr>
              <w:t>招标人名称：</w:t>
            </w:r>
            <w:r>
              <w:rPr>
                <w:rFonts w:hint="eastAsia" w:ascii="宋体" w:hAnsi="宋体" w:cs="宋体"/>
                <w:u w:val="single"/>
              </w:rPr>
              <w:t xml:space="preserve">                               </w:t>
            </w:r>
          </w:p>
          <w:p>
            <w:pPr>
              <w:spacing w:line="380" w:lineRule="exact"/>
              <w:rPr>
                <w:rFonts w:hint="eastAsia" w:ascii="宋体" w:hAnsi="宋体" w:cs="宋体"/>
                <w:szCs w:val="21"/>
                <w:u w:val="single"/>
              </w:rPr>
            </w:pPr>
            <w:r>
              <w:rPr>
                <w:rFonts w:hint="eastAsia" w:ascii="宋体" w:hAnsi="宋体" w:cs="宋体"/>
                <w:szCs w:val="21"/>
              </w:rPr>
              <w:t>项目名称：</w:t>
            </w:r>
            <w:r>
              <w:rPr>
                <w:rFonts w:hint="eastAsia" w:ascii="宋体" w:hAnsi="宋体" w:cs="宋体"/>
                <w:szCs w:val="21"/>
                <w:u w:val="single"/>
              </w:rPr>
              <w:t xml:space="preserve">                                 </w:t>
            </w:r>
          </w:p>
          <w:p>
            <w:pPr>
              <w:snapToGrid w:val="0"/>
              <w:spacing w:line="320" w:lineRule="exact"/>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4.2.1</w:t>
            </w:r>
          </w:p>
        </w:tc>
        <w:tc>
          <w:tcPr>
            <w:tcW w:w="1938" w:type="dxa"/>
            <w:vAlign w:val="center"/>
          </w:tcPr>
          <w:p>
            <w:pPr>
              <w:snapToGrid w:val="0"/>
              <w:spacing w:line="320" w:lineRule="exact"/>
              <w:jc w:val="center"/>
              <w:rPr>
                <w:rFonts w:hint="eastAsia" w:ascii="宋体" w:hAnsi="宋体" w:cs="宋体"/>
                <w:szCs w:val="21"/>
              </w:rPr>
            </w:pPr>
            <w:r>
              <w:rPr>
                <w:rFonts w:hint="eastAsia" w:ascii="宋体" w:hAnsi="宋体" w:cs="宋体"/>
                <w:szCs w:val="21"/>
              </w:rPr>
              <w:t>投标截止时间</w:t>
            </w:r>
          </w:p>
        </w:tc>
        <w:tc>
          <w:tcPr>
            <w:tcW w:w="6279" w:type="dxa"/>
            <w:gridSpan w:val="2"/>
            <w:vAlign w:val="center"/>
          </w:tcPr>
          <w:p>
            <w:pPr>
              <w:snapToGrid w:val="0"/>
              <w:spacing w:line="320" w:lineRule="exact"/>
              <w:rPr>
                <w:rFonts w:hint="eastAsia" w:ascii="宋体" w:hAnsi="宋体" w:cs="宋体"/>
                <w:szCs w:val="21"/>
              </w:rPr>
            </w:pPr>
            <w:r>
              <w:rPr>
                <w:rFonts w:hint="eastAsia" w:ascii="宋体" w:hAnsi="宋体" w:cs="宋体"/>
                <w:szCs w:val="21"/>
              </w:rPr>
              <w:t>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4.2.2</w:t>
            </w:r>
          </w:p>
        </w:tc>
        <w:tc>
          <w:tcPr>
            <w:tcW w:w="1938" w:type="dxa"/>
            <w:vAlign w:val="center"/>
          </w:tcPr>
          <w:p>
            <w:pPr>
              <w:contextualSpacing/>
              <w:jc w:val="center"/>
              <w:textAlignment w:val="center"/>
              <w:rPr>
                <w:rFonts w:ascii="Arial" w:hAnsi="Arial" w:cs="Arial"/>
                <w:szCs w:val="21"/>
              </w:rPr>
            </w:pPr>
            <w:r>
              <w:rPr>
                <w:rFonts w:hint="eastAsia" w:ascii="宋体" w:hAnsi="宋体" w:cs="宋体"/>
                <w:szCs w:val="21"/>
              </w:rPr>
              <w:t>递交投标文件地点</w:t>
            </w:r>
          </w:p>
        </w:tc>
        <w:tc>
          <w:tcPr>
            <w:tcW w:w="6279" w:type="dxa"/>
            <w:gridSpan w:val="2"/>
            <w:vAlign w:val="center"/>
          </w:tcPr>
          <w:p>
            <w:pPr>
              <w:adjustRightInd w:val="0"/>
              <w:textAlignment w:val="center"/>
              <w:rPr>
                <w:rFonts w:hint="eastAsia"/>
              </w:rPr>
            </w:pPr>
            <w:r>
              <w:rPr>
                <w:rFonts w:ascii="宋体" w:hAnsi="宋体" w:cs="Arial"/>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4.2.3</w:t>
            </w:r>
          </w:p>
        </w:tc>
        <w:tc>
          <w:tcPr>
            <w:tcW w:w="1938" w:type="dxa"/>
            <w:vAlign w:val="center"/>
          </w:tcPr>
          <w:p>
            <w:pPr>
              <w:snapToGrid w:val="0"/>
              <w:jc w:val="center"/>
              <w:rPr>
                <w:rFonts w:ascii="Arial" w:hAnsi="Arial" w:cs="Arial"/>
                <w:szCs w:val="21"/>
              </w:rPr>
            </w:pPr>
            <w:r>
              <w:rPr>
                <w:rFonts w:ascii="Arial" w:hAnsi="Arial" w:cs="Arial"/>
                <w:szCs w:val="21"/>
              </w:rPr>
              <w:t>投标文件是否退还</w:t>
            </w:r>
          </w:p>
        </w:tc>
        <w:tc>
          <w:tcPr>
            <w:tcW w:w="6279" w:type="dxa"/>
            <w:gridSpan w:val="2"/>
            <w:vAlign w:val="center"/>
          </w:tcPr>
          <w:p>
            <w:pPr>
              <w:adjustRightInd w:val="0"/>
              <w:spacing w:line="320" w:lineRule="exact"/>
              <w:textAlignment w:val="center"/>
              <w:rPr>
                <w:rFonts w:hint="eastAsia" w:ascii="Arial" w:hAnsi="Arial" w:cs="宋体"/>
                <w:szCs w:val="21"/>
              </w:rPr>
            </w:pPr>
            <w:r>
              <w:rPr>
                <w:rFonts w:hint="eastAsia" w:ascii="Arial" w:hAnsi="Arial" w:cs="MS Mincho"/>
                <w:sz w:val="24"/>
              </w:rPr>
              <w:t>☑</w:t>
            </w:r>
            <w:r>
              <w:rPr>
                <w:rFonts w:hint="eastAsia" w:ascii="Arial" w:hAnsi="Arial" w:cs="宋体"/>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5.1</w:t>
            </w:r>
          </w:p>
        </w:tc>
        <w:tc>
          <w:tcPr>
            <w:tcW w:w="1938" w:type="dxa"/>
            <w:vAlign w:val="center"/>
          </w:tcPr>
          <w:p>
            <w:pPr>
              <w:contextualSpacing/>
              <w:jc w:val="center"/>
              <w:textAlignment w:val="center"/>
              <w:rPr>
                <w:rFonts w:hint="eastAsia" w:ascii="Arial" w:hAnsi="Arial" w:cs="宋体"/>
                <w:szCs w:val="21"/>
              </w:rPr>
            </w:pPr>
            <w:r>
              <w:rPr>
                <w:rFonts w:hint="eastAsia" w:ascii="宋体" w:hAnsi="宋体" w:cs="宋体"/>
                <w:szCs w:val="21"/>
              </w:rPr>
              <w:t>开标时间和地点</w:t>
            </w:r>
          </w:p>
        </w:tc>
        <w:tc>
          <w:tcPr>
            <w:tcW w:w="6279" w:type="dxa"/>
            <w:gridSpan w:val="2"/>
            <w:vAlign w:val="center"/>
          </w:tcPr>
          <w:p>
            <w:pPr>
              <w:numPr>
                <w:ilvl w:val="0"/>
                <w:numId w:val="2"/>
              </w:numPr>
              <w:spacing w:line="360" w:lineRule="exact"/>
              <w:rPr>
                <w:rFonts w:ascii="宋体" w:hAnsi="宋体"/>
                <w:szCs w:val="21"/>
              </w:rPr>
            </w:pPr>
            <w:r>
              <w:rPr>
                <w:rFonts w:hint="eastAsia" w:ascii="宋体" w:hAnsi="宋体" w:cs="宋体"/>
                <w:szCs w:val="21"/>
              </w:rPr>
              <w:t>开标时间：同投标截止时间</w:t>
            </w:r>
            <w:r>
              <w:rPr>
                <w:rFonts w:ascii="宋体" w:hAnsi="宋体"/>
                <w:szCs w:val="21"/>
              </w:rPr>
              <w:t xml:space="preserve"> </w:t>
            </w:r>
          </w:p>
          <w:p>
            <w:pPr>
              <w:spacing w:line="360" w:lineRule="exact"/>
              <w:rPr>
                <w:rFonts w:hint="eastAsia" w:hAnsi="宋体"/>
                <w:b/>
                <w:szCs w:val="21"/>
              </w:rPr>
            </w:pPr>
            <w:r>
              <w:rPr>
                <w:rFonts w:hint="eastAsia" w:ascii="宋体" w:hAnsi="宋体" w:cs="宋体"/>
                <w:szCs w:val="21"/>
              </w:rPr>
              <w:t>2、开标地点：</w:t>
            </w:r>
            <w:r>
              <w:rPr>
                <w:rFonts w:hint="eastAsia" w:hAnsi="宋体"/>
                <w:b/>
                <w:szCs w:val="21"/>
                <w:u w:val="single"/>
              </w:rPr>
              <w:t>苍南县灵溪镇春晖路公投大厦--苍南县公共资源交易中心1楼开标室2</w:t>
            </w:r>
            <w:r>
              <w:rPr>
                <w:rFonts w:hint="eastAsia" w:hAnsi="宋体"/>
                <w:b/>
                <w:szCs w:val="21"/>
              </w:rPr>
              <w:t>。</w:t>
            </w:r>
          </w:p>
          <w:p>
            <w:pPr>
              <w:adjustRightInd w:val="0"/>
              <w:textAlignment w:val="center"/>
              <w:rPr>
                <w:rFonts w:hint="eastAsia" w:ascii="Arial" w:hAnsi="Arial" w:cs="宋体"/>
                <w:szCs w:val="21"/>
              </w:rPr>
            </w:pPr>
            <w:r>
              <w:rPr>
                <w:rFonts w:hint="eastAsia" w:ascii="宋体" w:hAnsi="宋体"/>
                <w:b/>
                <w:szCs w:val="21"/>
              </w:rPr>
              <w:t>3、投标代表：</w:t>
            </w:r>
            <w:r>
              <w:rPr>
                <w:rFonts w:hint="eastAsia" w:ascii="宋体" w:hAnsi="宋体"/>
                <w:b/>
                <w:bCs/>
              </w:rPr>
              <w:t>开标会议邀请所有投标人的法定代表人或其委托代理人准时参加。开标会由招标人或其委托的招标代理机构主持</w:t>
            </w:r>
            <w:r>
              <w:rPr>
                <w:rFonts w:hint="eastAsia" w:ascii="宋体" w:hAnsi="宋体"/>
                <w:b/>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183" w:type="dxa"/>
            <w:vAlign w:val="center"/>
          </w:tcPr>
          <w:p>
            <w:pPr>
              <w:contextualSpacing/>
              <w:jc w:val="center"/>
              <w:textAlignment w:val="center"/>
              <w:rPr>
                <w:rFonts w:hint="eastAsia" w:ascii="Arial" w:hAnsi="Arial" w:cs="宋体"/>
                <w:szCs w:val="21"/>
              </w:rPr>
            </w:pPr>
            <w:r>
              <w:rPr>
                <w:rFonts w:hint="eastAsia" w:ascii="宋体" w:hAnsi="宋体" w:cs="宋体"/>
                <w:szCs w:val="21"/>
              </w:rPr>
              <w:t>5.2</w:t>
            </w:r>
          </w:p>
        </w:tc>
        <w:tc>
          <w:tcPr>
            <w:tcW w:w="1938" w:type="dxa"/>
            <w:vAlign w:val="center"/>
          </w:tcPr>
          <w:p>
            <w:pPr>
              <w:contextualSpacing/>
              <w:jc w:val="center"/>
              <w:textAlignment w:val="center"/>
              <w:rPr>
                <w:rFonts w:hint="eastAsia" w:ascii="Arial" w:hAnsi="Arial" w:cs="宋体"/>
                <w:szCs w:val="21"/>
              </w:rPr>
            </w:pPr>
            <w:r>
              <w:rPr>
                <w:rFonts w:hint="eastAsia" w:ascii="宋体" w:hAnsi="宋体" w:cs="宋体"/>
                <w:szCs w:val="21"/>
              </w:rPr>
              <w:t>开标程序</w:t>
            </w:r>
          </w:p>
        </w:tc>
        <w:tc>
          <w:tcPr>
            <w:tcW w:w="6279" w:type="dxa"/>
            <w:gridSpan w:val="2"/>
            <w:vAlign w:val="center"/>
          </w:tcPr>
          <w:p>
            <w:pPr>
              <w:snapToGrid w:val="0"/>
              <w:spacing w:line="320" w:lineRule="exact"/>
              <w:rPr>
                <w:rFonts w:hint="eastAsia" w:ascii="宋体" w:hAnsi="宋体"/>
                <w:szCs w:val="21"/>
              </w:rPr>
            </w:pPr>
            <w:bookmarkStart w:id="11" w:name="OLE_LINK2"/>
            <w:r>
              <w:rPr>
                <w:rFonts w:hint="eastAsia" w:ascii="宋体" w:hAnsi="宋体"/>
                <w:szCs w:val="21"/>
              </w:rPr>
              <w:t>1、邀请所有投标人参加开标会议；</w:t>
            </w:r>
          </w:p>
          <w:p>
            <w:pPr>
              <w:snapToGrid w:val="0"/>
              <w:spacing w:line="320" w:lineRule="exact"/>
              <w:rPr>
                <w:rFonts w:hint="eastAsia" w:ascii="宋体" w:hAnsi="宋体"/>
                <w:szCs w:val="21"/>
              </w:rPr>
            </w:pPr>
            <w:r>
              <w:rPr>
                <w:rFonts w:hint="eastAsia" w:ascii="宋体" w:hAnsi="宋体"/>
                <w:szCs w:val="21"/>
              </w:rPr>
              <w:t>2、监督人员对技术标及保密信封进行检查、随机编号，评标委员会根据技术标评分标准对技术标进行评审；</w:t>
            </w:r>
          </w:p>
          <w:p>
            <w:pPr>
              <w:snapToGrid w:val="0"/>
              <w:spacing w:line="320" w:lineRule="exact"/>
              <w:rPr>
                <w:rFonts w:hint="eastAsia" w:ascii="宋体" w:hAnsi="宋体"/>
                <w:szCs w:val="21"/>
              </w:rPr>
            </w:pPr>
            <w:r>
              <w:rPr>
                <w:rFonts w:hint="eastAsia" w:ascii="宋体" w:hAnsi="宋体"/>
                <w:szCs w:val="21"/>
              </w:rPr>
              <w:t>3、开启与技术标相对应的保密信封予以核对各编号所对应的投标人，确定各投标人技术标的得分，并由投标人代表签字确认；</w:t>
            </w:r>
          </w:p>
          <w:p>
            <w:pPr>
              <w:snapToGrid w:val="0"/>
              <w:spacing w:line="320" w:lineRule="exact"/>
              <w:rPr>
                <w:rFonts w:hint="eastAsia" w:ascii="宋体" w:hAnsi="宋体"/>
                <w:szCs w:val="21"/>
              </w:rPr>
            </w:pPr>
            <w:r>
              <w:rPr>
                <w:rFonts w:hint="eastAsia" w:ascii="宋体" w:hAnsi="宋体"/>
                <w:szCs w:val="21"/>
              </w:rPr>
              <w:t>4、在评委面前开启资信标，对投标人的资信进行审查并评审资信标得分；</w:t>
            </w:r>
          </w:p>
          <w:p>
            <w:pPr>
              <w:snapToGrid w:val="0"/>
              <w:spacing w:line="320" w:lineRule="exact"/>
              <w:rPr>
                <w:rFonts w:ascii="宋体" w:hAnsi="宋体"/>
                <w:szCs w:val="21"/>
              </w:rPr>
            </w:pPr>
            <w:r>
              <w:rPr>
                <w:rFonts w:hint="eastAsia" w:ascii="宋体" w:hAnsi="宋体"/>
                <w:szCs w:val="21"/>
              </w:rPr>
              <w:t>5、资信标的得分在商务标开标前当众公布；</w:t>
            </w:r>
          </w:p>
          <w:p>
            <w:pPr>
              <w:snapToGrid w:val="0"/>
              <w:spacing w:line="320" w:lineRule="exact"/>
              <w:rPr>
                <w:rFonts w:hint="eastAsia" w:ascii="宋体" w:hAnsi="宋体"/>
                <w:szCs w:val="21"/>
              </w:rPr>
            </w:pPr>
            <w:r>
              <w:rPr>
                <w:rFonts w:hint="eastAsia" w:ascii="宋体" w:hAnsi="宋体"/>
                <w:szCs w:val="21"/>
              </w:rPr>
              <w:t>6、在投标人的代表在场的情况下，招标人举行商务标开标会议，参加开标的投标人代表应对商务标的报价予以确认；</w:t>
            </w:r>
          </w:p>
          <w:p>
            <w:pPr>
              <w:snapToGrid w:val="0"/>
              <w:spacing w:line="320" w:lineRule="exact"/>
              <w:rPr>
                <w:rFonts w:hint="eastAsia" w:ascii="宋体" w:hAnsi="宋体"/>
                <w:szCs w:val="21"/>
              </w:rPr>
            </w:pPr>
            <w:r>
              <w:rPr>
                <w:rFonts w:hint="eastAsia" w:ascii="宋体" w:hAnsi="宋体"/>
                <w:szCs w:val="21"/>
              </w:rPr>
              <w:t>7、宣布评标结果。</w:t>
            </w:r>
            <w:bookmarkEnd w:id="11"/>
          </w:p>
          <w:p>
            <w:pPr>
              <w:contextualSpacing/>
              <w:textAlignment w:val="center"/>
              <w:rPr>
                <w:rFonts w:hint="eastAsia" w:ascii="Arial" w:hAnsi="Arial"/>
              </w:rPr>
            </w:pPr>
            <w:bookmarkStart w:id="12" w:name="OLE_LINK1"/>
            <w:r>
              <w:rPr>
                <w:rFonts w:hint="eastAsia" w:ascii="宋体" w:hAnsi="宋体"/>
                <w:b/>
                <w:szCs w:val="21"/>
              </w:rPr>
              <w:t>注：若投标人的</w:t>
            </w:r>
            <w:bookmarkStart w:id="13" w:name="OLE_LINK4"/>
            <w:r>
              <w:rPr>
                <w:rFonts w:hint="eastAsia" w:ascii="宋体" w:hAnsi="宋体"/>
                <w:b/>
                <w:szCs w:val="21"/>
              </w:rPr>
              <w:t>代表未在现场的</w:t>
            </w:r>
            <w:bookmarkEnd w:id="12"/>
            <w:r>
              <w:rPr>
                <w:rFonts w:hint="eastAsia" w:ascii="宋体" w:hAnsi="宋体"/>
                <w:b/>
                <w:szCs w:val="21"/>
              </w:rPr>
              <w:t>或</w:t>
            </w:r>
            <w:bookmarkEnd w:id="13"/>
            <w:bookmarkStart w:id="14" w:name="OLE_LINK3"/>
            <w:r>
              <w:rPr>
                <w:rFonts w:hint="eastAsia" w:ascii="宋体" w:hAnsi="宋体"/>
                <w:b/>
                <w:szCs w:val="21"/>
              </w:rPr>
              <w:t>未在相关记录表格上签字的，均视为对开标结果予以默认</w:t>
            </w:r>
            <w:bookmarkEnd w:id="14"/>
            <w:r>
              <w:rPr>
                <w:rFonts w:hint="eastAsia" w:ascii="宋体" w:hAnsi="宋体"/>
                <w:b/>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183" w:type="dxa"/>
            <w:vAlign w:val="center"/>
          </w:tcPr>
          <w:p>
            <w:pPr>
              <w:contextualSpacing/>
              <w:jc w:val="center"/>
              <w:textAlignment w:val="center"/>
              <w:rPr>
                <w:rFonts w:ascii="Arial" w:hAnsi="Arial"/>
              </w:rPr>
            </w:pPr>
            <w:r>
              <w:rPr>
                <w:rFonts w:hint="eastAsia" w:ascii="宋体" w:hAnsi="宋体" w:cs="宋体"/>
                <w:szCs w:val="21"/>
              </w:rPr>
              <w:t>6.1.1</w:t>
            </w:r>
          </w:p>
        </w:tc>
        <w:tc>
          <w:tcPr>
            <w:tcW w:w="1938" w:type="dxa"/>
            <w:vAlign w:val="center"/>
          </w:tcPr>
          <w:p>
            <w:pPr>
              <w:contextualSpacing/>
              <w:jc w:val="center"/>
              <w:textAlignment w:val="center"/>
              <w:rPr>
                <w:rFonts w:ascii="Arial" w:hAnsi="Arial"/>
              </w:rPr>
            </w:pPr>
            <w:r>
              <w:rPr>
                <w:rFonts w:hint="eastAsia" w:ascii="宋体" w:hAnsi="宋体" w:cs="宋体"/>
                <w:szCs w:val="21"/>
              </w:rPr>
              <w:t>评标委员会的组建</w:t>
            </w:r>
          </w:p>
        </w:tc>
        <w:tc>
          <w:tcPr>
            <w:tcW w:w="6279" w:type="dxa"/>
            <w:gridSpan w:val="2"/>
            <w:vAlign w:val="center"/>
          </w:tcPr>
          <w:p>
            <w:pPr>
              <w:contextualSpacing/>
              <w:textAlignment w:val="center"/>
              <w:rPr>
                <w:rFonts w:hint="eastAsia" w:ascii="宋体" w:hAnsi="宋体" w:cs="宋体"/>
                <w:szCs w:val="21"/>
              </w:rPr>
            </w:pPr>
            <w:r>
              <w:rPr>
                <w:rFonts w:hint="eastAsia" w:ascii="宋体" w:hAnsi="宋体" w:cs="宋体"/>
                <w:szCs w:val="21"/>
              </w:rPr>
              <w:t>评标委员会构成：</w:t>
            </w:r>
            <w:r>
              <w:rPr>
                <w:rFonts w:hint="eastAsia" w:ascii="宋体" w:hAnsi="宋体" w:cs="宋体"/>
                <w:szCs w:val="21"/>
                <w:u w:val="single"/>
              </w:rPr>
              <w:t>5人及5人以上单数</w:t>
            </w:r>
          </w:p>
          <w:p>
            <w:pPr>
              <w:contextualSpacing/>
              <w:textAlignment w:val="center"/>
              <w:rPr>
                <w:rFonts w:ascii="Arial" w:hAnsi="Arial"/>
              </w:rPr>
            </w:pPr>
            <w:r>
              <w:rPr>
                <w:rFonts w:hint="eastAsia" w:ascii="宋体" w:hAnsi="宋体" w:cs="宋体"/>
                <w:szCs w:val="21"/>
              </w:rPr>
              <w:t>评标专家确定方式：按规定组建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183" w:type="dxa"/>
            <w:vAlign w:val="center"/>
          </w:tcPr>
          <w:p>
            <w:pPr>
              <w:contextualSpacing/>
              <w:jc w:val="center"/>
              <w:textAlignment w:val="center"/>
              <w:rPr>
                <w:rFonts w:hint="eastAsia" w:ascii="宋体" w:hAnsi="宋体" w:cs="宋体"/>
                <w:szCs w:val="21"/>
              </w:rPr>
            </w:pPr>
            <w:r>
              <w:rPr>
                <w:rFonts w:hint="eastAsia" w:ascii="宋体" w:hAnsi="宋体" w:cs="宋体"/>
                <w:szCs w:val="21"/>
              </w:rPr>
              <w:t>7.1</w:t>
            </w:r>
          </w:p>
        </w:tc>
        <w:tc>
          <w:tcPr>
            <w:tcW w:w="1938" w:type="dxa"/>
            <w:vAlign w:val="center"/>
          </w:tcPr>
          <w:p>
            <w:pPr>
              <w:spacing w:line="360" w:lineRule="exact"/>
              <w:jc w:val="center"/>
              <w:rPr>
                <w:rFonts w:ascii="Arial" w:hAnsi="Arial"/>
              </w:rPr>
            </w:pPr>
            <w:r>
              <w:rPr>
                <w:rFonts w:ascii="Arial" w:hAnsi="Arial"/>
              </w:rPr>
              <w:t>是否授权评标委员会确定中标人</w:t>
            </w:r>
          </w:p>
        </w:tc>
        <w:tc>
          <w:tcPr>
            <w:tcW w:w="6279" w:type="dxa"/>
            <w:gridSpan w:val="2"/>
            <w:vAlign w:val="center"/>
          </w:tcPr>
          <w:p>
            <w:pPr>
              <w:spacing w:line="360" w:lineRule="exact"/>
              <w:rPr>
                <w:rFonts w:hint="eastAsia" w:ascii="Arial" w:hAnsi="Arial"/>
                <w:u w:val="single"/>
              </w:rPr>
            </w:pPr>
            <w:r>
              <w:rPr>
                <w:rFonts w:hint="eastAsia"/>
              </w:rPr>
              <w:t>☑</w:t>
            </w:r>
            <w:r>
              <w:rPr>
                <w:rFonts w:ascii="Arial" w:hAnsi="Arial"/>
              </w:rPr>
              <w:t>否，推荐的中标候选人数：</w:t>
            </w:r>
            <w:r>
              <w:rPr>
                <w:rFonts w:hint="eastAsia" w:ascii="Arial" w:hAnsi="Arial"/>
              </w:rPr>
              <w:t>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183" w:type="dxa"/>
            <w:vAlign w:val="center"/>
          </w:tcPr>
          <w:p>
            <w:pPr>
              <w:contextualSpacing/>
              <w:jc w:val="center"/>
              <w:textAlignment w:val="center"/>
              <w:rPr>
                <w:rFonts w:hint="eastAsia" w:ascii="宋体" w:hAnsi="宋体" w:cs="宋体"/>
                <w:szCs w:val="21"/>
              </w:rPr>
            </w:pPr>
            <w:r>
              <w:rPr>
                <w:rFonts w:hint="eastAsia" w:ascii="宋体" w:hAnsi="宋体" w:cs="宋体"/>
                <w:szCs w:val="21"/>
              </w:rPr>
              <w:t>7.3.1</w:t>
            </w:r>
          </w:p>
        </w:tc>
        <w:tc>
          <w:tcPr>
            <w:tcW w:w="1938" w:type="dxa"/>
            <w:vAlign w:val="center"/>
          </w:tcPr>
          <w:p>
            <w:pPr>
              <w:spacing w:line="360" w:lineRule="exact"/>
              <w:jc w:val="center"/>
              <w:rPr>
                <w:rFonts w:ascii="Arial" w:hAnsi="Arial"/>
              </w:rPr>
            </w:pPr>
            <w:r>
              <w:rPr>
                <w:rFonts w:ascii="Arial" w:hAnsi="Arial"/>
              </w:rPr>
              <w:t>履约担保</w:t>
            </w:r>
          </w:p>
        </w:tc>
        <w:tc>
          <w:tcPr>
            <w:tcW w:w="6279" w:type="dxa"/>
            <w:gridSpan w:val="2"/>
            <w:vAlign w:val="center"/>
          </w:tcPr>
          <w:p>
            <w:pPr>
              <w:spacing w:line="360" w:lineRule="exact"/>
              <w:rPr>
                <w:rFonts w:ascii="Arial" w:hAnsi="Arial"/>
              </w:rPr>
            </w:pPr>
            <w:r>
              <w:rPr>
                <w:rFonts w:hint="eastAsia"/>
              </w:rPr>
              <w:t>☑</w:t>
            </w:r>
            <w:r>
              <w:rPr>
                <w:rFonts w:ascii="Arial" w:hAnsi="Arial"/>
              </w:rPr>
              <w:t>要求，履约保证金的形式：银行转账或保函（银行或保险）</w:t>
            </w:r>
          </w:p>
          <w:p>
            <w:pPr>
              <w:spacing w:line="360" w:lineRule="exact"/>
              <w:rPr>
                <w:rFonts w:ascii="Arial" w:hAnsi="Arial"/>
              </w:rPr>
            </w:pPr>
            <w:r>
              <w:rPr>
                <w:rFonts w:ascii="Arial" w:hAnsi="Arial"/>
              </w:rPr>
              <w:t>履约保证金的金额：合同价的</w:t>
            </w:r>
            <w:r>
              <w:rPr>
                <w:rFonts w:hint="eastAsia" w:ascii="Arial" w:hAnsi="Arial"/>
                <w:u w:val="single"/>
              </w:rPr>
              <w:t>2</w:t>
            </w:r>
            <w:r>
              <w:rPr>
                <w:rFonts w:ascii="Arial" w:hAnsi="Arial"/>
                <w:u w:val="single"/>
              </w:rPr>
              <w:t xml:space="preserve"> </w:t>
            </w:r>
            <w:r>
              <w:rPr>
                <w:rFonts w:ascii="Arial" w:hAnsi="Aria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8" w:hRule="atLeast"/>
        </w:trPr>
        <w:tc>
          <w:tcPr>
            <w:tcW w:w="1183" w:type="dxa"/>
            <w:vAlign w:val="center"/>
          </w:tcPr>
          <w:p>
            <w:pPr>
              <w:contextualSpacing/>
              <w:jc w:val="center"/>
              <w:textAlignment w:val="center"/>
              <w:rPr>
                <w:rFonts w:hint="eastAsia" w:ascii="宋体" w:hAnsi="宋体" w:cs="宋体"/>
                <w:szCs w:val="21"/>
              </w:rPr>
            </w:pPr>
            <w:r>
              <w:rPr>
                <w:rFonts w:hint="eastAsia" w:ascii="宋体" w:hAnsi="宋体" w:cs="宋体"/>
                <w:szCs w:val="21"/>
              </w:rPr>
              <w:t>7.4</w:t>
            </w:r>
          </w:p>
        </w:tc>
        <w:tc>
          <w:tcPr>
            <w:tcW w:w="1938" w:type="dxa"/>
            <w:vAlign w:val="center"/>
          </w:tcPr>
          <w:p>
            <w:pPr>
              <w:snapToGrid w:val="0"/>
              <w:spacing w:line="320" w:lineRule="exact"/>
              <w:jc w:val="center"/>
              <w:rPr>
                <w:rFonts w:hint="eastAsia" w:ascii="宋体" w:hAnsi="宋体" w:cs="宋体"/>
                <w:szCs w:val="21"/>
              </w:rPr>
            </w:pPr>
            <w:r>
              <w:rPr>
                <w:rFonts w:hint="eastAsia" w:ascii="宋体" w:hAnsi="宋体" w:cs="宋体"/>
                <w:szCs w:val="21"/>
              </w:rPr>
              <w:t>是否授权评标委员会确定中标人</w:t>
            </w:r>
          </w:p>
        </w:tc>
        <w:tc>
          <w:tcPr>
            <w:tcW w:w="6279" w:type="dxa"/>
            <w:gridSpan w:val="2"/>
            <w:vAlign w:val="center"/>
          </w:tcPr>
          <w:p>
            <w:pPr>
              <w:snapToGrid w:val="0"/>
              <w:spacing w:line="320" w:lineRule="exact"/>
              <w:rPr>
                <w:rFonts w:hint="eastAsia"/>
              </w:rPr>
            </w:pPr>
            <w:r>
              <w:rPr>
                <w:rFonts w:hint="eastAsia" w:ascii="宋体" w:hAnsi="宋体" w:cs="Arial"/>
                <w:szCs w:val="21"/>
              </w:rPr>
              <w:t>☑</w:t>
            </w:r>
            <w:r>
              <w:rPr>
                <w:rFonts w:hint="eastAsia"/>
              </w:rPr>
              <w:t>否</w:t>
            </w:r>
          </w:p>
          <w:p>
            <w:pPr>
              <w:pStyle w:val="2"/>
              <w:spacing w:line="320" w:lineRule="exact"/>
              <w:rPr>
                <w:rFonts w:hint="eastAsia" w:ascii="宋体" w:hAnsi="宋体"/>
                <w:sz w:val="21"/>
                <w:szCs w:val="21"/>
              </w:rPr>
            </w:pPr>
            <w:r>
              <w:rPr>
                <w:rFonts w:hint="eastAsia" w:ascii="宋体" w:hAnsi="宋体"/>
                <w:sz w:val="21"/>
                <w:szCs w:val="21"/>
              </w:rPr>
              <w:t>本款细化增加：</w:t>
            </w:r>
          </w:p>
          <w:p>
            <w:pPr>
              <w:pStyle w:val="2"/>
              <w:spacing w:line="320" w:lineRule="exact"/>
              <w:rPr>
                <w:rFonts w:hint="eastAsia"/>
              </w:rPr>
            </w:pPr>
            <w:r>
              <w:rPr>
                <w:rFonts w:hint="eastAsia" w:ascii="宋体" w:hAnsi="宋体"/>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7.6.1</w:t>
            </w:r>
          </w:p>
        </w:tc>
        <w:tc>
          <w:tcPr>
            <w:tcW w:w="1938" w:type="dxa"/>
            <w:vAlign w:val="center"/>
          </w:tcPr>
          <w:p>
            <w:pPr>
              <w:snapToGrid w:val="0"/>
              <w:spacing w:line="320" w:lineRule="exact"/>
              <w:jc w:val="center"/>
              <w:rPr>
                <w:rFonts w:hint="eastAsia" w:ascii="宋体" w:hAnsi="宋体" w:cs="宋体"/>
                <w:szCs w:val="21"/>
              </w:rPr>
            </w:pPr>
            <w:r>
              <w:rPr>
                <w:rFonts w:hint="eastAsia" w:ascii="宋体" w:hAnsi="宋体" w:cs="宋体"/>
                <w:szCs w:val="21"/>
              </w:rPr>
              <w:t>履约保证金</w:t>
            </w:r>
          </w:p>
        </w:tc>
        <w:tc>
          <w:tcPr>
            <w:tcW w:w="6279" w:type="dxa"/>
            <w:gridSpan w:val="2"/>
          </w:tcPr>
          <w:p>
            <w:pPr>
              <w:snapToGrid w:val="0"/>
              <w:spacing w:line="320" w:lineRule="exact"/>
              <w:jc w:val="left"/>
              <w:rPr>
                <w:rFonts w:hint="eastAsia" w:ascii="宋体" w:hAnsi="宋体" w:cs="宋体"/>
                <w:szCs w:val="21"/>
              </w:rPr>
            </w:pPr>
            <w:r>
              <w:rPr>
                <w:rFonts w:hint="eastAsia" w:ascii="宋体" w:hAnsi="宋体" w:cs="宋体"/>
                <w:szCs w:val="21"/>
              </w:rPr>
              <w:t>是否要求中标人提交履约保证金：</w:t>
            </w:r>
          </w:p>
          <w:p>
            <w:pPr>
              <w:snapToGrid w:val="0"/>
              <w:spacing w:line="320" w:lineRule="exact"/>
              <w:jc w:val="left"/>
              <w:rPr>
                <w:rFonts w:hint="eastAsia" w:ascii="宋体" w:hAnsi="宋体" w:cs="宋体"/>
                <w:szCs w:val="21"/>
              </w:rPr>
            </w:pPr>
            <w:r>
              <w:rPr>
                <w:rFonts w:hint="eastAsia" w:ascii="宋体" w:hAnsi="宋体" w:cs="Arial"/>
                <w:szCs w:val="21"/>
              </w:rPr>
              <w:t>☑</w:t>
            </w:r>
            <w:r>
              <w:rPr>
                <w:rFonts w:hint="eastAsia" w:ascii="宋体" w:hAnsi="宋体" w:cs="宋体"/>
                <w:szCs w:val="21"/>
              </w:rPr>
              <w:t>要求，履约保证金的形式：</w:t>
            </w:r>
            <w:r>
              <w:rPr>
                <w:rFonts w:hint="eastAsia" w:ascii="宋体" w:hAnsi="宋体"/>
                <w:kern w:val="0"/>
                <w:szCs w:val="21"/>
              </w:rPr>
              <w:t>现金或保函（银行或保险公司）</w:t>
            </w:r>
          </w:p>
          <w:p>
            <w:pPr>
              <w:snapToGrid w:val="0"/>
              <w:spacing w:line="320" w:lineRule="exact"/>
              <w:ind w:firstLine="840" w:firstLineChars="400"/>
              <w:jc w:val="left"/>
              <w:rPr>
                <w:rFonts w:hint="eastAsia" w:ascii="宋体" w:hAnsi="宋体" w:cs="宋体"/>
                <w:szCs w:val="21"/>
              </w:rPr>
            </w:pPr>
            <w:r>
              <w:rPr>
                <w:rFonts w:hint="eastAsia" w:ascii="宋体" w:hAnsi="宋体" w:cs="宋体"/>
                <w:szCs w:val="21"/>
              </w:rPr>
              <w:t>履约保证金的金额：</w:t>
            </w:r>
            <w:r>
              <w:rPr>
                <w:rFonts w:hint="eastAsia" w:ascii="宋体" w:hAnsi="宋体"/>
                <w:szCs w:val="21"/>
              </w:rPr>
              <w:t>合同价款的2%。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8.5</w:t>
            </w:r>
          </w:p>
        </w:tc>
        <w:tc>
          <w:tcPr>
            <w:tcW w:w="1938" w:type="dxa"/>
            <w:vAlign w:val="center"/>
          </w:tcPr>
          <w:p>
            <w:pPr>
              <w:snapToGrid w:val="0"/>
              <w:spacing w:line="320" w:lineRule="exact"/>
              <w:jc w:val="center"/>
              <w:rPr>
                <w:rFonts w:hint="eastAsia" w:ascii="宋体" w:hAnsi="宋体" w:cs="宋体"/>
                <w:szCs w:val="21"/>
              </w:rPr>
            </w:pPr>
            <w:r>
              <w:rPr>
                <w:rFonts w:hint="eastAsia" w:ascii="宋体" w:hAnsi="宋体" w:cs="宋体"/>
                <w:szCs w:val="21"/>
              </w:rPr>
              <w:t>招标文件中指的受理投诉的行政监督部门</w:t>
            </w:r>
          </w:p>
        </w:tc>
        <w:tc>
          <w:tcPr>
            <w:tcW w:w="6279" w:type="dxa"/>
            <w:gridSpan w:val="2"/>
            <w:vAlign w:val="center"/>
          </w:tcPr>
          <w:p>
            <w:pPr>
              <w:pStyle w:val="2"/>
              <w:ind w:firstLine="0"/>
              <w:rPr>
                <w:rFonts w:ascii="宋体" w:hAnsi="宋体" w:cs="宋体"/>
                <w:sz w:val="21"/>
                <w:szCs w:val="21"/>
              </w:rPr>
            </w:pPr>
            <w:r>
              <w:rPr>
                <w:rFonts w:ascii="宋体" w:hAnsi="宋体" w:cs="宋体"/>
                <w:sz w:val="21"/>
                <w:szCs w:val="21"/>
              </w:rPr>
              <w:t>苍南县住房和城乡建设局</w:t>
            </w:r>
          </w:p>
          <w:p>
            <w:pPr>
              <w:snapToGrid w:val="0"/>
              <w:spacing w:line="320" w:lineRule="exact"/>
              <w:jc w:val="left"/>
              <w:rPr>
                <w:rFonts w:hint="eastAsia" w:ascii="宋体" w:hAnsi="宋体" w:cs="宋体"/>
                <w:szCs w:val="21"/>
                <w:u w:val="single"/>
              </w:rPr>
            </w:pPr>
            <w:r>
              <w:rPr>
                <w:rFonts w:ascii="宋体" w:hAnsi="宋体" w:cs="宋体"/>
                <w:szCs w:val="21"/>
              </w:rPr>
              <w:t>电话：0577-59896037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9</w:t>
            </w:r>
          </w:p>
        </w:tc>
        <w:tc>
          <w:tcPr>
            <w:tcW w:w="1938" w:type="dxa"/>
            <w:vAlign w:val="center"/>
          </w:tcPr>
          <w:p>
            <w:pPr>
              <w:spacing w:line="320" w:lineRule="exact"/>
              <w:textAlignment w:val="center"/>
              <w:rPr>
                <w:rFonts w:hint="eastAsia" w:ascii="宋体" w:hAnsi="宋体" w:cs="宋体"/>
                <w:szCs w:val="21"/>
              </w:rPr>
            </w:pPr>
            <w:r>
              <w:rPr>
                <w:rFonts w:hint="eastAsia" w:ascii="宋体" w:hAnsi="宋体" w:cs="宋体"/>
                <w:szCs w:val="21"/>
              </w:rPr>
              <w:t>是否采用电子招标投标</w:t>
            </w:r>
          </w:p>
        </w:tc>
        <w:tc>
          <w:tcPr>
            <w:tcW w:w="6279" w:type="dxa"/>
            <w:gridSpan w:val="2"/>
            <w:vAlign w:val="center"/>
          </w:tcPr>
          <w:p>
            <w:pPr>
              <w:snapToGrid w:val="0"/>
              <w:spacing w:line="320" w:lineRule="exact"/>
              <w:rPr>
                <w:rFonts w:hint="eastAsia" w:ascii="宋体" w:hAnsi="宋体" w:cs="宋体"/>
                <w:szCs w:val="21"/>
              </w:rPr>
            </w:pPr>
            <w:r>
              <w:rPr>
                <w:rFonts w:hint="eastAsia" w:ascii="宋体" w:hAnsi="宋体"/>
                <w:szCs w:val="21"/>
              </w:rPr>
              <w:fldChar w:fldCharType="begin"/>
            </w:r>
            <w:r>
              <w:rPr>
                <w:rFonts w:hint="eastAsia" w:ascii="宋体" w:hAnsi="宋体"/>
                <w:szCs w:val="21"/>
              </w:rPr>
              <w:instrText xml:space="preserve"> eq \o\ac(□,</w:instrText>
            </w:r>
            <w:r>
              <w:rPr>
                <w:rFonts w:hint="eastAsia" w:ascii="宋体" w:hAnsi="宋体"/>
                <w:position w:val="2"/>
                <w:szCs w:val="21"/>
              </w:rPr>
              <w:instrText xml:space="preserve">√</w:instrText>
            </w:r>
            <w:r>
              <w:rPr>
                <w:rFonts w:hint="eastAsia" w:ascii="宋体" w:hAnsi="宋体"/>
                <w:szCs w:val="21"/>
              </w:rPr>
              <w:instrText xml:space="preserve">)</w:instrText>
            </w:r>
            <w:r>
              <w:rPr>
                <w:rFonts w:hint="eastAsia" w:ascii="宋体" w:hAnsi="宋体"/>
                <w:szCs w:val="21"/>
              </w:rPr>
              <w:fldChar w:fldCharType="end"/>
            </w:r>
            <w:r>
              <w:rPr>
                <w:rFonts w:hint="eastAsia" w:ascii="宋体" w:hAnsi="宋体" w:cs="Arial"/>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10</w:t>
            </w:r>
          </w:p>
        </w:tc>
        <w:tc>
          <w:tcPr>
            <w:tcW w:w="8217" w:type="dxa"/>
            <w:gridSpan w:val="3"/>
            <w:vAlign w:val="center"/>
          </w:tcPr>
          <w:p>
            <w:pPr>
              <w:snapToGrid w:val="0"/>
              <w:spacing w:line="320" w:lineRule="exact"/>
              <w:jc w:val="center"/>
              <w:rPr>
                <w:rFonts w:ascii="宋体" w:hAnsi="宋体" w:cs="宋体"/>
                <w:szCs w:val="21"/>
              </w:rPr>
            </w:pPr>
            <w:r>
              <w:rPr>
                <w:rFonts w:hint="eastAsia" w:ascii="宋体" w:hAnsi="宋体" w:cs="宋体"/>
                <w:szCs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83" w:hRule="atLeast"/>
        </w:trPr>
        <w:tc>
          <w:tcPr>
            <w:tcW w:w="1183" w:type="dxa"/>
            <w:vAlign w:val="center"/>
          </w:tcPr>
          <w:p>
            <w:pPr>
              <w:widowControl/>
              <w:snapToGrid w:val="0"/>
              <w:jc w:val="center"/>
              <w:rPr>
                <w:rFonts w:ascii="Arial" w:hAnsi="Arial" w:cs="Arial"/>
                <w:szCs w:val="21"/>
              </w:rPr>
            </w:pPr>
            <w:r>
              <w:rPr>
                <w:rFonts w:ascii="Arial" w:hAnsi="Arial" w:cs="Arial"/>
                <w:szCs w:val="21"/>
              </w:rPr>
              <w:t>1</w:t>
            </w:r>
            <w:r>
              <w:rPr>
                <w:rFonts w:hint="eastAsia" w:ascii="Arial" w:hAnsi="Arial" w:cs="Arial"/>
                <w:szCs w:val="21"/>
              </w:rPr>
              <w:t>0</w:t>
            </w:r>
            <w:r>
              <w:rPr>
                <w:rFonts w:ascii="Arial" w:hAnsi="Arial" w:cs="Arial"/>
                <w:szCs w:val="21"/>
              </w:rPr>
              <w:t>.1</w:t>
            </w:r>
          </w:p>
        </w:tc>
        <w:tc>
          <w:tcPr>
            <w:tcW w:w="1938" w:type="dxa"/>
            <w:vAlign w:val="center"/>
          </w:tcPr>
          <w:p>
            <w:pPr>
              <w:snapToGrid w:val="0"/>
              <w:jc w:val="center"/>
              <w:rPr>
                <w:rFonts w:ascii="Arial" w:hAnsi="Arial" w:cs="Arial"/>
                <w:szCs w:val="21"/>
              </w:rPr>
            </w:pPr>
            <w:r>
              <w:rPr>
                <w:rFonts w:hint="eastAsia" w:ascii="Arial" w:hAnsi="Arial" w:cs="Arial"/>
                <w:szCs w:val="21"/>
              </w:rPr>
              <w:t>解释权</w:t>
            </w:r>
            <w:r>
              <w:rPr>
                <w:rFonts w:ascii="Arial" w:hAnsi="Arial" w:cs="Arial"/>
                <w:szCs w:val="21"/>
              </w:rPr>
              <w:t>与说明</w:t>
            </w:r>
          </w:p>
        </w:tc>
        <w:tc>
          <w:tcPr>
            <w:tcW w:w="6279" w:type="dxa"/>
            <w:gridSpan w:val="2"/>
            <w:vAlign w:val="center"/>
          </w:tcPr>
          <w:p>
            <w:pPr>
              <w:snapToGrid w:val="0"/>
              <w:ind w:firstLine="420" w:firstLineChars="200"/>
              <w:rPr>
                <w:rFonts w:hint="eastAsia" w:ascii="宋体" w:hAnsi="宋体" w:cs="宋体"/>
                <w:szCs w:val="21"/>
              </w:rPr>
            </w:pPr>
            <w:r>
              <w:rPr>
                <w:rFonts w:hint="eastAsia" w:ascii="宋体" w:hAnsi="宋体" w:cs="宋体"/>
                <w:szCs w:val="21"/>
              </w:rPr>
              <w:t>（1）投标人须知的内容如与投标人须知前附表不一致，以投标人须知前附表为准。评标办法的内容如与评标办法须知前附表不一致，以评标办法前附表为准。</w:t>
            </w:r>
          </w:p>
          <w:p>
            <w:pPr>
              <w:snapToGrid w:val="0"/>
              <w:ind w:firstLine="420" w:firstLineChars="200"/>
              <w:rPr>
                <w:rFonts w:hint="eastAsia" w:ascii="宋体" w:hAnsi="宋体" w:cs="宋体"/>
                <w:szCs w:val="21"/>
              </w:rPr>
            </w:pPr>
            <w:r>
              <w:rPr>
                <w:rFonts w:hint="eastAsia" w:ascii="宋体" w:hAnsi="宋体" w:cs="宋体"/>
                <w:szCs w:val="21"/>
              </w:rPr>
              <w:t>（2）发布招标公告的媒体网站供下载的招标文件与纸质招标文件不一致的，以上传至网站的招标文件为准。</w:t>
            </w:r>
          </w:p>
          <w:p>
            <w:pPr>
              <w:snapToGrid w:val="0"/>
              <w:ind w:firstLine="420" w:firstLineChars="200"/>
              <w:rPr>
                <w:rFonts w:ascii="Arial" w:hAnsi="Arial" w:cs="Arial"/>
                <w:szCs w:val="21"/>
              </w:rPr>
            </w:pPr>
            <w:r>
              <w:rPr>
                <w:rFonts w:hint="eastAsia" w:ascii="宋体" w:hAnsi="宋体" w:cs="宋体"/>
                <w:szCs w:val="21"/>
              </w:rPr>
              <w:t>（3）构成招标文件组成部分的“通用合同条款”、“专用合同条款”和“委托人要求”等章节中出现的措辞“委托人”和“工程咨询人”（或“监理人”），在招标投标阶段应当分别按“招标人”和“投标人”进行理解。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0"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10.2</w:t>
            </w:r>
          </w:p>
        </w:tc>
        <w:tc>
          <w:tcPr>
            <w:tcW w:w="1938" w:type="dxa"/>
            <w:vAlign w:val="center"/>
          </w:tcPr>
          <w:p>
            <w:pPr>
              <w:snapToGrid w:val="0"/>
              <w:spacing w:line="320" w:lineRule="exact"/>
              <w:jc w:val="center"/>
              <w:rPr>
                <w:rFonts w:hint="eastAsia" w:ascii="宋体" w:hAnsi="宋体" w:cs="宋体"/>
                <w:szCs w:val="21"/>
              </w:rPr>
            </w:pPr>
            <w:r>
              <w:rPr>
                <w:rFonts w:hint="eastAsia" w:ascii="宋体" w:hAnsi="宋体" w:cs="宋体"/>
                <w:szCs w:val="21"/>
              </w:rPr>
              <w:t>业绩证明材料</w:t>
            </w:r>
          </w:p>
        </w:tc>
        <w:tc>
          <w:tcPr>
            <w:tcW w:w="6279" w:type="dxa"/>
            <w:gridSpan w:val="2"/>
            <w:vAlign w:val="center"/>
          </w:tcPr>
          <w:p>
            <w:pPr>
              <w:snapToGrid w:val="0"/>
              <w:spacing w:line="400" w:lineRule="exact"/>
              <w:rPr>
                <w:rFonts w:hint="eastAsia" w:ascii="宋体" w:hAnsi="宋体" w:cs="宋体"/>
                <w:szCs w:val="21"/>
              </w:rPr>
            </w:pPr>
            <w:r>
              <w:rPr>
                <w:rFonts w:hint="eastAsia" w:ascii="宋体" w:hAnsi="宋体" w:cs="宋体"/>
                <w:szCs w:val="21"/>
              </w:rPr>
              <w:t>（1）全过程工程咨询企业业绩证明材料应提供：中标通知书或合同。</w:t>
            </w:r>
          </w:p>
          <w:p>
            <w:pPr>
              <w:snapToGrid w:val="0"/>
              <w:spacing w:line="400" w:lineRule="exact"/>
              <w:rPr>
                <w:rFonts w:hint="eastAsia" w:ascii="宋体" w:hAnsi="宋体" w:cs="宋体"/>
                <w:szCs w:val="21"/>
              </w:rPr>
            </w:pPr>
            <w:r>
              <w:rPr>
                <w:rFonts w:hint="eastAsia" w:ascii="宋体" w:hAnsi="宋体" w:cs="宋体"/>
                <w:szCs w:val="21"/>
              </w:rPr>
              <w:t xml:space="preserve">    以上证明材料提供复印件，业绩的建设规模、特征需从以上某项资料中得到明确体现，否则须提供业主证明材料，否则该业绩证明不予认可。</w:t>
            </w:r>
          </w:p>
          <w:p>
            <w:pPr>
              <w:snapToGrid w:val="0"/>
              <w:spacing w:line="400" w:lineRule="exact"/>
              <w:rPr>
                <w:rFonts w:hint="eastAsia" w:ascii="宋体" w:hAnsi="宋体" w:cs="宋体"/>
                <w:szCs w:val="21"/>
              </w:rPr>
            </w:pPr>
            <w:r>
              <w:rPr>
                <w:rFonts w:hint="eastAsia" w:ascii="宋体" w:hAnsi="宋体" w:cs="宋体"/>
                <w:szCs w:val="21"/>
              </w:rPr>
              <w:t>（2）全过程工程咨询项目负责人业绩证明材料应提供：中标通知书或合同。</w:t>
            </w:r>
          </w:p>
          <w:p>
            <w:pPr>
              <w:snapToGrid w:val="0"/>
              <w:spacing w:line="400" w:lineRule="exact"/>
            </w:pPr>
            <w:r>
              <w:rPr>
                <w:rFonts w:hint="eastAsia" w:ascii="宋体" w:hAnsi="宋体" w:cs="宋体"/>
                <w:szCs w:val="21"/>
              </w:rPr>
              <w:t xml:space="preserve">    以上证明材料提供复印件，证明材料中应体现该项目负责人姓名，如不能体现，应提供业主证明材料，否则该业绩证明不予认可。</w:t>
            </w:r>
          </w:p>
          <w:p>
            <w:pPr>
              <w:numPr>
                <w:ilvl w:val="0"/>
                <w:numId w:val="3"/>
              </w:numPr>
              <w:snapToGrid w:val="0"/>
              <w:spacing w:line="400" w:lineRule="exact"/>
              <w:rPr>
                <w:rFonts w:hint="eastAsia" w:ascii="Arial" w:hAnsi="Arial" w:cs="Arial"/>
                <w:szCs w:val="21"/>
              </w:rPr>
            </w:pPr>
            <w:r>
              <w:rPr>
                <w:rFonts w:hint="eastAsia" w:ascii="宋体" w:hAnsi="宋体" w:cs="宋体"/>
                <w:szCs w:val="21"/>
              </w:rPr>
              <w:t>业绩证明时间以合同或中标通知书为准，同时提供合同和中标通知书的，则以合同签订时间为准</w:t>
            </w:r>
            <w:r>
              <w:rPr>
                <w:rFonts w:hint="eastAsia" w:ascii="Arial" w:hAnsi="Arial" w:cs="Arial"/>
                <w:szCs w:val="21"/>
              </w:rPr>
              <w:t>。</w:t>
            </w:r>
          </w:p>
          <w:p>
            <w:pPr>
              <w:snapToGrid w:val="0"/>
              <w:spacing w:line="320" w:lineRule="exact"/>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7"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10.3</w:t>
            </w:r>
          </w:p>
        </w:tc>
        <w:tc>
          <w:tcPr>
            <w:tcW w:w="1938" w:type="dxa"/>
            <w:vAlign w:val="center"/>
          </w:tcPr>
          <w:p>
            <w:pPr>
              <w:snapToGrid w:val="0"/>
              <w:jc w:val="center"/>
              <w:rPr>
                <w:rFonts w:hint="eastAsia" w:ascii="Arial" w:hAnsi="Arial" w:cs="Arial"/>
                <w:szCs w:val="21"/>
              </w:rPr>
            </w:pPr>
            <w:r>
              <w:rPr>
                <w:rFonts w:hint="eastAsia" w:ascii="Arial" w:hAnsi="Arial" w:cs="Arial"/>
                <w:szCs w:val="21"/>
              </w:rPr>
              <w:t>项目负责人（若项目负责人为国家注册监理工程师或</w:t>
            </w:r>
            <w:r>
              <w:rPr>
                <w:rFonts w:hint="eastAsia"/>
              </w:rPr>
              <w:t>一级注册建造师的</w:t>
            </w:r>
            <w:r>
              <w:rPr>
                <w:rFonts w:hint="eastAsia" w:ascii="Arial" w:hAnsi="Arial" w:cs="Arial"/>
                <w:szCs w:val="21"/>
              </w:rPr>
              <w:t>）和监理专业负责人（总监理工程师）</w:t>
            </w:r>
            <w:r>
              <w:rPr>
                <w:rFonts w:ascii="Arial" w:hAnsi="Arial" w:cs="Arial"/>
                <w:szCs w:val="21"/>
              </w:rPr>
              <w:t>任职要求</w:t>
            </w:r>
          </w:p>
        </w:tc>
        <w:tc>
          <w:tcPr>
            <w:tcW w:w="6279" w:type="dxa"/>
            <w:gridSpan w:val="2"/>
            <w:vAlign w:val="center"/>
          </w:tcPr>
          <w:p>
            <w:pPr>
              <w:pStyle w:val="10"/>
            </w:pPr>
            <w:r>
              <w:t>要求如下：</w:t>
            </w:r>
          </w:p>
          <w:p>
            <w:pPr>
              <w:snapToGrid w:val="0"/>
              <w:ind w:firstLine="420" w:firstLineChars="200"/>
              <w:rPr>
                <w:rFonts w:hint="eastAsia"/>
              </w:rPr>
            </w:pPr>
            <w:r>
              <w:rPr>
                <w:rFonts w:hint="eastAsia"/>
              </w:rPr>
              <w:t>1、投标人拟派的项目负责人（若项目负责人为国家注册监理工程师的）和监理专业负责人（总监理工程师）在投标截止日不得在其他任何在建合同工程中担任项目负责人或监理专业负责人或总监理工程师。</w:t>
            </w:r>
          </w:p>
          <w:p>
            <w:pPr>
              <w:snapToGrid w:val="0"/>
              <w:ind w:firstLine="420" w:firstLineChars="200"/>
              <w:rPr>
                <w:rFonts w:hint="eastAsia"/>
              </w:rPr>
            </w:pPr>
            <w:r>
              <w:rPr>
                <w:rFonts w:hint="eastAsia"/>
              </w:rPr>
              <w:t>注：在建合同工程的开始时间为合同工程中标通知书发出之日（不通过招标方式的，开始时间为合同签订之日），结束时间为该合同工程通过验收或合同解除之日或更换手续办理完成之日，同时在全国建筑市场监管公共服务平台（http://jzsc.mohurd.gov.cn/asite/jsbpp/index）、浙江省建筑市场监管与诚信信息发布平台（http://223.4.65.131:8080）查询显示无在建监理项目。原在监项目有备案主管部门的，总监变更情况以施工许可证变更记录或部门办理施工许可证审批记录为准（园林绿化项目除外）。</w:t>
            </w:r>
          </w:p>
          <w:p>
            <w:pPr>
              <w:numPr>
                <w:ilvl w:val="0"/>
                <w:numId w:val="4"/>
              </w:numPr>
              <w:snapToGrid w:val="0"/>
              <w:ind w:firstLine="420" w:firstLineChars="200"/>
              <w:rPr>
                <w:rFonts w:hint="eastAsia"/>
              </w:rPr>
            </w:pPr>
            <w:r>
              <w:rPr>
                <w:rFonts w:hint="eastAsia"/>
              </w:rPr>
              <w:t>投标人拟派的项目负责人（若项目负责人为一级注册建造师的）在投标截止日不得在其他任何在建合同工程中担任项目负责人。</w:t>
            </w:r>
          </w:p>
          <w:p>
            <w:pPr>
              <w:snapToGrid w:val="0"/>
              <w:ind w:firstLine="420" w:firstLineChars="200"/>
              <w:rPr>
                <w:rFonts w:hint="eastAsia"/>
              </w:rPr>
            </w:pPr>
            <w:r>
              <w:rPr>
                <w:rFonts w:hint="eastAsia"/>
              </w:rPr>
              <w:t>注：在建合同工程的开始时间为合同工程中标通知书发出之日（不通过招标方式的，开始时间为合同签订之日），结束时间为该合同工程通过验收或合同解除之日或更换手续（更换手续以施工许可证或变更审批记录为准）办理完成之日，同时在全国建筑市场监管公共服务平台（http://jzsc.mohurd.gov.cn/asite/jsbpp/index）、浙江省建筑市场监管与诚信信息发布平台（http://223.4.65.131:8080）查询显示无在建项目；</w:t>
            </w:r>
          </w:p>
          <w:p>
            <w:pPr>
              <w:snapToGrid w:val="0"/>
              <w:ind w:firstLine="420" w:firstLineChars="200"/>
              <w:rPr>
                <w:rFonts w:hint="eastAsia"/>
              </w:rPr>
            </w:pPr>
            <w:r>
              <w:rPr>
                <w:rFonts w:hint="eastAsia"/>
              </w:rPr>
              <w:t>所指“通过验收”标准按以下相关业绩证明材料为准：</w:t>
            </w:r>
          </w:p>
          <w:p>
            <w:pPr>
              <w:snapToGrid w:val="0"/>
              <w:ind w:firstLine="420" w:firstLineChars="200"/>
              <w:rPr>
                <w:rFonts w:hint="eastAsia"/>
              </w:rPr>
            </w:pPr>
            <w:r>
              <w:rPr>
                <w:rFonts w:hint="eastAsia" w:ascii="宋体" w:hAnsi="宋体" w:cs="宋体"/>
                <w:szCs w:val="21"/>
              </w:rPr>
              <w:t>业绩证明材料：</w:t>
            </w:r>
            <w:r>
              <w:rPr>
                <w:rFonts w:hint="eastAsia"/>
              </w:rPr>
              <w:t>同时提供①中标通知书或施工合同；②工程验收证明材料：工程竣工验收记录表（仅适用于专业工程）或竣工验收备案表或竣工验收意见表或建设行政主管部门出具的竣工验收证明。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183" w:type="dxa"/>
            <w:vAlign w:val="center"/>
          </w:tcPr>
          <w:p>
            <w:pPr>
              <w:widowControl/>
              <w:snapToGrid w:val="0"/>
              <w:jc w:val="center"/>
              <w:rPr>
                <w:rFonts w:ascii="Arial" w:hAnsi="Arial" w:cs="Arial"/>
                <w:szCs w:val="21"/>
              </w:rPr>
            </w:pPr>
            <w:r>
              <w:rPr>
                <w:rFonts w:ascii="Arial" w:hAnsi="Arial" w:cs="Arial"/>
                <w:szCs w:val="21"/>
              </w:rPr>
              <w:t>1</w:t>
            </w:r>
            <w:r>
              <w:rPr>
                <w:rFonts w:hint="eastAsia" w:ascii="Arial" w:hAnsi="Arial" w:cs="Arial"/>
                <w:szCs w:val="21"/>
              </w:rPr>
              <w:t>0</w:t>
            </w:r>
            <w:r>
              <w:rPr>
                <w:rFonts w:ascii="Arial" w:hAnsi="Arial" w:cs="Arial"/>
                <w:szCs w:val="21"/>
              </w:rPr>
              <w:t>.4</w:t>
            </w:r>
          </w:p>
        </w:tc>
        <w:tc>
          <w:tcPr>
            <w:tcW w:w="1938" w:type="dxa"/>
            <w:vAlign w:val="center"/>
          </w:tcPr>
          <w:p>
            <w:pPr>
              <w:snapToGrid w:val="0"/>
              <w:jc w:val="center"/>
              <w:rPr>
                <w:rFonts w:ascii="宋体" w:hAnsi="宋体" w:cs="Arial"/>
                <w:szCs w:val="21"/>
              </w:rPr>
            </w:pPr>
            <w:r>
              <w:rPr>
                <w:rFonts w:ascii="Arial" w:hAnsi="Arial" w:cs="Arial"/>
                <w:szCs w:val="21"/>
              </w:rPr>
              <w:t>是否要求相关人员答辩</w:t>
            </w:r>
          </w:p>
        </w:tc>
        <w:tc>
          <w:tcPr>
            <w:tcW w:w="6279" w:type="dxa"/>
            <w:gridSpan w:val="2"/>
            <w:vAlign w:val="center"/>
          </w:tcPr>
          <w:p>
            <w:pPr>
              <w:pStyle w:val="27"/>
              <w:widowControl/>
              <w:snapToGrid w:val="0"/>
              <w:spacing w:before="0" w:after="0" w:line="400" w:lineRule="exact"/>
              <w:jc w:val="both"/>
              <w:rPr>
                <w:rFonts w:cs="Arial"/>
                <w:b/>
                <w:sz w:val="21"/>
                <w:szCs w:val="21"/>
              </w:rPr>
            </w:pPr>
            <w:r>
              <w:rPr>
                <w:rFonts w:cs="宋体"/>
                <w:position w:val="3"/>
                <w:szCs w:val="21"/>
              </w:rPr>
              <w:sym w:font="Wingdings" w:char="00FE"/>
            </w:r>
            <w:r>
              <w:rPr>
                <w:rFonts w:cs="Arial"/>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10.5</w:t>
            </w:r>
          </w:p>
        </w:tc>
        <w:tc>
          <w:tcPr>
            <w:tcW w:w="1938" w:type="dxa"/>
            <w:vAlign w:val="center"/>
          </w:tcPr>
          <w:p>
            <w:pPr>
              <w:snapToGrid w:val="0"/>
              <w:spacing w:line="320" w:lineRule="exact"/>
              <w:jc w:val="center"/>
              <w:rPr>
                <w:rFonts w:hint="eastAsia" w:ascii="宋体" w:hAnsi="宋体" w:cs="宋体"/>
                <w:szCs w:val="21"/>
              </w:rPr>
            </w:pPr>
            <w:r>
              <w:rPr>
                <w:rFonts w:hint="eastAsia" w:ascii="宋体" w:hAnsi="宋体" w:cs="宋体"/>
                <w:szCs w:val="21"/>
              </w:rPr>
              <w:t>重新招标和不再招标</w:t>
            </w:r>
          </w:p>
        </w:tc>
        <w:tc>
          <w:tcPr>
            <w:tcW w:w="6279" w:type="dxa"/>
            <w:gridSpan w:val="2"/>
          </w:tcPr>
          <w:p>
            <w:pPr>
              <w:snapToGrid w:val="0"/>
              <w:spacing w:line="320" w:lineRule="exact"/>
              <w:ind w:firstLine="357" w:firstLineChars="170"/>
              <w:rPr>
                <w:rFonts w:hint="eastAsia" w:ascii="宋体" w:hAnsi="宋体" w:cs="宋体"/>
                <w:szCs w:val="21"/>
              </w:rPr>
            </w:pPr>
            <w:r>
              <w:rPr>
                <w:rFonts w:hint="eastAsia" w:ascii="宋体" w:hAnsi="宋体" w:cs="宋体"/>
                <w:szCs w:val="21"/>
              </w:rPr>
              <w:t>1、重新招标</w:t>
            </w:r>
          </w:p>
          <w:p>
            <w:pPr>
              <w:snapToGrid w:val="0"/>
              <w:spacing w:line="320" w:lineRule="exact"/>
              <w:ind w:firstLine="357" w:firstLineChars="170"/>
              <w:rPr>
                <w:rFonts w:hint="eastAsia" w:ascii="宋体" w:hAnsi="宋体" w:cs="宋体"/>
                <w:szCs w:val="21"/>
              </w:rPr>
            </w:pPr>
            <w:r>
              <w:rPr>
                <w:rFonts w:hint="eastAsia" w:ascii="宋体" w:hAnsi="宋体" w:cs="宋体"/>
                <w:szCs w:val="21"/>
              </w:rPr>
              <w:t>有下列情形之一的，招标人将重新招标：</w:t>
            </w:r>
          </w:p>
          <w:p>
            <w:pPr>
              <w:snapToGrid w:val="0"/>
              <w:spacing w:line="320" w:lineRule="exact"/>
              <w:ind w:firstLine="357" w:firstLineChars="170"/>
              <w:rPr>
                <w:rFonts w:hint="eastAsia" w:ascii="宋体" w:hAnsi="宋体" w:cs="宋体"/>
                <w:szCs w:val="21"/>
              </w:rPr>
            </w:pPr>
            <w:r>
              <w:rPr>
                <w:rFonts w:hint="eastAsia" w:ascii="宋体" w:hAnsi="宋体" w:cs="宋体"/>
                <w:szCs w:val="21"/>
              </w:rPr>
              <w:t>（1）投标截止时间止，投标人少于3个的；</w:t>
            </w:r>
          </w:p>
          <w:p>
            <w:pPr>
              <w:snapToGrid w:val="0"/>
              <w:spacing w:line="320" w:lineRule="exact"/>
              <w:ind w:firstLine="357" w:firstLineChars="170"/>
              <w:rPr>
                <w:rFonts w:hint="eastAsia" w:ascii="宋体" w:hAnsi="宋体" w:cs="宋体"/>
                <w:szCs w:val="21"/>
              </w:rPr>
            </w:pPr>
            <w:r>
              <w:rPr>
                <w:rFonts w:hint="eastAsia" w:ascii="宋体" w:hAnsi="宋体" w:cs="宋体"/>
                <w:szCs w:val="21"/>
              </w:rPr>
              <w:t>（2）评标委员会将认定为否决投标的排除后，有效投标少于三个，使得投标明显缺乏竞争并依此否决全部投标的。</w:t>
            </w:r>
          </w:p>
          <w:p>
            <w:pPr>
              <w:snapToGrid w:val="0"/>
              <w:spacing w:line="320" w:lineRule="exact"/>
              <w:ind w:firstLine="357" w:firstLineChars="170"/>
              <w:rPr>
                <w:rFonts w:hint="eastAsia" w:ascii="宋体" w:hAnsi="宋体" w:cs="宋体"/>
                <w:szCs w:val="21"/>
              </w:rPr>
            </w:pPr>
            <w:r>
              <w:rPr>
                <w:rFonts w:hint="eastAsia" w:ascii="宋体" w:hAnsi="宋体" w:cs="宋体"/>
                <w:szCs w:val="21"/>
              </w:rPr>
              <w:t>2、不再招标</w:t>
            </w:r>
          </w:p>
          <w:p>
            <w:pPr>
              <w:snapToGrid w:val="0"/>
              <w:spacing w:line="320" w:lineRule="exact"/>
              <w:ind w:firstLine="357" w:firstLineChars="170"/>
              <w:rPr>
                <w:rFonts w:hint="eastAsia" w:ascii="宋体" w:hAnsi="宋体" w:cs="宋体"/>
                <w:szCs w:val="21"/>
              </w:rPr>
            </w:pPr>
            <w:r>
              <w:rPr>
                <w:rFonts w:hint="eastAsia" w:ascii="宋体" w:hAnsi="宋体" w:cs="宋体"/>
                <w:szCs w:val="21"/>
              </w:rPr>
              <w:t>重新招标后投标人仍少于三个的，属于必须审批或核准的工程建设项目，报经有关行政监督部门批准后可以不再进行招标。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 w:hRule="atLeast"/>
        </w:trPr>
        <w:tc>
          <w:tcPr>
            <w:tcW w:w="1183" w:type="dxa"/>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10.6</w:t>
            </w:r>
          </w:p>
        </w:tc>
        <w:tc>
          <w:tcPr>
            <w:tcW w:w="8217" w:type="dxa"/>
            <w:gridSpan w:val="3"/>
            <w:vAlign w:val="center"/>
          </w:tcPr>
          <w:p>
            <w:pPr>
              <w:snapToGrid w:val="0"/>
              <w:spacing w:line="320" w:lineRule="exact"/>
              <w:rPr>
                <w:rFonts w:hint="eastAsia" w:ascii="宋体" w:hAnsi="宋体" w:cs="宋体"/>
                <w:szCs w:val="21"/>
              </w:rPr>
            </w:pPr>
            <w:r>
              <w:rPr>
                <w:rFonts w:hint="eastAsia" w:ascii="宋体" w:hAnsi="宋体" w:cs="宋体"/>
                <w:szCs w:val="21"/>
              </w:rPr>
              <w:t>招标人补充的其他内容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6" w:hRule="atLeast"/>
        </w:trPr>
        <w:tc>
          <w:tcPr>
            <w:tcW w:w="1183" w:type="dxa"/>
            <w:tcBorders>
              <w:bottom w:val="single" w:color="auto" w:sz="4" w:space="0"/>
              <w:right w:val="single" w:color="auto" w:sz="4" w:space="0"/>
            </w:tcBorders>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10.7</w:t>
            </w:r>
          </w:p>
        </w:tc>
        <w:tc>
          <w:tcPr>
            <w:tcW w:w="1944" w:type="dxa"/>
            <w:gridSpan w:val="2"/>
            <w:tcBorders>
              <w:left w:val="single" w:color="auto" w:sz="4" w:space="0"/>
              <w:bottom w:val="single" w:color="auto" w:sz="4" w:space="0"/>
              <w:right w:val="single" w:color="auto" w:sz="4" w:space="0"/>
            </w:tcBorders>
            <w:vAlign w:val="center"/>
          </w:tcPr>
          <w:p>
            <w:pPr>
              <w:pStyle w:val="54"/>
              <w:spacing w:after="0" w:line="240" w:lineRule="auto"/>
              <w:ind w:firstLine="0"/>
              <w:jc w:val="center"/>
              <w:rPr>
                <w:rFonts w:hint="eastAsia" w:ascii="宋体" w:hAnsi="宋体"/>
                <w:szCs w:val="21"/>
              </w:rPr>
            </w:pPr>
            <w:r>
              <w:rPr>
                <w:rFonts w:hint="eastAsia" w:ascii="微软简标宋" w:hAnsi="微软简标宋" w:eastAsia="宋体"/>
                <w:szCs w:val="21"/>
              </w:rPr>
              <w:t>注意事项1</w:t>
            </w:r>
          </w:p>
        </w:tc>
        <w:tc>
          <w:tcPr>
            <w:tcW w:w="6273" w:type="dxa"/>
            <w:tcBorders>
              <w:left w:val="single" w:color="auto" w:sz="4" w:space="0"/>
              <w:bottom w:val="single" w:color="auto" w:sz="4" w:space="0"/>
            </w:tcBorders>
            <w:vAlign w:val="center"/>
          </w:tcPr>
          <w:p>
            <w:pPr>
              <w:rPr>
                <w:rFonts w:ascii="微软简标宋" w:hAnsi="微软简标宋" w:cs="宋体"/>
                <w:kern w:val="1"/>
                <w:szCs w:val="21"/>
              </w:rPr>
            </w:pPr>
            <w:r>
              <w:rPr>
                <w:rFonts w:hint="eastAsia" w:ascii="微软简标宋" w:hAnsi="微软简标宋" w:cs="宋体"/>
                <w:kern w:val="1"/>
                <w:szCs w:val="21"/>
              </w:rPr>
              <w:t>1、投标人在递交投标文件时：</w:t>
            </w:r>
          </w:p>
          <w:p>
            <w:pPr>
              <w:ind w:firstLine="210" w:firstLineChars="100"/>
              <w:rPr>
                <w:rFonts w:ascii="微软简标宋" w:hAnsi="微软简标宋" w:cs="宋体"/>
                <w:kern w:val="1"/>
                <w:szCs w:val="21"/>
              </w:rPr>
            </w:pPr>
            <w:r>
              <w:rPr>
                <w:rFonts w:hint="eastAsia" w:ascii="微软简标宋" w:hAnsi="微软简标宋" w:cs="宋体"/>
                <w:kern w:val="1"/>
                <w:szCs w:val="21"/>
              </w:rPr>
              <w:t>若采用银行保函方式提交投标保证金的投标人，则需提供由苍南县公共资源交易中心核对并加盖专用章的银行保函复印件；</w:t>
            </w:r>
          </w:p>
          <w:p>
            <w:pPr>
              <w:rPr>
                <w:rFonts w:ascii="微软简标宋" w:hAnsi="微软简标宋" w:cs="宋体"/>
                <w:kern w:val="1"/>
                <w:szCs w:val="21"/>
              </w:rPr>
            </w:pPr>
            <w:r>
              <w:rPr>
                <w:rFonts w:hint="eastAsia" w:ascii="微软简标宋" w:hAnsi="微软简标宋" w:cs="宋体"/>
                <w:kern w:val="1"/>
                <w:szCs w:val="21"/>
              </w:rPr>
              <w:t>2、投标文件递交时投标人应出示法定代表人或其委托代理人相应材料：</w:t>
            </w:r>
          </w:p>
          <w:p>
            <w:pPr>
              <w:rPr>
                <w:rFonts w:ascii="微软简标宋" w:hAnsi="微软简标宋" w:cs="宋体"/>
                <w:b/>
                <w:kern w:val="1"/>
                <w:szCs w:val="21"/>
              </w:rPr>
            </w:pPr>
            <w:r>
              <w:rPr>
                <w:rFonts w:hint="eastAsia" w:ascii="微软简标宋" w:hAnsi="微软简标宋" w:cs="宋体"/>
                <w:kern w:val="1"/>
                <w:szCs w:val="21"/>
              </w:rPr>
              <w:t>①法定代表人参加的，必须持有并出示《营业执照》原件或复印件、开标现场投标人员健康信息登记表原件、本人身份证原件和复印件；</w:t>
            </w:r>
            <w:r>
              <w:rPr>
                <w:rFonts w:hint="eastAsia" w:ascii="微软简标宋" w:hAnsi="微软简标宋" w:cs="宋体"/>
                <w:b/>
                <w:kern w:val="1"/>
                <w:szCs w:val="21"/>
              </w:rPr>
              <w:t>②如委派委托代理人参加的，必须持有并出示法定代表人签署的授权委托书原件，投标截止时间前6个月内（以社会养老保险缴费记录最后参保日期为准）有效的社会养老保险证明资料、开标现场投标人员健康信息登记表原件、本人身份证原件及复印件。</w:t>
            </w:r>
          </w:p>
          <w:p>
            <w:pPr>
              <w:rPr>
                <w:rFonts w:ascii="微软简标宋" w:hAnsi="微软简标宋" w:cs="宋体"/>
                <w:kern w:val="1"/>
                <w:szCs w:val="21"/>
              </w:rPr>
            </w:pPr>
            <w:r>
              <w:rPr>
                <w:rFonts w:hint="eastAsia" w:ascii="微软简标宋" w:hAnsi="微软简标宋" w:cs="宋体"/>
                <w:kern w:val="1"/>
                <w:szCs w:val="21"/>
              </w:rPr>
              <w:t>以上所有复印件均须盖有公司印章。</w:t>
            </w:r>
          </w:p>
          <w:p>
            <w:pPr>
              <w:ind w:firstLine="420"/>
              <w:rPr>
                <w:rFonts w:hint="eastAsia" w:ascii="宋体" w:hAnsi="宋体" w:cs="宋体"/>
                <w:szCs w:val="21"/>
              </w:rPr>
            </w:pPr>
            <w:r>
              <w:rPr>
                <w:rFonts w:hint="eastAsia" w:ascii="微软简标宋" w:hAnsi="微软简标宋" w:cs="宋体"/>
                <w:kern w:val="1"/>
                <w:szCs w:val="21"/>
              </w:rPr>
              <w:t>注：法定代表人（或委托代理人）的身份按上述要求验证，只有通过验证的投标人的投标文件才予以接收，如出现特殊情况，则提交监督人员或评标委员会复核、决定。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trPr>
        <w:tc>
          <w:tcPr>
            <w:tcW w:w="1183" w:type="dxa"/>
            <w:tcBorders>
              <w:top w:val="single" w:color="auto" w:sz="4" w:space="0"/>
              <w:right w:val="single" w:color="auto" w:sz="4" w:space="0"/>
            </w:tcBorders>
            <w:vAlign w:val="center"/>
          </w:tcPr>
          <w:p>
            <w:pPr>
              <w:widowControl/>
              <w:snapToGrid w:val="0"/>
              <w:spacing w:line="320" w:lineRule="exact"/>
              <w:jc w:val="center"/>
              <w:rPr>
                <w:rFonts w:hint="eastAsia" w:ascii="宋体" w:hAnsi="宋体" w:cs="宋体"/>
                <w:szCs w:val="21"/>
              </w:rPr>
            </w:pPr>
            <w:r>
              <w:rPr>
                <w:rFonts w:hint="eastAsia" w:ascii="宋体" w:hAnsi="宋体" w:cs="宋体"/>
                <w:szCs w:val="21"/>
              </w:rPr>
              <w:t>10.8</w:t>
            </w:r>
          </w:p>
        </w:tc>
        <w:tc>
          <w:tcPr>
            <w:tcW w:w="1938" w:type="dxa"/>
            <w:tcBorders>
              <w:top w:val="single" w:color="auto" w:sz="4" w:space="0"/>
              <w:left w:val="single" w:color="auto" w:sz="4" w:space="0"/>
              <w:right w:val="single" w:color="auto" w:sz="4" w:space="0"/>
            </w:tcBorders>
            <w:vAlign w:val="center"/>
          </w:tcPr>
          <w:p>
            <w:pPr>
              <w:jc w:val="center"/>
              <w:rPr>
                <w:rFonts w:ascii="Arial" w:hAnsi="Arial" w:cs="Arial"/>
                <w:szCs w:val="21"/>
              </w:rPr>
            </w:pPr>
            <w:r>
              <w:rPr>
                <w:rFonts w:hint="eastAsia" w:ascii="宋体" w:hAnsi="宋体" w:cs="宋体"/>
                <w:kern w:val="1"/>
                <w:szCs w:val="21"/>
              </w:rPr>
              <w:t>注意事项2</w:t>
            </w:r>
          </w:p>
        </w:tc>
        <w:tc>
          <w:tcPr>
            <w:tcW w:w="6279" w:type="dxa"/>
            <w:gridSpan w:val="2"/>
            <w:tcBorders>
              <w:top w:val="single" w:color="auto" w:sz="4" w:space="0"/>
              <w:left w:val="single" w:color="auto" w:sz="4" w:space="0"/>
            </w:tcBorders>
            <w:vAlign w:val="center"/>
          </w:tcPr>
          <w:p>
            <w:pPr>
              <w:widowControl/>
              <w:rPr>
                <w:rFonts w:ascii="宋体" w:hAnsi="宋体" w:cs="宋体"/>
                <w:kern w:val="1"/>
                <w:szCs w:val="21"/>
              </w:rPr>
            </w:pPr>
            <w:r>
              <w:rPr>
                <w:rFonts w:hint="eastAsia" w:ascii="宋体" w:hAnsi="宋体" w:cs="宋体"/>
                <w:kern w:val="1"/>
                <w:szCs w:val="21"/>
              </w:rPr>
              <w:t>1、投标单位未在苍南县公共资源网上交易系统填写投标信息并确认投标状态或未在收标现场递交纸质投标文件，招标人有权否决其投标。</w:t>
            </w:r>
          </w:p>
          <w:p>
            <w:pPr>
              <w:widowControl/>
              <w:rPr>
                <w:rFonts w:ascii="宋体" w:hAnsi="宋体" w:cs="宋体"/>
                <w:kern w:val="1"/>
                <w:szCs w:val="21"/>
              </w:rPr>
            </w:pPr>
            <w:r>
              <w:rPr>
                <w:rFonts w:hint="eastAsia" w:ascii="宋体" w:hAnsi="宋体" w:cs="宋体"/>
                <w:kern w:val="1"/>
                <w:szCs w:val="21"/>
              </w:rPr>
              <w:t>2、被行政主管部门定为不良行为记录的单位在公示期内不得参加投标，否则取消投标资格或中标候选人资格。</w:t>
            </w:r>
          </w:p>
          <w:p>
            <w:pPr>
              <w:widowControl/>
              <w:rPr>
                <w:rFonts w:ascii="宋体" w:hAnsi="宋体" w:cs="宋体"/>
                <w:kern w:val="1"/>
                <w:szCs w:val="21"/>
              </w:rPr>
            </w:pPr>
            <w:r>
              <w:rPr>
                <w:rFonts w:hint="eastAsia" w:ascii="宋体" w:hAnsi="宋体" w:cs="宋体"/>
                <w:kern w:val="1"/>
                <w:szCs w:val="21"/>
              </w:rPr>
              <w:t>3、投标人须派法定代表人或授权委托人到开标现场，并对开标结果签字，否则视为承认所有开、评结果。</w:t>
            </w:r>
          </w:p>
          <w:p>
            <w:pPr>
              <w:widowControl/>
              <w:rPr>
                <w:rFonts w:ascii="宋体" w:hAnsi="宋体" w:cs="宋体"/>
                <w:kern w:val="1"/>
                <w:szCs w:val="21"/>
              </w:rPr>
            </w:pPr>
            <w:r>
              <w:rPr>
                <w:rFonts w:hint="eastAsia" w:ascii="宋体" w:hAnsi="宋体" w:cs="宋体"/>
                <w:kern w:val="1"/>
                <w:szCs w:val="21"/>
              </w:rPr>
              <w:t>4、投标人被人民法院列入限制失信被执行人投标资格名单的，投标人不得参与本项目投标；否则，不论在招标人接收投标文件环节、评委会评审环节、中标公示环节或者中标后才发现的，招标人可以拒绝接收其投标、或评委会否决其投标、或招标人报行政主管部门经核实确认后取消其中标资格、甚至取消合同，一切损失由投标人承担（无论在哪个环节发现投标人有此情况的，取消其投标资格或废除其中标资格甚至解除合同，均不调整本工程的评标程序及评标办法，也不调整相关评标基准价的计算）。</w:t>
            </w:r>
          </w:p>
          <w:p>
            <w:pPr>
              <w:rPr>
                <w:rFonts w:ascii="Arial" w:hAnsi="Arial" w:cs="Arial"/>
                <w:szCs w:val="21"/>
              </w:rPr>
            </w:pPr>
            <w:r>
              <w:rPr>
                <w:rFonts w:hint="eastAsia" w:ascii="宋体" w:hAnsi="宋体" w:cs="宋体"/>
                <w:kern w:val="1"/>
                <w:szCs w:val="21"/>
              </w:rPr>
              <w:t>5、本招标文件所要求提交的证明资料等物件均须有效，否则一切不利责任由投标人自行承担。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2" w:hRule="atLeast"/>
        </w:trPr>
        <w:tc>
          <w:tcPr>
            <w:tcW w:w="1183" w:type="dxa"/>
            <w:tcBorders>
              <w:top w:val="single" w:color="auto" w:sz="4" w:space="0"/>
              <w:right w:val="single" w:color="auto" w:sz="4" w:space="0"/>
            </w:tcBorders>
            <w:vAlign w:val="center"/>
          </w:tcPr>
          <w:p>
            <w:pPr>
              <w:widowControl/>
              <w:jc w:val="center"/>
              <w:rPr>
                <w:rFonts w:hint="eastAsia" w:ascii="宋体" w:hAnsi="宋体" w:cs="宋体"/>
                <w:szCs w:val="21"/>
              </w:rPr>
            </w:pPr>
            <w:r>
              <w:rPr>
                <w:rFonts w:ascii="宋体" w:hAnsi="宋体" w:cs="宋体"/>
                <w:kern w:val="1"/>
                <w:szCs w:val="21"/>
              </w:rPr>
              <w:t>10</w:t>
            </w:r>
            <w:r>
              <w:rPr>
                <w:rFonts w:hint="eastAsia" w:ascii="宋体" w:hAnsi="宋体" w:cs="宋体"/>
                <w:kern w:val="1"/>
                <w:szCs w:val="21"/>
              </w:rPr>
              <w:t>.</w:t>
            </w:r>
            <w:r>
              <w:rPr>
                <w:rFonts w:ascii="宋体" w:hAnsi="宋体" w:cs="宋体"/>
                <w:kern w:val="1"/>
                <w:szCs w:val="21"/>
              </w:rPr>
              <w:t>9</w:t>
            </w:r>
          </w:p>
        </w:tc>
        <w:tc>
          <w:tcPr>
            <w:tcW w:w="1938" w:type="dxa"/>
            <w:tcBorders>
              <w:top w:val="single" w:color="auto" w:sz="4" w:space="0"/>
              <w:left w:val="single" w:color="auto" w:sz="4" w:space="0"/>
              <w:right w:val="single" w:color="auto" w:sz="4" w:space="0"/>
            </w:tcBorders>
            <w:vAlign w:val="center"/>
          </w:tcPr>
          <w:p>
            <w:pPr>
              <w:jc w:val="center"/>
              <w:rPr>
                <w:rFonts w:hint="eastAsia" w:ascii="宋体" w:hAnsi="宋体" w:cs="宋体"/>
                <w:kern w:val="1"/>
                <w:szCs w:val="21"/>
              </w:rPr>
            </w:pPr>
            <w:r>
              <w:rPr>
                <w:kern w:val="1"/>
              </w:rPr>
              <w:t>疫情防控期间现场防控措施</w:t>
            </w:r>
          </w:p>
        </w:tc>
        <w:tc>
          <w:tcPr>
            <w:tcW w:w="6279" w:type="dxa"/>
            <w:gridSpan w:val="2"/>
            <w:tcBorders>
              <w:top w:val="single" w:color="auto" w:sz="4" w:space="0"/>
              <w:left w:val="single" w:color="auto" w:sz="4" w:space="0"/>
            </w:tcBorders>
            <w:vAlign w:val="center"/>
          </w:tcPr>
          <w:p>
            <w:pPr>
              <w:tabs>
                <w:tab w:val="left" w:pos="1965"/>
              </w:tabs>
              <w:rPr>
                <w:rFonts w:ascii="宋体" w:hAnsi="宋体" w:cs="宋体"/>
                <w:kern w:val="1"/>
              </w:rPr>
            </w:pPr>
            <w:r>
              <w:rPr>
                <w:rFonts w:ascii="宋体" w:hAnsi="宋体" w:cs="宋体"/>
                <w:kern w:val="1"/>
              </w:rPr>
              <w:t>为做好项目招投标工作，确保疫情防控严密细致、措施到位，确保招投标活动 便捷高效、平稳有序，根据“少接触”的原则。招标会议疫情防控措施方案如下，所涉及单位及参加会议人员应积极配合：</w:t>
            </w:r>
          </w:p>
          <w:p>
            <w:pPr>
              <w:tabs>
                <w:tab w:val="left" w:pos="1965"/>
              </w:tabs>
              <w:rPr>
                <w:rFonts w:ascii="宋体" w:hAnsi="宋体" w:cs="宋体"/>
                <w:kern w:val="1"/>
              </w:rPr>
            </w:pPr>
            <w:r>
              <w:rPr>
                <w:rFonts w:ascii="宋体" w:hAnsi="宋体" w:cs="宋体"/>
                <w:kern w:val="1"/>
              </w:rPr>
              <w:t>一、现场防护措施</w:t>
            </w:r>
          </w:p>
          <w:p>
            <w:pPr>
              <w:tabs>
                <w:tab w:val="left" w:pos="1965"/>
              </w:tabs>
              <w:rPr>
                <w:rFonts w:ascii="宋体" w:hAnsi="宋体" w:cs="宋体"/>
                <w:kern w:val="1"/>
              </w:rPr>
            </w:pPr>
            <w:r>
              <w:rPr>
                <w:rFonts w:ascii="宋体" w:hAnsi="宋体" w:cs="宋体"/>
                <w:kern w:val="1"/>
              </w:rPr>
              <w:t>1.每家投标单位</w:t>
            </w:r>
            <w:r>
              <w:rPr>
                <w:rFonts w:ascii="宋体" w:hAnsi="宋体" w:cs="宋体"/>
                <w:b/>
                <w:kern w:val="1"/>
                <w:u w:val="single"/>
              </w:rPr>
              <w:t>只可委托1名本单位人员</w:t>
            </w:r>
            <w:r>
              <w:rPr>
                <w:rFonts w:hint="eastAsia" w:ascii="宋体" w:hAnsi="宋体" w:cs="宋体"/>
                <w:b/>
                <w:kern w:val="1"/>
                <w:u w:val="single"/>
              </w:rPr>
              <w:t>（除答辩人员）</w:t>
            </w:r>
            <w:r>
              <w:rPr>
                <w:rFonts w:ascii="宋体" w:hAnsi="宋体" w:cs="宋体"/>
                <w:kern w:val="1"/>
              </w:rPr>
              <w:t>参加投标，投标时须携带有效居民身份证件和开标现场投标人员健康信息登记表原件（见附件）。</w:t>
            </w:r>
          </w:p>
          <w:p>
            <w:pPr>
              <w:tabs>
                <w:tab w:val="left" w:pos="1965"/>
              </w:tabs>
              <w:rPr>
                <w:rFonts w:ascii="宋体" w:hAnsi="宋体" w:cs="宋体"/>
                <w:kern w:val="1"/>
              </w:rPr>
            </w:pPr>
            <w:r>
              <w:rPr>
                <w:rFonts w:ascii="宋体" w:hAnsi="宋体" w:cs="宋体"/>
                <w:kern w:val="1"/>
              </w:rPr>
              <w:t>2.开评标会议现场建立登记问询制度。招标人、代理机构按照疫情防控响应的有关要求，做好开评标活动现场人员信息登记、体温检测、核对健康码、口罩佩戴、手部卫生消毒 等各项工作，并询问进入开评标现场人员近14天内的旅行史特别是较重疫区及国外的旅行史，了解近一周的个人身体情况和发热病人接触史。</w:t>
            </w:r>
          </w:p>
          <w:p>
            <w:pPr>
              <w:tabs>
                <w:tab w:val="left" w:pos="1965"/>
              </w:tabs>
              <w:rPr>
                <w:rFonts w:ascii="宋体" w:hAnsi="宋体" w:cs="宋体"/>
                <w:kern w:val="1"/>
              </w:rPr>
            </w:pPr>
            <w:r>
              <w:rPr>
                <w:rFonts w:ascii="宋体" w:hAnsi="宋体" w:cs="宋体"/>
                <w:kern w:val="1"/>
              </w:rPr>
              <w:t xml:space="preserve">3.开评标现场听从代理机构安排，按照指定位置就坐（每人间隔一个座位就坐），不得聚集喧哗并随意走动。 </w:t>
            </w:r>
          </w:p>
          <w:p>
            <w:pPr>
              <w:tabs>
                <w:tab w:val="left" w:pos="1965"/>
              </w:tabs>
              <w:rPr>
                <w:rFonts w:ascii="宋体" w:hAnsi="宋体" w:cs="宋体"/>
                <w:kern w:val="1"/>
              </w:rPr>
            </w:pPr>
            <w:r>
              <w:rPr>
                <w:rFonts w:ascii="宋体" w:hAnsi="宋体" w:cs="宋体"/>
                <w:kern w:val="1"/>
              </w:rPr>
              <w:t>4.加强个人防护及开评标场所消毒工作。进入开评标现场人员都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w:t>
            </w:r>
          </w:p>
          <w:p>
            <w:pPr>
              <w:tabs>
                <w:tab w:val="left" w:pos="1965"/>
              </w:tabs>
              <w:rPr>
                <w:rFonts w:ascii="宋体" w:hAnsi="宋体" w:cs="宋体"/>
                <w:kern w:val="1"/>
              </w:rPr>
            </w:pPr>
            <w:r>
              <w:rPr>
                <w:rFonts w:ascii="宋体" w:hAnsi="宋体" w:cs="宋体"/>
                <w:kern w:val="1"/>
              </w:rPr>
              <w:t xml:space="preserve">5.开标结束后，各投标人代表离开开标现场，但应保持通讯畅通。 </w:t>
            </w:r>
          </w:p>
          <w:p>
            <w:pPr>
              <w:tabs>
                <w:tab w:val="left" w:pos="1965"/>
              </w:tabs>
              <w:rPr>
                <w:rFonts w:ascii="宋体" w:hAnsi="宋体" w:cs="宋体"/>
                <w:kern w:val="1"/>
              </w:rPr>
            </w:pPr>
            <w:r>
              <w:rPr>
                <w:rFonts w:ascii="宋体" w:hAnsi="宋体" w:cs="宋体"/>
                <w:kern w:val="1"/>
              </w:rPr>
              <w:t>6.严格落实执行现场开标及评审法律规章制度。</w:t>
            </w:r>
          </w:p>
          <w:p>
            <w:pPr>
              <w:tabs>
                <w:tab w:val="left" w:pos="1965"/>
              </w:tabs>
              <w:rPr>
                <w:rFonts w:ascii="宋体" w:hAnsi="宋体" w:cs="宋体"/>
                <w:kern w:val="1"/>
              </w:rPr>
            </w:pPr>
            <w:r>
              <w:rPr>
                <w:rFonts w:ascii="宋体" w:hAnsi="宋体" w:cs="宋体"/>
                <w:kern w:val="1"/>
              </w:rPr>
              <w:t xml:space="preserve">二、响应预案 </w:t>
            </w:r>
          </w:p>
          <w:p>
            <w:pPr>
              <w:tabs>
                <w:tab w:val="left" w:pos="1965"/>
              </w:tabs>
              <w:rPr>
                <w:rFonts w:ascii="宋体" w:hAnsi="宋体" w:cs="宋体"/>
                <w:kern w:val="1"/>
              </w:rPr>
            </w:pPr>
            <w:r>
              <w:rPr>
                <w:rFonts w:ascii="宋体" w:hAnsi="宋体" w:cs="宋体"/>
                <w:kern w:val="1"/>
              </w:rPr>
              <w:t xml:space="preserve">1.按照“早发现、早报告、早隔离、早治疗”的原则。 </w:t>
            </w:r>
          </w:p>
          <w:p>
            <w:pPr>
              <w:tabs>
                <w:tab w:val="left" w:pos="1965"/>
              </w:tabs>
              <w:rPr>
                <w:rFonts w:ascii="宋体" w:hAnsi="宋体" w:cs="宋体"/>
                <w:kern w:val="1"/>
              </w:rPr>
            </w:pPr>
            <w:r>
              <w:rPr>
                <w:rFonts w:ascii="宋体" w:hAnsi="宋体" w:cs="宋体"/>
                <w:kern w:val="1"/>
              </w:rPr>
              <w:t>2.新型冠状病毒性肺炎的主要症状:咳嗽(症状严重，干咳为主，伴有痰音，喘息，影响 睡眠)</w:t>
            </w:r>
            <w:r>
              <w:rPr>
                <w:rFonts w:hint="eastAsia" w:ascii="宋体" w:hAnsi="宋体" w:cs="宋体"/>
                <w:kern w:val="1"/>
              </w:rPr>
              <w:t>；</w:t>
            </w:r>
            <w:r>
              <w:rPr>
                <w:rFonts w:ascii="宋体" w:hAnsi="宋体" w:cs="宋体"/>
                <w:kern w:val="1"/>
              </w:rPr>
              <w:t xml:space="preserve">发热(高热持续 72 小时以上) </w:t>
            </w:r>
            <w:r>
              <w:rPr>
                <w:rFonts w:hint="eastAsia" w:ascii="宋体" w:hAnsi="宋体" w:cs="宋体"/>
                <w:kern w:val="1"/>
              </w:rPr>
              <w:t>；</w:t>
            </w:r>
            <w:r>
              <w:rPr>
                <w:rFonts w:ascii="宋体" w:hAnsi="宋体" w:cs="宋体"/>
                <w:kern w:val="1"/>
              </w:rPr>
              <w:t xml:space="preserve">全身精神差，食欲差;潜伏期 2~14 天，平均 7 天 等。遇到有以上相应症状者，应劝(送)其去医院就医。并立即报告上级，根据具体情况， 采取隔离、消毒、疏散等措施。 </w:t>
            </w:r>
          </w:p>
          <w:p>
            <w:pPr>
              <w:tabs>
                <w:tab w:val="left" w:pos="1965"/>
              </w:tabs>
              <w:rPr>
                <w:rFonts w:ascii="宋体" w:hAnsi="宋体" w:cs="宋体"/>
                <w:kern w:val="1"/>
              </w:rPr>
            </w:pPr>
            <w:r>
              <w:rPr>
                <w:rFonts w:ascii="宋体" w:hAnsi="宋体" w:cs="宋体"/>
                <w:kern w:val="1"/>
              </w:rPr>
              <w:t>3.若有发现疑似病症，第一人必须在第一时间应立即向当地疾病预防控制机构和行政管理部门报告，并提供疑似病人及与其密切接触者的相关信息。不得延误。</w:t>
            </w:r>
          </w:p>
          <w:p>
            <w:pPr>
              <w:tabs>
                <w:tab w:val="left" w:pos="1965"/>
              </w:tabs>
              <w:rPr>
                <w:rFonts w:ascii="宋体" w:hAnsi="宋体" w:cs="宋体"/>
                <w:kern w:val="1"/>
              </w:rPr>
            </w:pPr>
            <w:r>
              <w:rPr>
                <w:rFonts w:ascii="宋体" w:hAnsi="宋体" w:cs="宋体"/>
                <w:kern w:val="1"/>
              </w:rPr>
              <w:t xml:space="preserve">4.开标室、开标现场、评标室有人员出现疑似症状，除劝(送)其去医院就医外，尚应采取以下措施: </w:t>
            </w:r>
          </w:p>
          <w:p>
            <w:pPr>
              <w:tabs>
                <w:tab w:val="left" w:pos="1965"/>
              </w:tabs>
              <w:rPr>
                <w:rFonts w:ascii="宋体" w:hAnsi="宋体" w:cs="宋体"/>
                <w:kern w:val="1"/>
              </w:rPr>
            </w:pPr>
            <w:r>
              <w:rPr>
                <w:rFonts w:ascii="宋体" w:hAnsi="宋体" w:cs="宋体"/>
                <w:kern w:val="1"/>
              </w:rPr>
              <w:t>（1）同其直接接触的人员，应到医院体检；</w:t>
            </w:r>
          </w:p>
          <w:p>
            <w:pPr>
              <w:tabs>
                <w:tab w:val="left" w:pos="1965"/>
              </w:tabs>
              <w:rPr>
                <w:rFonts w:ascii="宋体" w:hAnsi="宋体" w:cs="宋体"/>
                <w:kern w:val="1"/>
              </w:rPr>
            </w:pPr>
            <w:r>
              <w:rPr>
                <w:rFonts w:ascii="宋体" w:hAnsi="宋体" w:cs="宋体"/>
                <w:kern w:val="1"/>
              </w:rPr>
              <w:t xml:space="preserve">（2）场所进行封闭消毒； </w:t>
            </w:r>
          </w:p>
          <w:p>
            <w:pPr>
              <w:tabs>
                <w:tab w:val="left" w:pos="1965"/>
              </w:tabs>
              <w:rPr>
                <w:rFonts w:ascii="宋体" w:hAnsi="宋体" w:cs="宋体"/>
                <w:kern w:val="1"/>
              </w:rPr>
            </w:pPr>
            <w:r>
              <w:rPr>
                <w:rFonts w:ascii="宋体" w:hAnsi="宋体" w:cs="宋体"/>
                <w:kern w:val="1"/>
              </w:rPr>
              <w:t xml:space="preserve">（3）确诊为新型肺炎病人，则对有关人员采取隔离措施，有关场所实行封闭消毒，现场禁止人员进出，实行隔离。 </w:t>
            </w:r>
          </w:p>
          <w:p>
            <w:pPr>
              <w:tabs>
                <w:tab w:val="left" w:pos="1965"/>
              </w:tabs>
              <w:rPr>
                <w:rFonts w:ascii="宋体" w:hAnsi="宋体" w:cs="宋体"/>
                <w:kern w:val="1"/>
              </w:rPr>
            </w:pPr>
            <w:r>
              <w:rPr>
                <w:rFonts w:ascii="宋体" w:hAnsi="宋体" w:cs="宋体"/>
                <w:kern w:val="1"/>
              </w:rPr>
              <w:t>（4）配合有关部门做好善后工作。</w:t>
            </w:r>
          </w:p>
          <w:p>
            <w:pPr>
              <w:tabs>
                <w:tab w:val="left" w:pos="1965"/>
              </w:tabs>
              <w:rPr>
                <w:rFonts w:ascii="宋体" w:hAnsi="宋体" w:cs="宋体"/>
                <w:kern w:val="1"/>
              </w:rPr>
            </w:pPr>
            <w:r>
              <w:rPr>
                <w:rFonts w:ascii="宋体" w:hAnsi="宋体" w:cs="宋体"/>
                <w:kern w:val="1"/>
              </w:rPr>
              <w:t xml:space="preserve"> 三、其他事项 </w:t>
            </w:r>
          </w:p>
          <w:p>
            <w:pPr>
              <w:tabs>
                <w:tab w:val="left" w:pos="1965"/>
              </w:tabs>
              <w:rPr>
                <w:rFonts w:ascii="宋体" w:hAnsi="宋体" w:cs="宋体"/>
                <w:kern w:val="1"/>
              </w:rPr>
            </w:pPr>
            <w:r>
              <w:rPr>
                <w:rFonts w:ascii="宋体" w:hAnsi="宋体" w:cs="宋体"/>
                <w:kern w:val="1"/>
              </w:rPr>
              <w:t xml:space="preserve">1、疫情防控期间现场防控措施不足之处应严格按省、市、县防疫政策及相关文件执行； </w:t>
            </w:r>
          </w:p>
          <w:p>
            <w:pPr>
              <w:tabs>
                <w:tab w:val="left" w:pos="1965"/>
              </w:tabs>
              <w:rPr>
                <w:rFonts w:ascii="宋体" w:hAnsi="宋体" w:cs="宋体"/>
                <w:kern w:val="1"/>
              </w:rPr>
            </w:pPr>
            <w:r>
              <w:rPr>
                <w:rFonts w:ascii="宋体" w:hAnsi="宋体" w:cs="宋体"/>
                <w:kern w:val="1"/>
              </w:rPr>
              <w:t>2、投标现场须进行体温测量，如体温数据不一致的情况下，以交易中心（或招标人、代理机构）的数据为准；</w:t>
            </w:r>
          </w:p>
          <w:p>
            <w:pPr>
              <w:rPr>
                <w:rFonts w:hint="eastAsia" w:ascii="宋体" w:hAnsi="宋体" w:cs="宋体"/>
                <w:kern w:val="1"/>
                <w:szCs w:val="21"/>
              </w:rPr>
            </w:pPr>
            <w:r>
              <w:rPr>
                <w:rFonts w:ascii="宋体" w:hAnsi="宋体" w:cs="宋体"/>
                <w:kern w:val="1"/>
              </w:rPr>
              <w:t>3、投标人在递交标书等阶段健康码出现红黄码、体温出现异常等情况，可能引起投标文件被拒收或出现隔离情况，所导致的各种后果由投标人自行承担。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5" w:hRule="atLeast"/>
        </w:trPr>
        <w:tc>
          <w:tcPr>
            <w:tcW w:w="1183" w:type="dxa"/>
            <w:tcBorders>
              <w:right w:val="single" w:color="auto" w:sz="4" w:space="0"/>
            </w:tcBorders>
            <w:vAlign w:val="center"/>
          </w:tcPr>
          <w:p>
            <w:pPr>
              <w:snapToGrid w:val="0"/>
              <w:spacing w:line="320" w:lineRule="exact"/>
              <w:jc w:val="center"/>
              <w:rPr>
                <w:rFonts w:ascii="Arial" w:hAnsi="Arial"/>
              </w:rPr>
            </w:pPr>
            <w:r>
              <w:rPr>
                <w:rFonts w:ascii="Arial" w:hAnsi="Arial"/>
              </w:rPr>
              <w:t>招标人补充的其他内容</w:t>
            </w:r>
          </w:p>
          <w:p>
            <w:pPr>
              <w:snapToGrid w:val="0"/>
              <w:rPr>
                <w:rFonts w:hint="eastAsia" w:ascii="宋体"/>
                <w:kern w:val="1"/>
              </w:rPr>
            </w:pPr>
          </w:p>
        </w:tc>
        <w:tc>
          <w:tcPr>
            <w:tcW w:w="8217" w:type="dxa"/>
            <w:gridSpan w:val="3"/>
            <w:tcBorders>
              <w:left w:val="single" w:color="auto" w:sz="4" w:space="0"/>
            </w:tcBorders>
            <w:vAlign w:val="center"/>
          </w:tcPr>
          <w:p>
            <w:pPr>
              <w:snapToGrid w:val="0"/>
              <w:spacing w:line="360" w:lineRule="exact"/>
              <w:rPr>
                <w:rFonts w:hint="eastAsia"/>
              </w:rPr>
            </w:pPr>
            <w:r>
              <w:rPr>
                <w:rFonts w:hint="eastAsia"/>
              </w:rPr>
              <w:t>1、建设行政主管部门已启用电子证书且投标人已办理电子证书的，则有效的电子证书具备与同名纸质证书原件相同效力，无需提供纸质证书原件，可只提供电子证书打印件。</w:t>
            </w:r>
          </w:p>
          <w:p>
            <w:pPr>
              <w:snapToGrid w:val="0"/>
              <w:spacing w:line="360" w:lineRule="exact"/>
              <w:rPr>
                <w:rFonts w:hint="eastAsia"/>
              </w:rPr>
            </w:pPr>
            <w:r>
              <w:rPr>
                <w:rFonts w:hint="eastAsia"/>
              </w:rPr>
              <w:t>2、本工程项目负责人、监理专业负责人、造价专业负责人需在投标时提供。</w:t>
            </w:r>
          </w:p>
          <w:p>
            <w:pPr>
              <w:snapToGrid w:val="0"/>
              <w:spacing w:line="360" w:lineRule="exact"/>
            </w:pPr>
            <w:r>
              <w:rPr>
                <w:rFonts w:hint="eastAsia"/>
              </w:rPr>
              <w:t>3、本工程采用资格后审的方式，有关工程的答疑资料均在指定的网站下载。投标人应在开标之日前及时上网关注本工程的动态信息，如有遗漏所产生的后果由投标人自负。</w:t>
            </w:r>
          </w:p>
        </w:tc>
      </w:tr>
    </w:tbl>
    <w:p>
      <w:pPr>
        <w:spacing w:line="360" w:lineRule="auto"/>
        <w:jc w:val="left"/>
        <w:rPr>
          <w:rFonts w:ascii="Arial" w:hAnsi="Arial" w:cs="Arial"/>
          <w:sz w:val="24"/>
        </w:rPr>
      </w:pPr>
      <w:r>
        <w:rPr>
          <w:rFonts w:ascii="Arial" w:hAnsi="Arial" w:cs="Arial"/>
          <w:sz w:val="24"/>
        </w:rPr>
        <w:br w:type="page"/>
      </w:r>
    </w:p>
    <w:p>
      <w:pPr>
        <w:pStyle w:val="6"/>
      </w:pPr>
      <w:bookmarkStart w:id="15" w:name="_Toc32308"/>
      <w:bookmarkStart w:id="16" w:name="_Toc527900608"/>
      <w:bookmarkStart w:id="17" w:name="_Toc15591"/>
      <w:r>
        <w:t>1. 总则</w:t>
      </w:r>
      <w:bookmarkEnd w:id="15"/>
      <w:bookmarkEnd w:id="16"/>
      <w:bookmarkEnd w:id="17"/>
    </w:p>
    <w:p>
      <w:pPr>
        <w:pStyle w:val="7"/>
        <w:widowControl/>
        <w:spacing w:before="0" w:after="174" w:line="265" w:lineRule="auto"/>
        <w:ind w:left="132" w:hanging="10"/>
        <w:jc w:val="left"/>
        <w:rPr>
          <w:rFonts w:ascii="Arial" w:hAnsi="Arial" w:eastAsia="Times New Roman" w:cs="Arial"/>
          <w:spacing w:val="0"/>
        </w:rPr>
      </w:pPr>
      <w:bookmarkStart w:id="18" w:name="_Toc7460"/>
      <w:bookmarkStart w:id="19" w:name="_Toc527900609"/>
      <w:bookmarkStart w:id="20" w:name="_Toc26938"/>
      <w:r>
        <w:rPr>
          <w:rFonts w:ascii="Arial" w:hAnsi="Arial" w:eastAsia="Times New Roman" w:cs="Arial"/>
          <w:spacing w:val="0"/>
        </w:rPr>
        <w:t>1.1</w:t>
      </w:r>
      <w:r>
        <w:t xml:space="preserve"> 招标项目概况</w:t>
      </w:r>
      <w:bookmarkEnd w:id="18"/>
      <w:bookmarkEnd w:id="19"/>
      <w:bookmarkEnd w:id="20"/>
    </w:p>
    <w:p>
      <w:pPr>
        <w:spacing w:line="360" w:lineRule="auto"/>
        <w:ind w:firstLine="420" w:firstLineChars="200"/>
        <w:jc w:val="left"/>
        <w:rPr>
          <w:rFonts w:ascii="Arial" w:hAnsi="Arial" w:cs="Arial"/>
          <w:szCs w:val="21"/>
        </w:rPr>
      </w:pPr>
      <w:r>
        <w:rPr>
          <w:rFonts w:ascii="Arial" w:hAnsi="Arial" w:cs="Arial"/>
          <w:szCs w:val="21"/>
        </w:rPr>
        <w:t>1.1.1 根据《中华人民共和国招标投标法》、《中华人民共和国招标投标法实施条例》等有关法律、法规和规章的规定，本招标项目已具备招标条件，现对</w:t>
      </w:r>
      <w:r>
        <w:rPr>
          <w:rFonts w:hint="eastAsia" w:ascii="Arial" w:hAnsi="Arial" w:cs="Arial"/>
          <w:szCs w:val="21"/>
        </w:rPr>
        <w:t>全过程工程咨询</w:t>
      </w:r>
      <w:r>
        <w:rPr>
          <w:rFonts w:ascii="Arial" w:hAnsi="Arial" w:cs="Arial"/>
          <w:szCs w:val="21"/>
        </w:rPr>
        <w:t>进行招标。</w:t>
      </w:r>
    </w:p>
    <w:p>
      <w:pPr>
        <w:spacing w:line="360" w:lineRule="auto"/>
        <w:ind w:firstLine="420" w:firstLineChars="200"/>
        <w:jc w:val="left"/>
        <w:rPr>
          <w:rFonts w:ascii="Arial" w:hAnsi="Arial" w:cs="Arial"/>
          <w:szCs w:val="21"/>
        </w:rPr>
      </w:pPr>
      <w:r>
        <w:rPr>
          <w:rFonts w:ascii="Arial" w:hAnsi="Arial" w:cs="Arial"/>
          <w:szCs w:val="21"/>
        </w:rPr>
        <w:t>1.1.2 招标人：见投标人须知前附表。</w:t>
      </w:r>
    </w:p>
    <w:p>
      <w:pPr>
        <w:spacing w:line="360" w:lineRule="auto"/>
        <w:ind w:firstLine="420" w:firstLineChars="200"/>
        <w:jc w:val="left"/>
        <w:rPr>
          <w:rFonts w:ascii="Arial" w:hAnsi="Arial" w:cs="Arial"/>
          <w:szCs w:val="21"/>
        </w:rPr>
      </w:pPr>
      <w:r>
        <w:rPr>
          <w:rFonts w:ascii="Arial" w:hAnsi="Arial" w:cs="Arial"/>
          <w:szCs w:val="21"/>
        </w:rPr>
        <w:t>1.1.3 招标代理机构：见投标人须知前附表。</w:t>
      </w:r>
    </w:p>
    <w:p>
      <w:pPr>
        <w:spacing w:line="360" w:lineRule="auto"/>
        <w:ind w:firstLine="420" w:firstLineChars="200"/>
        <w:jc w:val="left"/>
        <w:rPr>
          <w:rFonts w:ascii="Arial" w:hAnsi="Arial" w:cs="Arial"/>
          <w:szCs w:val="21"/>
        </w:rPr>
      </w:pPr>
      <w:r>
        <w:rPr>
          <w:rFonts w:ascii="Arial" w:hAnsi="Arial" w:cs="Arial"/>
          <w:szCs w:val="21"/>
        </w:rPr>
        <w:t>1.1.4 招标项目名称：见投标人须知前附表。</w:t>
      </w:r>
    </w:p>
    <w:p>
      <w:pPr>
        <w:spacing w:line="360" w:lineRule="auto"/>
        <w:ind w:firstLine="420" w:firstLineChars="200"/>
        <w:jc w:val="left"/>
        <w:rPr>
          <w:rFonts w:ascii="Arial" w:hAnsi="Arial" w:cs="Arial"/>
          <w:szCs w:val="21"/>
        </w:rPr>
      </w:pPr>
      <w:r>
        <w:rPr>
          <w:rFonts w:ascii="Arial" w:hAnsi="Arial" w:cs="Arial"/>
          <w:szCs w:val="21"/>
        </w:rPr>
        <w:t>1.1.5 项目建设地点：见投标人须知前附表。</w:t>
      </w:r>
    </w:p>
    <w:p>
      <w:pPr>
        <w:spacing w:line="360" w:lineRule="auto"/>
        <w:ind w:firstLine="420" w:firstLineChars="200"/>
        <w:jc w:val="left"/>
        <w:rPr>
          <w:rFonts w:ascii="Arial" w:hAnsi="Arial" w:cs="Arial"/>
          <w:szCs w:val="21"/>
        </w:rPr>
      </w:pPr>
      <w:r>
        <w:rPr>
          <w:rFonts w:ascii="Arial" w:hAnsi="Arial" w:cs="Arial"/>
          <w:szCs w:val="21"/>
        </w:rPr>
        <w:t>1.1.6 项目建设规模：见投标人须知前附表。</w:t>
      </w:r>
    </w:p>
    <w:p>
      <w:pPr>
        <w:spacing w:line="360" w:lineRule="auto"/>
        <w:ind w:firstLine="420" w:firstLineChars="200"/>
        <w:jc w:val="left"/>
        <w:rPr>
          <w:rFonts w:ascii="Arial" w:hAnsi="Arial" w:cs="Arial"/>
          <w:szCs w:val="21"/>
        </w:rPr>
      </w:pPr>
      <w:r>
        <w:rPr>
          <w:rFonts w:ascii="Arial" w:hAnsi="Arial" w:cs="Arial"/>
          <w:szCs w:val="21"/>
        </w:rPr>
        <w:t>1.1.7 工程项目施工建设周期：见投标人须知前附表。</w:t>
      </w:r>
    </w:p>
    <w:p>
      <w:pPr>
        <w:spacing w:line="360" w:lineRule="auto"/>
        <w:ind w:firstLine="420" w:firstLineChars="200"/>
        <w:jc w:val="left"/>
        <w:rPr>
          <w:rFonts w:ascii="Arial" w:hAnsi="Arial" w:cs="Arial"/>
          <w:szCs w:val="21"/>
        </w:rPr>
      </w:pPr>
      <w:r>
        <w:rPr>
          <w:rFonts w:ascii="Arial" w:hAnsi="Arial" w:cs="Arial"/>
          <w:szCs w:val="21"/>
        </w:rPr>
        <w:t>1.1.8 建筑安装工程费/工程概算：见投标人须知前附表。</w:t>
      </w:r>
    </w:p>
    <w:p>
      <w:pPr>
        <w:pStyle w:val="7"/>
        <w:widowControl/>
        <w:spacing w:before="0" w:after="174" w:line="265" w:lineRule="auto"/>
        <w:ind w:left="132" w:hanging="10"/>
        <w:jc w:val="left"/>
        <w:rPr>
          <w:rFonts w:ascii="Arial" w:hAnsi="Arial" w:eastAsia="Times New Roman" w:cs="Arial"/>
          <w:spacing w:val="0"/>
        </w:rPr>
      </w:pPr>
      <w:bookmarkStart w:id="21" w:name="_Toc527900610"/>
      <w:bookmarkStart w:id="22" w:name="_Toc16688"/>
      <w:bookmarkStart w:id="23" w:name="_Toc17179"/>
      <w:r>
        <w:rPr>
          <w:rFonts w:ascii="Arial" w:hAnsi="Arial" w:eastAsia="Times New Roman" w:cs="Arial"/>
          <w:spacing w:val="0"/>
        </w:rPr>
        <w:t xml:space="preserve">1.2 </w:t>
      </w:r>
      <w:r>
        <w:t>招标项目的资金来源和落实情况</w:t>
      </w:r>
      <w:bookmarkEnd w:id="21"/>
      <w:bookmarkEnd w:id="22"/>
      <w:bookmarkEnd w:id="23"/>
    </w:p>
    <w:p>
      <w:pPr>
        <w:spacing w:line="360" w:lineRule="auto"/>
        <w:ind w:firstLine="420" w:firstLineChars="200"/>
        <w:jc w:val="left"/>
        <w:rPr>
          <w:rFonts w:ascii="Arial" w:hAnsi="Arial" w:cs="Arial"/>
          <w:szCs w:val="21"/>
        </w:rPr>
      </w:pPr>
      <w:r>
        <w:rPr>
          <w:rFonts w:ascii="Arial" w:hAnsi="Arial" w:cs="Arial"/>
          <w:szCs w:val="21"/>
        </w:rPr>
        <w:t>1.2.1 资金来源及比例：见投标人须知前附表。</w:t>
      </w:r>
    </w:p>
    <w:p>
      <w:pPr>
        <w:spacing w:line="360" w:lineRule="auto"/>
        <w:ind w:firstLine="420" w:firstLineChars="200"/>
        <w:jc w:val="left"/>
        <w:rPr>
          <w:rFonts w:ascii="Arial" w:hAnsi="Arial" w:cs="Arial"/>
          <w:szCs w:val="21"/>
        </w:rPr>
      </w:pPr>
      <w:r>
        <w:rPr>
          <w:rFonts w:ascii="Arial" w:hAnsi="Arial" w:cs="Arial"/>
          <w:szCs w:val="21"/>
        </w:rPr>
        <w:t>1.2.2 资金落实情况：见投标人须知前附表。</w:t>
      </w:r>
    </w:p>
    <w:p>
      <w:pPr>
        <w:pStyle w:val="7"/>
        <w:widowControl/>
        <w:spacing w:before="0" w:after="174" w:line="265" w:lineRule="auto"/>
        <w:ind w:left="132" w:hanging="10"/>
        <w:jc w:val="left"/>
        <w:rPr>
          <w:rFonts w:ascii="Arial" w:hAnsi="Arial" w:eastAsia="Times New Roman" w:cs="Arial"/>
          <w:spacing w:val="0"/>
        </w:rPr>
      </w:pPr>
      <w:bookmarkStart w:id="24" w:name="_Toc527900611"/>
      <w:bookmarkStart w:id="25" w:name="_Toc31076"/>
      <w:bookmarkStart w:id="26" w:name="_Toc17626"/>
      <w:r>
        <w:rPr>
          <w:rFonts w:ascii="Arial" w:hAnsi="Arial" w:eastAsia="Times New Roman" w:cs="Arial"/>
          <w:spacing w:val="0"/>
        </w:rPr>
        <w:t xml:space="preserve">1.3 </w:t>
      </w:r>
      <w:r>
        <w:t>招标范围、服务期限和质量标准</w:t>
      </w:r>
      <w:bookmarkEnd w:id="24"/>
      <w:bookmarkEnd w:id="25"/>
      <w:bookmarkEnd w:id="26"/>
    </w:p>
    <w:p>
      <w:pPr>
        <w:spacing w:line="360" w:lineRule="auto"/>
        <w:ind w:firstLine="420" w:firstLineChars="200"/>
        <w:jc w:val="left"/>
        <w:rPr>
          <w:rFonts w:ascii="Arial" w:hAnsi="Arial" w:cs="Arial"/>
          <w:szCs w:val="21"/>
        </w:rPr>
      </w:pPr>
      <w:r>
        <w:rPr>
          <w:rFonts w:ascii="Arial" w:hAnsi="Arial" w:cs="Arial"/>
          <w:szCs w:val="21"/>
        </w:rPr>
        <w:t>1.3.1 招标范围：见投标人须知前附表。</w:t>
      </w:r>
    </w:p>
    <w:p>
      <w:pPr>
        <w:spacing w:line="360" w:lineRule="auto"/>
        <w:ind w:firstLine="420" w:firstLineChars="200"/>
        <w:jc w:val="left"/>
        <w:rPr>
          <w:rFonts w:ascii="Arial" w:hAnsi="Arial" w:cs="Arial"/>
          <w:szCs w:val="21"/>
        </w:rPr>
      </w:pPr>
      <w:r>
        <w:rPr>
          <w:rFonts w:ascii="Arial" w:hAnsi="Arial" w:cs="Arial"/>
          <w:szCs w:val="21"/>
        </w:rPr>
        <w:t>1.3.2 服务期限：见投标人须知前附表。</w:t>
      </w:r>
    </w:p>
    <w:p>
      <w:pPr>
        <w:spacing w:line="360" w:lineRule="auto"/>
        <w:ind w:firstLine="420" w:firstLineChars="200"/>
        <w:jc w:val="left"/>
        <w:rPr>
          <w:rFonts w:ascii="Arial" w:hAnsi="Arial" w:cs="Arial"/>
          <w:szCs w:val="21"/>
        </w:rPr>
      </w:pPr>
      <w:r>
        <w:rPr>
          <w:rFonts w:ascii="Arial" w:hAnsi="Arial" w:cs="Arial"/>
          <w:szCs w:val="21"/>
        </w:rPr>
        <w:t>1.3.3 质量标准：见投标人须知前附表。</w:t>
      </w:r>
    </w:p>
    <w:p>
      <w:pPr>
        <w:pStyle w:val="7"/>
        <w:widowControl/>
        <w:spacing w:before="0" w:after="174" w:line="265" w:lineRule="auto"/>
        <w:ind w:left="132" w:hanging="10"/>
        <w:jc w:val="left"/>
      </w:pPr>
      <w:bookmarkStart w:id="27" w:name="_Toc15294286"/>
      <w:bookmarkStart w:id="28" w:name="_Toc60"/>
      <w:bookmarkStart w:id="29" w:name="_Toc527900612"/>
      <w:bookmarkStart w:id="30" w:name="_Toc12013"/>
      <w:bookmarkStart w:id="31" w:name="_Toc19882"/>
      <w:r>
        <w:rPr>
          <w:rFonts w:ascii="Arial" w:hAnsi="Arial" w:eastAsia="Times New Roman" w:cs="Arial"/>
          <w:spacing w:val="0"/>
        </w:rPr>
        <w:t xml:space="preserve">1.4 </w:t>
      </w:r>
      <w:r>
        <w:t>投标人资格要求</w:t>
      </w:r>
      <w:bookmarkEnd w:id="27"/>
      <w:bookmarkEnd w:id="28"/>
      <w:bookmarkEnd w:id="29"/>
      <w:bookmarkEnd w:id="30"/>
      <w:bookmarkEnd w:id="31"/>
    </w:p>
    <w:p>
      <w:pPr>
        <w:spacing w:line="360" w:lineRule="auto"/>
        <w:ind w:firstLine="420" w:firstLineChars="200"/>
        <w:jc w:val="left"/>
        <w:rPr>
          <w:rFonts w:ascii="Arial" w:hAnsi="Arial" w:cs="Arial"/>
          <w:szCs w:val="21"/>
        </w:rPr>
      </w:pPr>
      <w:r>
        <w:rPr>
          <w:rFonts w:ascii="Arial" w:hAnsi="Arial" w:cs="Arial"/>
          <w:szCs w:val="21"/>
        </w:rPr>
        <w:t>1.4.1 投标人应具备承担本招标项目资质条件、能力和信誉：</w:t>
      </w:r>
    </w:p>
    <w:p>
      <w:pPr>
        <w:spacing w:line="360" w:lineRule="auto"/>
        <w:ind w:firstLine="420" w:firstLineChars="200"/>
        <w:jc w:val="left"/>
        <w:rPr>
          <w:rFonts w:ascii="Arial" w:hAnsi="Arial" w:cs="Arial"/>
          <w:szCs w:val="21"/>
        </w:rPr>
      </w:pPr>
      <w:r>
        <w:rPr>
          <w:rFonts w:ascii="Arial" w:hAnsi="Arial" w:cs="Arial"/>
          <w:szCs w:val="21"/>
        </w:rPr>
        <w:t>（1）资质要求：见投标人须知前附表；</w:t>
      </w:r>
    </w:p>
    <w:p>
      <w:pPr>
        <w:spacing w:line="360" w:lineRule="auto"/>
        <w:ind w:firstLine="420" w:firstLineChars="200"/>
        <w:jc w:val="left"/>
        <w:rPr>
          <w:rFonts w:ascii="Arial" w:hAnsi="Arial" w:cs="Arial"/>
          <w:szCs w:val="21"/>
        </w:rPr>
      </w:pPr>
      <w:r>
        <w:rPr>
          <w:rFonts w:ascii="Arial" w:hAnsi="Arial" w:cs="Arial"/>
          <w:szCs w:val="21"/>
        </w:rPr>
        <w:t>（2）财务要求：见投标人须知前附表；</w:t>
      </w:r>
    </w:p>
    <w:p>
      <w:pPr>
        <w:spacing w:line="360" w:lineRule="auto"/>
        <w:ind w:firstLine="420" w:firstLineChars="200"/>
        <w:jc w:val="left"/>
        <w:rPr>
          <w:rFonts w:ascii="Arial" w:hAnsi="Arial" w:cs="Arial"/>
          <w:szCs w:val="21"/>
        </w:rPr>
      </w:pPr>
      <w:r>
        <w:rPr>
          <w:rFonts w:ascii="Arial" w:hAnsi="Arial" w:cs="Arial"/>
          <w:szCs w:val="21"/>
        </w:rPr>
        <w:t>（3）业绩要求：见投标人须知前附表；</w:t>
      </w:r>
    </w:p>
    <w:p>
      <w:pPr>
        <w:spacing w:line="360" w:lineRule="auto"/>
        <w:ind w:firstLine="420" w:firstLineChars="200"/>
        <w:jc w:val="left"/>
        <w:rPr>
          <w:rFonts w:ascii="Arial" w:hAnsi="Arial" w:cs="Arial"/>
          <w:szCs w:val="21"/>
        </w:rPr>
      </w:pPr>
      <w:r>
        <w:rPr>
          <w:rFonts w:ascii="Arial" w:hAnsi="Arial" w:cs="Arial"/>
          <w:szCs w:val="21"/>
        </w:rPr>
        <w:t>（4）信誉要求：见投标人须知前附表；</w:t>
      </w:r>
    </w:p>
    <w:p>
      <w:pPr>
        <w:spacing w:line="360" w:lineRule="auto"/>
        <w:ind w:firstLine="420" w:firstLineChars="200"/>
        <w:jc w:val="left"/>
        <w:rPr>
          <w:rFonts w:ascii="Arial" w:hAnsi="Arial" w:cs="Arial"/>
          <w:szCs w:val="21"/>
        </w:rPr>
      </w:pPr>
      <w:r>
        <w:rPr>
          <w:rFonts w:ascii="Arial" w:hAnsi="Arial" w:cs="Arial"/>
          <w:szCs w:val="21"/>
        </w:rPr>
        <w:t>（5）</w:t>
      </w:r>
      <w:r>
        <w:rPr>
          <w:rFonts w:hint="eastAsia" w:ascii="Arial" w:hAnsi="Arial" w:cs="Arial"/>
          <w:szCs w:val="21"/>
        </w:rPr>
        <w:t>项目负责人</w:t>
      </w:r>
      <w:r>
        <w:rPr>
          <w:rFonts w:ascii="Arial" w:hAnsi="Arial" w:cs="Arial"/>
          <w:szCs w:val="21"/>
        </w:rPr>
        <w:t>的资格要求：具体要求见投标人须知前附表；</w:t>
      </w:r>
    </w:p>
    <w:p>
      <w:pPr>
        <w:spacing w:line="360" w:lineRule="auto"/>
        <w:ind w:firstLine="420" w:firstLineChars="200"/>
        <w:jc w:val="left"/>
        <w:rPr>
          <w:rFonts w:ascii="Arial" w:hAnsi="Arial" w:cs="Arial"/>
          <w:szCs w:val="21"/>
        </w:rPr>
      </w:pPr>
      <w:r>
        <w:rPr>
          <w:rFonts w:ascii="Arial" w:hAnsi="Arial" w:cs="Arial"/>
          <w:szCs w:val="21"/>
        </w:rPr>
        <w:t>（6）其他主要人员要求：见投标人须知前附表。</w:t>
      </w:r>
    </w:p>
    <w:p>
      <w:pPr>
        <w:spacing w:line="360" w:lineRule="auto"/>
        <w:ind w:firstLine="420" w:firstLineChars="200"/>
        <w:jc w:val="left"/>
        <w:rPr>
          <w:rFonts w:ascii="Arial" w:hAnsi="Arial" w:cs="Arial"/>
          <w:szCs w:val="21"/>
        </w:rPr>
      </w:pPr>
      <w:r>
        <w:rPr>
          <w:rFonts w:ascii="Arial" w:hAnsi="Arial" w:cs="Arial"/>
          <w:szCs w:val="21"/>
        </w:rPr>
        <w:t>（7）试验检测器设备要求：见投标人须知前附表。</w:t>
      </w:r>
    </w:p>
    <w:p>
      <w:pPr>
        <w:spacing w:line="360" w:lineRule="auto"/>
        <w:ind w:firstLine="420" w:firstLineChars="200"/>
        <w:jc w:val="left"/>
        <w:rPr>
          <w:rFonts w:ascii="Arial" w:hAnsi="Arial" w:cs="Arial"/>
          <w:szCs w:val="21"/>
        </w:rPr>
      </w:pPr>
      <w:r>
        <w:rPr>
          <w:rFonts w:ascii="Arial" w:hAnsi="Arial" w:cs="Arial"/>
          <w:szCs w:val="21"/>
        </w:rPr>
        <w:t>（8）其他要求：见投标人须知前附表。</w:t>
      </w:r>
    </w:p>
    <w:p>
      <w:pPr>
        <w:spacing w:line="360" w:lineRule="auto"/>
        <w:ind w:firstLine="420" w:firstLineChars="200"/>
        <w:jc w:val="left"/>
        <w:rPr>
          <w:rFonts w:ascii="Arial" w:hAnsi="Arial" w:cs="Arial"/>
          <w:szCs w:val="21"/>
        </w:rPr>
      </w:pPr>
      <w:r>
        <w:rPr>
          <w:rFonts w:ascii="Arial" w:hAnsi="Arial" w:cs="Arial"/>
          <w:szCs w:val="21"/>
        </w:rPr>
        <w:t>需要提交的相关证明材料见本章第 3.5 款的规定。</w:t>
      </w:r>
    </w:p>
    <w:p>
      <w:pPr>
        <w:spacing w:line="360" w:lineRule="auto"/>
        <w:ind w:firstLine="420" w:firstLineChars="200"/>
        <w:jc w:val="left"/>
        <w:rPr>
          <w:rFonts w:ascii="Arial" w:hAnsi="Arial" w:cs="Arial"/>
          <w:szCs w:val="21"/>
        </w:rPr>
      </w:pPr>
      <w:r>
        <w:rPr>
          <w:rFonts w:ascii="Arial" w:hAnsi="Arial" w:cs="Arial"/>
          <w:szCs w:val="21"/>
        </w:rPr>
        <w:t>1.4.2 投标人须知前附表规定接受联合体投标的，联合体除应符合本章第 1.4.1 项和投标人须知前附表的要求外，还应遵守以下规定：</w:t>
      </w:r>
    </w:p>
    <w:p>
      <w:pPr>
        <w:spacing w:line="360" w:lineRule="auto"/>
        <w:ind w:firstLine="420" w:firstLineChars="200"/>
        <w:jc w:val="left"/>
        <w:rPr>
          <w:rFonts w:ascii="Arial" w:hAnsi="Arial" w:cs="Arial"/>
          <w:szCs w:val="21"/>
        </w:rPr>
      </w:pPr>
      <w:r>
        <w:rPr>
          <w:rFonts w:ascii="Arial" w:hAnsi="Arial" w:cs="Arial"/>
          <w:szCs w:val="21"/>
        </w:rPr>
        <w:t>（1）联合体各方应按招标文件提供的格式签订联合体协议书，明确联合体牵头人和各方权利义务，并承诺就中标项目向招标人承担连带责任；</w:t>
      </w:r>
    </w:p>
    <w:p>
      <w:pPr>
        <w:spacing w:line="360" w:lineRule="auto"/>
        <w:ind w:firstLine="420" w:firstLineChars="200"/>
        <w:jc w:val="left"/>
        <w:rPr>
          <w:rFonts w:ascii="Arial" w:hAnsi="Arial" w:cs="Arial"/>
          <w:szCs w:val="21"/>
        </w:rPr>
      </w:pPr>
      <w:r>
        <w:rPr>
          <w:rFonts w:ascii="Arial" w:hAnsi="Arial" w:cs="Arial"/>
          <w:szCs w:val="21"/>
        </w:rPr>
        <w:t>（2）由同一专业的单位组成的联合体，按照资质等级较低的单位确定资质等级；</w:t>
      </w:r>
    </w:p>
    <w:p>
      <w:pPr>
        <w:spacing w:line="360" w:lineRule="auto"/>
        <w:ind w:firstLine="420" w:firstLineChars="200"/>
        <w:jc w:val="left"/>
        <w:rPr>
          <w:rFonts w:ascii="Arial" w:hAnsi="Arial" w:cs="Arial"/>
          <w:szCs w:val="21"/>
        </w:rPr>
      </w:pPr>
      <w:r>
        <w:rPr>
          <w:rFonts w:ascii="Arial" w:hAnsi="Arial" w:cs="Arial"/>
          <w:szCs w:val="21"/>
        </w:rPr>
        <w:t>（3）联合体各方不得再以自己名义单独或参加其他联合体在本招标项目中投标，否则各相关投标均无效。</w:t>
      </w:r>
    </w:p>
    <w:p>
      <w:pPr>
        <w:spacing w:line="360" w:lineRule="auto"/>
        <w:ind w:firstLine="420" w:firstLineChars="200"/>
        <w:jc w:val="left"/>
        <w:rPr>
          <w:rFonts w:ascii="Arial" w:hAnsi="Arial" w:cs="Arial"/>
          <w:szCs w:val="21"/>
        </w:rPr>
      </w:pPr>
      <w:r>
        <w:rPr>
          <w:rFonts w:ascii="Arial" w:hAnsi="Arial" w:cs="Arial"/>
          <w:szCs w:val="21"/>
        </w:rPr>
        <w:t>1.4.3 投标人不得存在下列情形之一：</w:t>
      </w:r>
    </w:p>
    <w:p>
      <w:pPr>
        <w:spacing w:line="360" w:lineRule="auto"/>
        <w:ind w:firstLine="420" w:firstLineChars="200"/>
        <w:jc w:val="left"/>
        <w:rPr>
          <w:rFonts w:ascii="Arial" w:hAnsi="Arial" w:cs="Arial"/>
          <w:szCs w:val="21"/>
        </w:rPr>
      </w:pPr>
      <w:r>
        <w:rPr>
          <w:rFonts w:ascii="Arial" w:hAnsi="Arial" w:cs="Arial"/>
          <w:szCs w:val="21"/>
        </w:rPr>
        <w:t>（1）为招标人不具有独立法人资格的附属机构（单位）；</w:t>
      </w:r>
    </w:p>
    <w:p>
      <w:pPr>
        <w:spacing w:line="360" w:lineRule="auto"/>
        <w:ind w:firstLine="420" w:firstLineChars="200"/>
        <w:jc w:val="left"/>
        <w:rPr>
          <w:rFonts w:ascii="Arial" w:hAnsi="Arial" w:cs="Arial"/>
          <w:szCs w:val="21"/>
        </w:rPr>
      </w:pPr>
      <w:r>
        <w:rPr>
          <w:rFonts w:ascii="Arial" w:hAnsi="Arial" w:cs="Arial"/>
          <w:szCs w:val="21"/>
        </w:rPr>
        <w:t>（2）与招标人存在利害关系且可能影响招标公正性；</w:t>
      </w:r>
    </w:p>
    <w:p>
      <w:pPr>
        <w:spacing w:line="360" w:lineRule="auto"/>
        <w:ind w:firstLine="420" w:firstLineChars="200"/>
        <w:jc w:val="left"/>
        <w:rPr>
          <w:rFonts w:ascii="Arial" w:hAnsi="Arial" w:cs="Arial"/>
          <w:szCs w:val="21"/>
        </w:rPr>
      </w:pPr>
      <w:r>
        <w:rPr>
          <w:rFonts w:ascii="Arial" w:hAnsi="Arial" w:cs="Arial"/>
          <w:szCs w:val="21"/>
        </w:rPr>
        <w:t>（3）与本招标项目的其他投标人为同一个单位负责人；</w:t>
      </w:r>
    </w:p>
    <w:p>
      <w:pPr>
        <w:spacing w:line="360" w:lineRule="auto"/>
        <w:ind w:firstLine="420" w:firstLineChars="200"/>
        <w:jc w:val="left"/>
        <w:rPr>
          <w:rFonts w:ascii="Arial" w:hAnsi="Arial" w:cs="Arial"/>
          <w:szCs w:val="21"/>
        </w:rPr>
      </w:pPr>
      <w:r>
        <w:rPr>
          <w:rFonts w:ascii="Arial" w:hAnsi="Arial" w:cs="Arial"/>
          <w:szCs w:val="21"/>
        </w:rPr>
        <w:t>（4）与本招标项目的其他投标人存在控股、管理关系；</w:t>
      </w:r>
    </w:p>
    <w:p>
      <w:pPr>
        <w:spacing w:line="360" w:lineRule="auto"/>
        <w:ind w:firstLine="420" w:firstLineChars="200"/>
        <w:jc w:val="left"/>
        <w:rPr>
          <w:rFonts w:ascii="Arial" w:hAnsi="Arial" w:cs="Arial"/>
          <w:szCs w:val="21"/>
        </w:rPr>
      </w:pPr>
      <w:r>
        <w:rPr>
          <w:rFonts w:ascii="Arial" w:hAnsi="Arial" w:cs="Arial"/>
          <w:szCs w:val="21"/>
        </w:rPr>
        <w:t>（5）为本招标项目的代建人；</w:t>
      </w:r>
    </w:p>
    <w:p>
      <w:pPr>
        <w:spacing w:line="360" w:lineRule="auto"/>
        <w:ind w:firstLine="420" w:firstLineChars="200"/>
        <w:jc w:val="left"/>
        <w:rPr>
          <w:rFonts w:ascii="Arial" w:hAnsi="Arial" w:cs="Arial"/>
          <w:szCs w:val="21"/>
        </w:rPr>
      </w:pPr>
      <w:r>
        <w:rPr>
          <w:rFonts w:ascii="Arial" w:hAnsi="Arial" w:cs="Arial"/>
          <w:szCs w:val="21"/>
        </w:rPr>
        <w:t>（6）为本招标项目的招标代理机构；</w:t>
      </w:r>
    </w:p>
    <w:p>
      <w:pPr>
        <w:spacing w:line="360" w:lineRule="auto"/>
        <w:ind w:firstLine="420" w:firstLineChars="200"/>
        <w:jc w:val="left"/>
        <w:rPr>
          <w:rFonts w:ascii="Arial" w:hAnsi="Arial" w:cs="Arial"/>
          <w:szCs w:val="21"/>
        </w:rPr>
      </w:pPr>
      <w:r>
        <w:rPr>
          <w:rFonts w:ascii="Arial" w:hAnsi="Arial" w:cs="Arial"/>
          <w:szCs w:val="21"/>
        </w:rPr>
        <w:t>（7）与本招标项目的代建人或招标代理机构同为一个法定代表人；</w:t>
      </w:r>
    </w:p>
    <w:p>
      <w:pPr>
        <w:spacing w:line="360" w:lineRule="auto"/>
        <w:ind w:firstLine="420" w:firstLineChars="200"/>
        <w:jc w:val="left"/>
        <w:rPr>
          <w:rFonts w:ascii="Arial" w:hAnsi="Arial" w:cs="Arial"/>
          <w:szCs w:val="21"/>
        </w:rPr>
      </w:pPr>
      <w:r>
        <w:rPr>
          <w:rFonts w:ascii="Arial" w:hAnsi="Arial" w:cs="Arial"/>
          <w:szCs w:val="21"/>
        </w:rPr>
        <w:t>（8）与本招标项目的代建人或招标代理机构存在控股或参股关系；</w:t>
      </w:r>
    </w:p>
    <w:p>
      <w:pPr>
        <w:spacing w:line="360" w:lineRule="auto"/>
        <w:ind w:firstLine="420" w:firstLineChars="200"/>
        <w:jc w:val="left"/>
        <w:rPr>
          <w:rFonts w:ascii="Arial" w:hAnsi="Arial" w:cs="Arial"/>
          <w:szCs w:val="21"/>
        </w:rPr>
      </w:pPr>
      <w:r>
        <w:rPr>
          <w:rFonts w:ascii="Arial" w:hAnsi="Arial" w:cs="Arial"/>
          <w:szCs w:val="21"/>
        </w:rPr>
        <w:t>（9）与本招标项目的施工承包人以及建筑材料、建筑构配件和设备供应商有隶属关系或者其他利害关系；</w:t>
      </w:r>
    </w:p>
    <w:p>
      <w:pPr>
        <w:spacing w:line="360" w:lineRule="auto"/>
        <w:ind w:firstLine="420" w:firstLineChars="200"/>
        <w:jc w:val="left"/>
        <w:rPr>
          <w:rFonts w:ascii="Arial" w:hAnsi="Arial" w:cs="Arial"/>
          <w:szCs w:val="21"/>
        </w:rPr>
      </w:pPr>
      <w:r>
        <w:rPr>
          <w:rFonts w:ascii="Arial" w:hAnsi="Arial" w:cs="Arial"/>
          <w:szCs w:val="21"/>
        </w:rPr>
        <w:t>（1</w:t>
      </w:r>
      <w:r>
        <w:rPr>
          <w:rFonts w:hint="eastAsia" w:ascii="Arial" w:hAnsi="Arial" w:cs="Arial"/>
          <w:szCs w:val="21"/>
        </w:rPr>
        <w:t>0</w:t>
      </w:r>
      <w:r>
        <w:rPr>
          <w:rFonts w:ascii="Arial" w:hAnsi="Arial" w:cs="Arial"/>
          <w:szCs w:val="21"/>
        </w:rPr>
        <w:t xml:space="preserve">）被依法暂停或者取消投标资格； </w:t>
      </w:r>
    </w:p>
    <w:p>
      <w:pPr>
        <w:spacing w:line="360" w:lineRule="auto"/>
        <w:ind w:firstLine="420" w:firstLineChars="200"/>
        <w:jc w:val="left"/>
        <w:rPr>
          <w:rFonts w:ascii="Arial" w:hAnsi="Arial" w:cs="Arial"/>
          <w:szCs w:val="21"/>
        </w:rPr>
      </w:pPr>
      <w:r>
        <w:rPr>
          <w:rFonts w:ascii="Arial" w:hAnsi="Arial" w:cs="Arial"/>
          <w:szCs w:val="21"/>
        </w:rPr>
        <w:t>（</w:t>
      </w:r>
      <w:r>
        <w:rPr>
          <w:rFonts w:hint="eastAsia" w:ascii="Arial" w:hAnsi="Arial" w:cs="Arial"/>
          <w:szCs w:val="21"/>
        </w:rPr>
        <w:t>11</w:t>
      </w:r>
      <w:r>
        <w:rPr>
          <w:rFonts w:ascii="Arial" w:hAnsi="Arial" w:cs="Arial"/>
          <w:szCs w:val="21"/>
        </w:rPr>
        <w:t xml:space="preserve">）被责令停产停业、暂扣或者吊销许可证、暂扣或者吊销执照； </w:t>
      </w:r>
    </w:p>
    <w:p>
      <w:pPr>
        <w:spacing w:line="360" w:lineRule="auto"/>
        <w:ind w:firstLine="420" w:firstLineChars="200"/>
        <w:jc w:val="left"/>
        <w:rPr>
          <w:rFonts w:ascii="Arial" w:hAnsi="Arial" w:cs="Arial"/>
          <w:szCs w:val="21"/>
        </w:rPr>
      </w:pPr>
      <w:r>
        <w:rPr>
          <w:rFonts w:ascii="Arial" w:hAnsi="Arial" w:cs="Arial"/>
          <w:szCs w:val="21"/>
        </w:rPr>
        <w:t>（1</w:t>
      </w:r>
      <w:r>
        <w:rPr>
          <w:rFonts w:hint="eastAsia" w:ascii="Arial" w:hAnsi="Arial" w:cs="Arial"/>
          <w:szCs w:val="21"/>
        </w:rPr>
        <w:t>2</w:t>
      </w:r>
      <w:r>
        <w:rPr>
          <w:rFonts w:ascii="Arial" w:hAnsi="Arial" w:cs="Arial"/>
          <w:szCs w:val="21"/>
        </w:rPr>
        <w:t>）财产被接管或冻结的；进入清算程序，或被宣告破产，或其他丧失履约能力的情形</w:t>
      </w:r>
      <w:r>
        <w:rPr>
          <w:rFonts w:hint="eastAsia" w:ascii="Arial" w:hAnsi="Arial" w:cs="Arial"/>
          <w:szCs w:val="21"/>
        </w:rPr>
        <w:t>（</w:t>
      </w:r>
      <w:r>
        <w:t>以相关行业主管部门的行政处罚决定或司法机关出具的有关法律文书为准</w:t>
      </w:r>
      <w:r>
        <w:rPr>
          <w:rFonts w:hint="eastAsia" w:ascii="Arial" w:hAnsi="Arial" w:cs="Arial"/>
          <w:szCs w:val="21"/>
        </w:rPr>
        <w:t>）</w:t>
      </w:r>
      <w:r>
        <w:rPr>
          <w:rFonts w:ascii="Arial" w:hAnsi="Arial" w:cs="Arial"/>
          <w:szCs w:val="21"/>
        </w:rPr>
        <w:t>；</w:t>
      </w:r>
    </w:p>
    <w:p>
      <w:pPr>
        <w:spacing w:line="360" w:lineRule="auto"/>
        <w:ind w:firstLine="420" w:firstLineChars="200"/>
        <w:jc w:val="left"/>
        <w:rPr>
          <w:rFonts w:ascii="Arial" w:hAnsi="Arial" w:cs="Arial"/>
          <w:szCs w:val="21"/>
        </w:rPr>
      </w:pPr>
      <w:r>
        <w:rPr>
          <w:rFonts w:ascii="Arial" w:hAnsi="Arial" w:cs="Arial"/>
          <w:szCs w:val="21"/>
        </w:rPr>
        <w:t>（1</w:t>
      </w:r>
      <w:r>
        <w:rPr>
          <w:rFonts w:hint="eastAsia" w:ascii="Arial" w:hAnsi="Arial" w:cs="Arial"/>
          <w:szCs w:val="21"/>
        </w:rPr>
        <w:t>3</w:t>
      </w:r>
      <w:r>
        <w:rPr>
          <w:rFonts w:ascii="Arial" w:hAnsi="Arial" w:cs="Arial"/>
          <w:szCs w:val="21"/>
        </w:rPr>
        <w:t>）在最近三年内发生重大质量问题</w:t>
      </w:r>
      <w:r>
        <w:rPr>
          <w:rFonts w:hint="eastAsia" w:ascii="Arial" w:hAnsi="Arial" w:cs="Arial"/>
          <w:szCs w:val="21"/>
        </w:rPr>
        <w:t>（包括监理及咨询）（</w:t>
      </w:r>
      <w:r>
        <w:rPr>
          <w:rFonts w:hint="eastAsia" w:cs="宋体"/>
        </w:rPr>
        <w:t>“</w:t>
      </w:r>
      <w:r>
        <w:rPr>
          <w:rFonts w:hint="eastAsia"/>
        </w:rPr>
        <w:t>近三年”指投标截止之日上溯三年，</w:t>
      </w:r>
      <w:r>
        <w:t>以相关行业主管部门的行政处罚决定或司法机关出具的有关法律文书为准</w:t>
      </w:r>
      <w:r>
        <w:rPr>
          <w:rFonts w:hint="eastAsia" w:ascii="Arial" w:hAnsi="Arial" w:cs="Arial"/>
          <w:szCs w:val="21"/>
        </w:rPr>
        <w:t>）</w:t>
      </w:r>
      <w:r>
        <w:rPr>
          <w:rFonts w:ascii="Arial" w:hAnsi="Arial" w:cs="Arial"/>
          <w:szCs w:val="21"/>
        </w:rPr>
        <w:t>；</w:t>
      </w:r>
    </w:p>
    <w:p>
      <w:pPr>
        <w:spacing w:line="360" w:lineRule="auto"/>
        <w:ind w:firstLine="420" w:firstLineChars="200"/>
        <w:jc w:val="left"/>
        <w:rPr>
          <w:rFonts w:ascii="Arial" w:hAnsi="Arial" w:cs="Arial"/>
          <w:szCs w:val="21"/>
        </w:rPr>
      </w:pPr>
      <w:r>
        <w:rPr>
          <w:rFonts w:ascii="Arial" w:hAnsi="Arial" w:cs="Arial"/>
          <w:szCs w:val="21"/>
        </w:rPr>
        <w:t>（1</w:t>
      </w:r>
      <w:r>
        <w:rPr>
          <w:rFonts w:hint="eastAsia" w:ascii="Arial" w:hAnsi="Arial" w:cs="Arial"/>
          <w:szCs w:val="21"/>
        </w:rPr>
        <w:t>4</w:t>
      </w:r>
      <w:r>
        <w:rPr>
          <w:rFonts w:ascii="Arial" w:hAnsi="Arial" w:cs="Arial"/>
          <w:szCs w:val="21"/>
        </w:rPr>
        <w:t>）被工商行政管理机关在全国企业信用信息公示系统中列入严重违法失信企业名单；</w:t>
      </w:r>
    </w:p>
    <w:p>
      <w:pPr>
        <w:spacing w:line="360" w:lineRule="auto"/>
        <w:ind w:firstLine="420" w:firstLineChars="200"/>
        <w:jc w:val="left"/>
        <w:rPr>
          <w:rFonts w:ascii="Arial" w:hAnsi="Arial" w:cs="Arial"/>
          <w:szCs w:val="21"/>
        </w:rPr>
      </w:pPr>
      <w:r>
        <w:rPr>
          <w:rFonts w:ascii="Arial" w:hAnsi="Arial" w:cs="Arial"/>
          <w:szCs w:val="21"/>
        </w:rPr>
        <w:t>（1</w:t>
      </w:r>
      <w:r>
        <w:rPr>
          <w:rFonts w:hint="eastAsia" w:ascii="Arial" w:hAnsi="Arial" w:cs="Arial"/>
          <w:szCs w:val="21"/>
        </w:rPr>
        <w:t>5</w:t>
      </w:r>
      <w:r>
        <w:rPr>
          <w:rFonts w:ascii="Arial" w:hAnsi="Arial" w:cs="Arial"/>
          <w:szCs w:val="21"/>
        </w:rPr>
        <w:t xml:space="preserve">）被各级人民法院(http://zxgk.court.gov.cn/shixin/)列入失信被执行人（法人或其他组织）名单（已执行完结的除外，以提供法院结案的有关法律文书为准）； </w:t>
      </w:r>
    </w:p>
    <w:p>
      <w:pPr>
        <w:spacing w:line="360" w:lineRule="auto"/>
        <w:ind w:firstLine="420" w:firstLineChars="200"/>
        <w:jc w:val="left"/>
        <w:rPr>
          <w:rFonts w:hint="eastAsia" w:ascii="Arial" w:hAnsi="Arial" w:cs="Arial"/>
          <w:szCs w:val="21"/>
        </w:rPr>
      </w:pPr>
      <w:r>
        <w:rPr>
          <w:rFonts w:ascii="Arial" w:hAnsi="Arial" w:cs="Arial"/>
          <w:szCs w:val="21"/>
        </w:rPr>
        <w:t>（1</w:t>
      </w:r>
      <w:r>
        <w:rPr>
          <w:rFonts w:hint="eastAsia" w:ascii="Arial" w:hAnsi="Arial" w:cs="Arial"/>
          <w:szCs w:val="21"/>
        </w:rPr>
        <w:t>6</w:t>
      </w:r>
      <w:r>
        <w:rPr>
          <w:rFonts w:ascii="Arial" w:hAnsi="Arial" w:cs="Arial"/>
          <w:szCs w:val="21"/>
        </w:rPr>
        <w:t>）</w:t>
      </w:r>
      <w:r>
        <w:rPr>
          <w:rFonts w:hint="eastAsia" w:ascii="Arial" w:hAnsi="Arial" w:cs="Arial"/>
          <w:szCs w:val="21"/>
        </w:rPr>
        <w:t>在近三年内投标人或其法定代表人、拟委任的项目负责人、</w:t>
      </w:r>
      <w:r>
        <w:rPr>
          <w:rFonts w:hint="eastAsia" w:ascii="宋体" w:hAnsi="宋体"/>
        </w:rPr>
        <w:t>监理专业负责人</w:t>
      </w:r>
      <w:r>
        <w:rPr>
          <w:rFonts w:hint="eastAsia" w:ascii="Arial" w:hAnsi="Arial" w:cs="Arial"/>
          <w:szCs w:val="21"/>
        </w:rPr>
        <w:t>、</w:t>
      </w:r>
      <w:r>
        <w:rPr>
          <w:rFonts w:cs="宋体"/>
        </w:rPr>
        <w:t>造价专业负责人</w:t>
      </w:r>
      <w:r>
        <w:rPr>
          <w:rFonts w:hint="eastAsia" w:ascii="Arial" w:hAnsi="Arial" w:cs="Arial"/>
          <w:szCs w:val="21"/>
        </w:rPr>
        <w:t>有行贿犯罪行为的；（“近三年”指投标截止之日上溯三年，以中国裁判文书网查询信息为准，查询信息与法院出具的文书不一致的，以法院出具的文书为准）</w:t>
      </w:r>
    </w:p>
    <w:p>
      <w:pPr>
        <w:spacing w:line="360" w:lineRule="auto"/>
        <w:ind w:firstLine="420" w:firstLineChars="200"/>
        <w:jc w:val="left"/>
        <w:rPr>
          <w:rFonts w:ascii="Arial" w:hAnsi="Arial" w:cs="Arial"/>
          <w:szCs w:val="21"/>
        </w:rPr>
      </w:pPr>
      <w:r>
        <w:rPr>
          <w:rFonts w:ascii="Arial" w:hAnsi="Arial" w:cs="Arial"/>
          <w:szCs w:val="21"/>
        </w:rPr>
        <w:t>（17）法律法规或投标人须知前附表规定的其他情形。</w:t>
      </w:r>
    </w:p>
    <w:p>
      <w:pPr>
        <w:spacing w:line="360" w:lineRule="auto"/>
        <w:ind w:firstLine="420" w:firstLineChars="200"/>
        <w:jc w:val="left"/>
      </w:pPr>
      <w:r>
        <w:rPr>
          <w:rFonts w:hint="eastAsia" w:ascii="Arial" w:hAnsi="Arial" w:cs="Arial"/>
          <w:szCs w:val="21"/>
        </w:rPr>
        <w:t>注：</w:t>
      </w:r>
      <w:r>
        <w:rPr>
          <w:rFonts w:ascii="Arial" w:hAnsi="Arial" w:cs="Arial"/>
          <w:szCs w:val="21"/>
        </w:rPr>
        <w:fldChar w:fldCharType="begin"/>
      </w:r>
      <w:r>
        <w:rPr>
          <w:rFonts w:ascii="Arial" w:hAnsi="Arial" w:cs="Arial"/>
          <w:szCs w:val="21"/>
        </w:rPr>
        <w:instrText xml:space="preserve"> </w:instrText>
      </w:r>
      <w:r>
        <w:rPr>
          <w:rFonts w:hint="eastAsia" w:ascii="Arial" w:hAnsi="Arial" w:cs="Arial"/>
          <w:szCs w:val="21"/>
        </w:rPr>
        <w:instrText xml:space="preserve">= 1 \* GB3</w:instrText>
      </w:r>
      <w:r>
        <w:rPr>
          <w:rFonts w:ascii="Arial" w:hAnsi="Arial" w:cs="Arial"/>
          <w:szCs w:val="21"/>
        </w:rPr>
        <w:instrText xml:space="preserve"> </w:instrText>
      </w:r>
      <w:r>
        <w:rPr>
          <w:rFonts w:ascii="Arial" w:hAnsi="Arial" w:cs="Arial"/>
          <w:szCs w:val="21"/>
        </w:rPr>
        <w:fldChar w:fldCharType="separate"/>
      </w:r>
      <w:r>
        <w:rPr>
          <w:rFonts w:hint="eastAsia" w:ascii="Arial" w:hAnsi="Arial" w:cs="Arial"/>
          <w:szCs w:val="21"/>
        </w:rPr>
        <w:t>①</w:t>
      </w:r>
      <w:r>
        <w:rPr>
          <w:rFonts w:ascii="Arial" w:hAnsi="Arial" w:cs="Arial"/>
          <w:szCs w:val="21"/>
        </w:rPr>
        <w:fldChar w:fldCharType="end"/>
      </w:r>
      <w:r>
        <w:rPr>
          <w:rFonts w:hint="eastAsia" w:ascii="Arial" w:hAnsi="Arial" w:cs="Arial"/>
          <w:szCs w:val="21"/>
        </w:rPr>
        <w:t>上述第（10）、（11）、（12）、（14）、（15）、（1</w:t>
      </w:r>
      <w:r>
        <w:rPr>
          <w:rFonts w:ascii="Arial" w:hAnsi="Arial" w:cs="Arial"/>
          <w:szCs w:val="21"/>
        </w:rPr>
        <w:t>6</w:t>
      </w:r>
      <w:r>
        <w:rPr>
          <w:rFonts w:hint="eastAsia" w:ascii="Arial" w:hAnsi="Arial" w:cs="Arial"/>
          <w:szCs w:val="21"/>
        </w:rPr>
        <w:t>）目规定的情形，仅指“投标人”，不包括投标人分公司、办事处及其他分支机构。</w:t>
      </w:r>
    </w:p>
    <w:p>
      <w:pPr>
        <w:pStyle w:val="7"/>
        <w:widowControl/>
        <w:spacing w:before="0" w:after="174" w:line="265" w:lineRule="auto"/>
        <w:ind w:left="132" w:hanging="10"/>
        <w:jc w:val="left"/>
        <w:rPr>
          <w:rFonts w:ascii="Arial" w:hAnsi="Arial" w:eastAsia="Times New Roman" w:cs="Arial"/>
          <w:spacing w:val="0"/>
        </w:rPr>
      </w:pPr>
      <w:bookmarkStart w:id="32" w:name="_Toc527900613"/>
      <w:bookmarkStart w:id="33" w:name="_Toc21077"/>
      <w:bookmarkStart w:id="34" w:name="_Toc5252"/>
      <w:r>
        <w:rPr>
          <w:rFonts w:ascii="Arial" w:hAnsi="Arial" w:eastAsia="Times New Roman" w:cs="Arial"/>
          <w:spacing w:val="0"/>
        </w:rPr>
        <w:t>1.5</w:t>
      </w:r>
      <w:r>
        <w:t xml:space="preserve"> 费用承担</w:t>
      </w:r>
      <w:bookmarkEnd w:id="32"/>
      <w:bookmarkEnd w:id="33"/>
      <w:bookmarkEnd w:id="34"/>
    </w:p>
    <w:p>
      <w:pPr>
        <w:spacing w:line="360" w:lineRule="auto"/>
        <w:ind w:firstLine="420" w:firstLineChars="200"/>
        <w:jc w:val="left"/>
        <w:rPr>
          <w:rFonts w:ascii="Arial" w:hAnsi="Arial" w:cs="Arial"/>
          <w:szCs w:val="21"/>
        </w:rPr>
      </w:pPr>
      <w:r>
        <w:rPr>
          <w:rFonts w:ascii="Arial" w:hAnsi="Arial" w:cs="Arial"/>
          <w:szCs w:val="21"/>
        </w:rPr>
        <w:t>投标人准备和参加投标活动发生的费用自理。</w:t>
      </w:r>
    </w:p>
    <w:p>
      <w:pPr>
        <w:pStyle w:val="7"/>
        <w:widowControl/>
        <w:spacing w:before="0" w:after="174" w:line="265" w:lineRule="auto"/>
        <w:ind w:left="132" w:hanging="10"/>
        <w:jc w:val="left"/>
        <w:rPr>
          <w:rFonts w:ascii="Arial" w:hAnsi="Arial" w:eastAsia="Times New Roman" w:cs="Arial"/>
          <w:spacing w:val="0"/>
        </w:rPr>
      </w:pPr>
      <w:bookmarkStart w:id="35" w:name="_Toc527900614"/>
      <w:bookmarkStart w:id="36" w:name="_Toc16584"/>
      <w:bookmarkStart w:id="37" w:name="_Toc14788"/>
      <w:r>
        <w:rPr>
          <w:rFonts w:ascii="Arial" w:hAnsi="Arial" w:eastAsia="Times New Roman" w:cs="Arial"/>
          <w:spacing w:val="0"/>
        </w:rPr>
        <w:t>1.6</w:t>
      </w:r>
      <w:r>
        <w:t xml:space="preserve"> 保密</w:t>
      </w:r>
      <w:bookmarkEnd w:id="35"/>
      <w:bookmarkEnd w:id="36"/>
      <w:bookmarkEnd w:id="37"/>
    </w:p>
    <w:p>
      <w:pPr>
        <w:spacing w:line="360" w:lineRule="auto"/>
        <w:ind w:firstLine="420" w:firstLineChars="200"/>
        <w:jc w:val="left"/>
        <w:rPr>
          <w:rFonts w:ascii="Arial" w:hAnsi="Arial" w:cs="Arial"/>
          <w:szCs w:val="21"/>
        </w:rPr>
      </w:pPr>
      <w:r>
        <w:rPr>
          <w:rFonts w:ascii="Arial" w:hAnsi="Arial" w:cs="Arial"/>
          <w:szCs w:val="21"/>
        </w:rPr>
        <w:t>参与招标投标活动的各方应对招标文件和投标文件中的商业和技术等秘密保密，否则应承担相应的法律责任。</w:t>
      </w:r>
    </w:p>
    <w:p>
      <w:pPr>
        <w:pStyle w:val="7"/>
        <w:widowControl/>
        <w:spacing w:before="0" w:after="174" w:line="265" w:lineRule="auto"/>
        <w:ind w:left="132" w:hanging="10"/>
        <w:jc w:val="left"/>
      </w:pPr>
      <w:bookmarkStart w:id="38" w:name="_Toc15709"/>
      <w:bookmarkStart w:id="39" w:name="_Toc17293"/>
      <w:bookmarkStart w:id="40" w:name="_Toc527900615"/>
      <w:r>
        <w:rPr>
          <w:rFonts w:ascii="Arial" w:hAnsi="Arial" w:eastAsia="Times New Roman" w:cs="Arial"/>
          <w:spacing w:val="0"/>
        </w:rPr>
        <w:t xml:space="preserve">1.7 </w:t>
      </w:r>
      <w:r>
        <w:t>语言文字</w:t>
      </w:r>
      <w:bookmarkEnd w:id="38"/>
      <w:bookmarkEnd w:id="39"/>
      <w:bookmarkEnd w:id="40"/>
    </w:p>
    <w:p>
      <w:pPr>
        <w:spacing w:line="360" w:lineRule="auto"/>
        <w:ind w:firstLine="420" w:firstLineChars="200"/>
        <w:jc w:val="left"/>
        <w:rPr>
          <w:rFonts w:ascii="Arial" w:hAnsi="Arial" w:cs="Arial"/>
          <w:szCs w:val="21"/>
        </w:rPr>
      </w:pPr>
      <w:r>
        <w:rPr>
          <w:rFonts w:ascii="Arial" w:hAnsi="Arial" w:cs="Arial"/>
          <w:szCs w:val="21"/>
        </w:rPr>
        <w:t>招标投标文件使用的语言文字为中文。专用术语使用外文的，应附有中文注释。</w:t>
      </w:r>
    </w:p>
    <w:p>
      <w:pPr>
        <w:pStyle w:val="7"/>
        <w:widowControl/>
        <w:spacing w:before="0" w:after="174" w:line="265" w:lineRule="auto"/>
        <w:ind w:left="132" w:hanging="10"/>
        <w:jc w:val="left"/>
        <w:rPr>
          <w:rFonts w:ascii="Arial" w:hAnsi="Arial" w:eastAsia="Times New Roman" w:cs="Arial"/>
          <w:spacing w:val="0"/>
        </w:rPr>
      </w:pPr>
      <w:bookmarkStart w:id="41" w:name="_Toc14855"/>
      <w:bookmarkStart w:id="42" w:name="_Toc17606"/>
      <w:bookmarkStart w:id="43" w:name="_Toc527900616"/>
      <w:r>
        <w:rPr>
          <w:rFonts w:ascii="Arial" w:hAnsi="Arial" w:eastAsia="Times New Roman" w:cs="Arial"/>
          <w:spacing w:val="0"/>
        </w:rPr>
        <w:t xml:space="preserve">1.8 </w:t>
      </w:r>
      <w:r>
        <w:t>计量单位</w:t>
      </w:r>
      <w:bookmarkEnd w:id="41"/>
      <w:bookmarkEnd w:id="42"/>
      <w:bookmarkEnd w:id="43"/>
    </w:p>
    <w:p>
      <w:pPr>
        <w:spacing w:line="360" w:lineRule="auto"/>
        <w:ind w:firstLine="420" w:firstLineChars="200"/>
        <w:jc w:val="left"/>
        <w:rPr>
          <w:rFonts w:ascii="Arial" w:hAnsi="Arial" w:cs="Arial"/>
          <w:szCs w:val="21"/>
        </w:rPr>
      </w:pPr>
      <w:r>
        <w:rPr>
          <w:rFonts w:ascii="Arial" w:hAnsi="Arial" w:cs="Arial"/>
          <w:szCs w:val="21"/>
        </w:rPr>
        <w:t>所有计量均采用中华人民共和国法定计量单位。</w:t>
      </w:r>
    </w:p>
    <w:p>
      <w:pPr>
        <w:pStyle w:val="7"/>
        <w:widowControl/>
        <w:spacing w:before="0" w:after="174" w:line="265" w:lineRule="auto"/>
        <w:ind w:left="132" w:hanging="10"/>
        <w:jc w:val="left"/>
      </w:pPr>
      <w:bookmarkStart w:id="44" w:name="_Toc974"/>
      <w:bookmarkStart w:id="45" w:name="_Toc527900617"/>
      <w:bookmarkStart w:id="46" w:name="_Toc20026"/>
      <w:r>
        <w:rPr>
          <w:rFonts w:ascii="Arial" w:hAnsi="Arial" w:eastAsia="Times New Roman" w:cs="Arial"/>
          <w:spacing w:val="0"/>
        </w:rPr>
        <w:t xml:space="preserve">1.9 </w:t>
      </w:r>
      <w:r>
        <w:t>踏勘现场</w:t>
      </w:r>
      <w:bookmarkEnd w:id="44"/>
      <w:bookmarkEnd w:id="45"/>
      <w:bookmarkEnd w:id="46"/>
    </w:p>
    <w:p>
      <w:pPr>
        <w:spacing w:line="360" w:lineRule="auto"/>
        <w:ind w:firstLine="420" w:firstLineChars="200"/>
        <w:jc w:val="left"/>
        <w:rPr>
          <w:rFonts w:ascii="Arial" w:hAnsi="Arial" w:cs="Arial"/>
          <w:szCs w:val="21"/>
        </w:rPr>
      </w:pPr>
      <w:r>
        <w:rPr>
          <w:rFonts w:ascii="Arial" w:hAnsi="Arial" w:cs="Arial"/>
          <w:szCs w:val="21"/>
        </w:rPr>
        <w:t>1.9.1 投标人须知前附表规定组织踏勘现场的，招标人按投标人须知前附表规定的时间、地点组织投标人踏勘项目现场。部分投标人未按时参加踏勘现场的，不影响踏勘现场的正常进行。</w:t>
      </w:r>
    </w:p>
    <w:p>
      <w:pPr>
        <w:spacing w:line="360" w:lineRule="auto"/>
        <w:ind w:firstLine="420" w:firstLineChars="200"/>
        <w:jc w:val="left"/>
        <w:rPr>
          <w:rFonts w:ascii="Arial" w:hAnsi="Arial" w:cs="Arial"/>
          <w:szCs w:val="21"/>
        </w:rPr>
      </w:pPr>
      <w:r>
        <w:rPr>
          <w:rFonts w:ascii="Arial" w:hAnsi="Arial" w:cs="Arial"/>
          <w:szCs w:val="21"/>
        </w:rPr>
        <w:t>1.9.2 投标人踏勘现场发生的费用自理。</w:t>
      </w:r>
    </w:p>
    <w:p>
      <w:pPr>
        <w:spacing w:line="360" w:lineRule="auto"/>
        <w:ind w:firstLine="420" w:firstLineChars="200"/>
        <w:jc w:val="left"/>
        <w:rPr>
          <w:rFonts w:ascii="Arial" w:hAnsi="Arial" w:cs="Arial"/>
          <w:szCs w:val="21"/>
        </w:rPr>
      </w:pPr>
      <w:r>
        <w:rPr>
          <w:rFonts w:ascii="Arial" w:hAnsi="Arial" w:cs="Arial"/>
          <w:szCs w:val="21"/>
        </w:rPr>
        <w:t>1.9.3 除招标人的原因外，投标人自行负责在踏勘现场中所发生的人员伤亡和财产损失。</w:t>
      </w:r>
    </w:p>
    <w:p>
      <w:pPr>
        <w:spacing w:line="360" w:lineRule="auto"/>
        <w:ind w:firstLine="420" w:firstLineChars="200"/>
        <w:jc w:val="left"/>
        <w:rPr>
          <w:rFonts w:ascii="Arial" w:hAnsi="Arial" w:cs="Arial"/>
          <w:szCs w:val="21"/>
        </w:rPr>
      </w:pPr>
      <w:r>
        <w:rPr>
          <w:rFonts w:ascii="Arial" w:hAnsi="Arial" w:cs="Arial"/>
          <w:szCs w:val="21"/>
        </w:rPr>
        <w:t>1.9.4 招标人在踏勘现场中介绍的工程场地和相关的周边环境情况，供投标人在编制投标文件时参考，招标人不对投标人据此作出的判断和决策负责。</w:t>
      </w:r>
    </w:p>
    <w:p>
      <w:pPr>
        <w:pStyle w:val="7"/>
        <w:widowControl/>
        <w:spacing w:before="0" w:after="174" w:line="265" w:lineRule="auto"/>
        <w:ind w:left="132" w:hanging="10"/>
        <w:jc w:val="left"/>
        <w:rPr>
          <w:rFonts w:ascii="Arial" w:hAnsi="Arial" w:eastAsia="Times New Roman" w:cs="Arial"/>
          <w:spacing w:val="0"/>
        </w:rPr>
      </w:pPr>
      <w:bookmarkStart w:id="47" w:name="_Toc527900618"/>
      <w:bookmarkStart w:id="48" w:name="_Toc3768"/>
      <w:bookmarkStart w:id="49" w:name="_Toc25424"/>
      <w:r>
        <w:rPr>
          <w:rFonts w:ascii="Arial" w:hAnsi="Arial" w:eastAsia="Times New Roman" w:cs="Arial"/>
          <w:spacing w:val="0"/>
        </w:rPr>
        <w:t xml:space="preserve">1.10 </w:t>
      </w:r>
      <w:r>
        <w:t>投标预备会</w:t>
      </w:r>
      <w:bookmarkEnd w:id="47"/>
      <w:bookmarkEnd w:id="48"/>
      <w:bookmarkEnd w:id="49"/>
    </w:p>
    <w:p>
      <w:pPr>
        <w:spacing w:line="360" w:lineRule="auto"/>
        <w:ind w:firstLine="420" w:firstLineChars="200"/>
        <w:jc w:val="left"/>
        <w:rPr>
          <w:rFonts w:ascii="Arial" w:hAnsi="Arial" w:cs="Arial"/>
          <w:szCs w:val="21"/>
        </w:rPr>
      </w:pPr>
      <w:r>
        <w:rPr>
          <w:rFonts w:ascii="Arial" w:hAnsi="Arial" w:cs="Arial"/>
          <w:szCs w:val="21"/>
        </w:rPr>
        <w:t>1.10.1 投标人须知前附表规定召开投标预备会的，招标人按投标人须知前附表规定的时间和地点召开投标预备会，澄清投标人提出的问题。</w:t>
      </w:r>
    </w:p>
    <w:p>
      <w:pPr>
        <w:spacing w:line="360" w:lineRule="auto"/>
        <w:ind w:firstLine="420" w:firstLineChars="200"/>
        <w:jc w:val="left"/>
        <w:rPr>
          <w:rFonts w:ascii="Arial" w:hAnsi="Arial" w:cs="Arial"/>
          <w:szCs w:val="21"/>
        </w:rPr>
      </w:pPr>
      <w:r>
        <w:rPr>
          <w:rFonts w:ascii="Arial" w:hAnsi="Arial" w:cs="Arial"/>
          <w:szCs w:val="21"/>
        </w:rPr>
        <w:t>1.10.2 投标人应按投标人须知前附表规定的时间和形式将提出的问题送达招标人，以便招标人在会议期间澄清。</w:t>
      </w:r>
    </w:p>
    <w:p>
      <w:pPr>
        <w:spacing w:line="360" w:lineRule="auto"/>
        <w:ind w:firstLine="420" w:firstLineChars="200"/>
        <w:jc w:val="left"/>
        <w:rPr>
          <w:rFonts w:ascii="Arial" w:hAnsi="Arial" w:cs="Arial"/>
          <w:szCs w:val="21"/>
        </w:rPr>
      </w:pPr>
      <w:r>
        <w:rPr>
          <w:rFonts w:ascii="Arial" w:hAnsi="Arial" w:cs="Arial"/>
          <w:szCs w:val="21"/>
        </w:rPr>
        <w:t>1.10.3 投标预备会后，招标人将对投标人所提问题的澄清，以投标人须知前附表规定的形式通知所有购买招标文件的投标人。该澄清内容为招标文件的组成部分。</w:t>
      </w:r>
    </w:p>
    <w:p>
      <w:pPr>
        <w:pStyle w:val="7"/>
        <w:widowControl/>
        <w:spacing w:before="0" w:after="174" w:line="265" w:lineRule="auto"/>
        <w:ind w:left="132" w:hanging="10"/>
        <w:jc w:val="left"/>
        <w:rPr>
          <w:rFonts w:ascii="Arial" w:hAnsi="Arial" w:eastAsia="Times New Roman" w:cs="Arial"/>
          <w:spacing w:val="0"/>
        </w:rPr>
      </w:pPr>
      <w:bookmarkStart w:id="50" w:name="_Toc527900619"/>
      <w:bookmarkStart w:id="51" w:name="_Toc17132"/>
      <w:bookmarkStart w:id="52" w:name="_Toc231"/>
      <w:r>
        <w:rPr>
          <w:rFonts w:ascii="Arial" w:hAnsi="Arial" w:eastAsia="Times New Roman" w:cs="Arial"/>
          <w:spacing w:val="0"/>
        </w:rPr>
        <w:t>1.11</w:t>
      </w:r>
      <w:r>
        <w:t>分包</w:t>
      </w:r>
      <w:bookmarkEnd w:id="50"/>
      <w:bookmarkEnd w:id="51"/>
      <w:bookmarkEnd w:id="52"/>
    </w:p>
    <w:p>
      <w:pPr>
        <w:spacing w:line="360" w:lineRule="auto"/>
        <w:ind w:firstLine="420" w:firstLineChars="200"/>
        <w:jc w:val="left"/>
        <w:rPr>
          <w:rFonts w:ascii="Arial" w:hAnsi="Arial" w:cs="Arial"/>
          <w:szCs w:val="21"/>
        </w:rPr>
      </w:pPr>
      <w:r>
        <w:rPr>
          <w:rFonts w:ascii="Arial" w:hAnsi="Arial" w:cs="Arial"/>
          <w:szCs w:val="21"/>
        </w:rPr>
        <w:t>本项目严禁分包</w:t>
      </w:r>
      <w:r>
        <w:rPr>
          <w:rFonts w:hint="eastAsia" w:ascii="Arial" w:hAnsi="Arial" w:cs="Arial"/>
          <w:szCs w:val="21"/>
        </w:rPr>
        <w:t>，前附表另有约定的除外</w:t>
      </w:r>
      <w:r>
        <w:rPr>
          <w:rFonts w:ascii="Arial" w:hAnsi="Arial" w:cs="Arial"/>
          <w:szCs w:val="21"/>
        </w:rPr>
        <w:t>。</w:t>
      </w:r>
    </w:p>
    <w:p>
      <w:pPr>
        <w:pStyle w:val="7"/>
        <w:widowControl/>
        <w:spacing w:before="0" w:after="174" w:line="265" w:lineRule="auto"/>
        <w:ind w:left="132" w:hanging="10"/>
        <w:jc w:val="left"/>
        <w:rPr>
          <w:rFonts w:ascii="Arial" w:hAnsi="Arial" w:eastAsia="Times New Roman" w:cs="Arial"/>
          <w:spacing w:val="0"/>
        </w:rPr>
      </w:pPr>
      <w:bookmarkStart w:id="53" w:name="_Toc527900620"/>
      <w:bookmarkStart w:id="54" w:name="_Toc15994"/>
      <w:bookmarkStart w:id="55" w:name="_Toc32252"/>
      <w:r>
        <w:rPr>
          <w:rFonts w:ascii="Arial" w:hAnsi="Arial" w:eastAsia="Times New Roman" w:cs="Arial"/>
          <w:spacing w:val="0"/>
        </w:rPr>
        <w:t xml:space="preserve">1.12 </w:t>
      </w:r>
      <w:r>
        <w:t>响应和偏差</w:t>
      </w:r>
      <w:bookmarkEnd w:id="53"/>
      <w:bookmarkEnd w:id="54"/>
      <w:bookmarkEnd w:id="55"/>
    </w:p>
    <w:p>
      <w:pPr>
        <w:spacing w:line="360" w:lineRule="auto"/>
        <w:ind w:firstLine="420" w:firstLineChars="200"/>
        <w:jc w:val="left"/>
        <w:rPr>
          <w:rFonts w:ascii="Arial" w:hAnsi="Arial" w:cs="Arial"/>
          <w:szCs w:val="21"/>
        </w:rPr>
      </w:pPr>
      <w:r>
        <w:rPr>
          <w:rFonts w:ascii="Arial" w:hAnsi="Arial" w:cs="Arial"/>
          <w:szCs w:val="21"/>
        </w:rPr>
        <w:t>1.12.1投标文件应当对招标文件的实质性要求和条件作出满足性或更有利于招标人的响应，否则，投标人的投标将被否决。实质性要求和条件见投标人须知前附表。</w:t>
      </w:r>
    </w:p>
    <w:p>
      <w:pPr>
        <w:spacing w:line="360" w:lineRule="auto"/>
        <w:ind w:firstLine="420" w:firstLineChars="200"/>
        <w:jc w:val="left"/>
        <w:rPr>
          <w:rFonts w:ascii="Arial" w:hAnsi="Arial" w:cs="Arial"/>
          <w:szCs w:val="21"/>
        </w:rPr>
      </w:pPr>
      <w:r>
        <w:rPr>
          <w:rFonts w:ascii="Arial" w:hAnsi="Arial" w:cs="Arial"/>
          <w:szCs w:val="21"/>
        </w:rPr>
        <w:t>1.12.2 投标人应根据招标文件的要求提供投标</w:t>
      </w:r>
      <w:r>
        <w:rPr>
          <w:rFonts w:hint="eastAsia" w:ascii="宋体" w:hAnsi="宋体" w:cs="宋体"/>
          <w:szCs w:val="21"/>
        </w:rPr>
        <w:t>技术标</w:t>
      </w:r>
      <w:r>
        <w:rPr>
          <w:rFonts w:ascii="Arial" w:hAnsi="Arial" w:cs="Arial"/>
          <w:szCs w:val="21"/>
        </w:rPr>
        <w:t>等内容以对招标文件作出响应。</w:t>
      </w:r>
    </w:p>
    <w:p>
      <w:pPr>
        <w:spacing w:line="360" w:lineRule="auto"/>
        <w:ind w:firstLine="420" w:firstLineChars="200"/>
        <w:jc w:val="left"/>
        <w:rPr>
          <w:rFonts w:ascii="Arial" w:hAnsi="Arial" w:cs="Arial"/>
          <w:szCs w:val="21"/>
        </w:rPr>
      </w:pPr>
      <w:r>
        <w:rPr>
          <w:rFonts w:ascii="Arial" w:hAnsi="Arial" w:cs="Arial"/>
          <w:szCs w:val="21"/>
        </w:rPr>
        <w:t>1.12.3 投标人须知前附表允许投标文件偏离招标文件某些要求的，偏差应当符合招标文件规定的偏差范围和幅度。</w:t>
      </w:r>
    </w:p>
    <w:p>
      <w:pPr>
        <w:pStyle w:val="6"/>
      </w:pPr>
      <w:bookmarkStart w:id="56" w:name="_Toc9890"/>
      <w:bookmarkStart w:id="57" w:name="_Toc22464"/>
      <w:bookmarkStart w:id="58" w:name="_Toc527900621"/>
      <w:r>
        <w:t xml:space="preserve">2. </w:t>
      </w:r>
      <w:r>
        <w:rPr>
          <w:rFonts w:hint="eastAsia" w:ascii="宋体" w:hAnsi="宋体" w:cs="宋体"/>
        </w:rPr>
        <w:t>招标文件</w:t>
      </w:r>
      <w:bookmarkEnd w:id="56"/>
      <w:bookmarkEnd w:id="57"/>
      <w:bookmarkEnd w:id="58"/>
    </w:p>
    <w:p>
      <w:pPr>
        <w:pStyle w:val="7"/>
        <w:widowControl/>
        <w:spacing w:before="0" w:after="174" w:line="265" w:lineRule="auto"/>
        <w:ind w:left="132" w:hanging="10"/>
        <w:jc w:val="left"/>
      </w:pPr>
      <w:bookmarkStart w:id="59" w:name="_Toc10422"/>
      <w:bookmarkStart w:id="60" w:name="_Toc527900622"/>
      <w:bookmarkStart w:id="61" w:name="_Toc10957"/>
      <w:r>
        <w:rPr>
          <w:rFonts w:ascii="Arial" w:hAnsi="Arial" w:eastAsia="Times New Roman" w:cs="Arial"/>
          <w:spacing w:val="0"/>
        </w:rPr>
        <w:t xml:space="preserve">2.1 </w:t>
      </w:r>
      <w:r>
        <w:t>招标文件的组成</w:t>
      </w:r>
      <w:bookmarkEnd w:id="59"/>
      <w:bookmarkEnd w:id="60"/>
      <w:bookmarkEnd w:id="61"/>
    </w:p>
    <w:p>
      <w:pPr>
        <w:spacing w:line="360" w:lineRule="auto"/>
        <w:ind w:firstLine="420" w:firstLineChars="200"/>
        <w:jc w:val="left"/>
        <w:rPr>
          <w:rFonts w:ascii="Arial" w:hAnsi="Arial" w:cs="Arial"/>
          <w:szCs w:val="21"/>
        </w:rPr>
      </w:pPr>
      <w:r>
        <w:rPr>
          <w:rFonts w:ascii="Arial" w:hAnsi="Arial" w:cs="Arial"/>
          <w:szCs w:val="21"/>
        </w:rPr>
        <w:t>本招标文件包括：</w:t>
      </w:r>
    </w:p>
    <w:p>
      <w:pPr>
        <w:spacing w:line="360" w:lineRule="auto"/>
        <w:ind w:firstLine="420" w:firstLineChars="200"/>
        <w:jc w:val="left"/>
        <w:rPr>
          <w:rFonts w:ascii="Arial" w:hAnsi="Arial" w:cs="Arial"/>
          <w:szCs w:val="21"/>
        </w:rPr>
      </w:pPr>
      <w:r>
        <w:rPr>
          <w:rFonts w:ascii="Arial" w:hAnsi="Arial" w:cs="Arial"/>
          <w:szCs w:val="21"/>
        </w:rPr>
        <w:t>（1）招标公告（或投标邀请书）；</w:t>
      </w:r>
    </w:p>
    <w:p>
      <w:pPr>
        <w:spacing w:line="360" w:lineRule="auto"/>
        <w:ind w:firstLine="420" w:firstLineChars="200"/>
        <w:jc w:val="left"/>
        <w:rPr>
          <w:rFonts w:ascii="Arial" w:hAnsi="Arial" w:cs="Arial"/>
          <w:szCs w:val="21"/>
        </w:rPr>
      </w:pPr>
      <w:r>
        <w:rPr>
          <w:rFonts w:ascii="Arial" w:hAnsi="Arial" w:cs="Arial"/>
          <w:szCs w:val="21"/>
        </w:rPr>
        <w:t>（2）投标人须知；</w:t>
      </w:r>
    </w:p>
    <w:p>
      <w:pPr>
        <w:spacing w:line="360" w:lineRule="auto"/>
        <w:ind w:firstLine="420" w:firstLineChars="200"/>
        <w:jc w:val="left"/>
        <w:rPr>
          <w:rFonts w:ascii="Arial" w:hAnsi="Arial" w:cs="Arial"/>
          <w:szCs w:val="21"/>
        </w:rPr>
      </w:pPr>
      <w:r>
        <w:rPr>
          <w:rFonts w:ascii="Arial" w:hAnsi="Arial" w:cs="Arial"/>
          <w:szCs w:val="21"/>
        </w:rPr>
        <w:t>（3）评标办法；</w:t>
      </w:r>
    </w:p>
    <w:p>
      <w:pPr>
        <w:spacing w:line="360" w:lineRule="auto"/>
        <w:ind w:firstLine="420" w:firstLineChars="200"/>
        <w:jc w:val="left"/>
        <w:rPr>
          <w:rFonts w:ascii="Arial" w:hAnsi="Arial" w:cs="Arial"/>
          <w:szCs w:val="21"/>
        </w:rPr>
      </w:pPr>
      <w:r>
        <w:rPr>
          <w:rFonts w:ascii="Arial" w:hAnsi="Arial" w:cs="Arial"/>
          <w:szCs w:val="21"/>
        </w:rPr>
        <w:t>（4）合同条款及格式；</w:t>
      </w:r>
    </w:p>
    <w:p>
      <w:pPr>
        <w:spacing w:line="360" w:lineRule="auto"/>
        <w:ind w:firstLine="420" w:firstLineChars="200"/>
        <w:jc w:val="left"/>
        <w:rPr>
          <w:rFonts w:ascii="Arial" w:hAnsi="Arial" w:cs="Arial"/>
          <w:szCs w:val="21"/>
        </w:rPr>
      </w:pPr>
      <w:r>
        <w:rPr>
          <w:rFonts w:ascii="Arial" w:hAnsi="Arial" w:cs="Arial"/>
          <w:szCs w:val="21"/>
        </w:rPr>
        <w:t>（5）委托人要求；</w:t>
      </w:r>
    </w:p>
    <w:p>
      <w:pPr>
        <w:spacing w:line="360" w:lineRule="auto"/>
        <w:ind w:firstLine="420" w:firstLineChars="200"/>
        <w:jc w:val="left"/>
        <w:rPr>
          <w:rFonts w:ascii="Arial" w:hAnsi="Arial" w:cs="Arial"/>
          <w:szCs w:val="21"/>
        </w:rPr>
      </w:pPr>
      <w:r>
        <w:rPr>
          <w:rFonts w:ascii="Arial" w:hAnsi="Arial" w:cs="Arial"/>
          <w:szCs w:val="21"/>
        </w:rPr>
        <w:t>（6）投标文件格式；</w:t>
      </w:r>
    </w:p>
    <w:p>
      <w:pPr>
        <w:spacing w:line="360" w:lineRule="auto"/>
        <w:ind w:firstLine="420" w:firstLineChars="200"/>
        <w:jc w:val="left"/>
        <w:rPr>
          <w:rFonts w:ascii="Arial" w:hAnsi="Arial" w:cs="Arial"/>
          <w:szCs w:val="21"/>
        </w:rPr>
      </w:pPr>
      <w:r>
        <w:rPr>
          <w:rFonts w:ascii="Arial" w:hAnsi="Arial" w:cs="Arial"/>
          <w:szCs w:val="21"/>
        </w:rPr>
        <w:t>（7）投标人须知前附表规定的其他资料。</w:t>
      </w:r>
    </w:p>
    <w:p>
      <w:pPr>
        <w:spacing w:line="360" w:lineRule="auto"/>
        <w:ind w:firstLine="420" w:firstLineChars="200"/>
        <w:jc w:val="left"/>
        <w:rPr>
          <w:rFonts w:ascii="Arial" w:hAnsi="Arial" w:cs="Arial"/>
          <w:szCs w:val="21"/>
        </w:rPr>
      </w:pPr>
      <w:r>
        <w:rPr>
          <w:rFonts w:ascii="Arial" w:hAnsi="Arial" w:cs="Arial"/>
          <w:szCs w:val="21"/>
        </w:rPr>
        <w:t>根据本章第 1.10 款、第 2.2 款和第 2.3 款对招标文件所作的澄清、修改，构成招标文件的组成部分。</w:t>
      </w:r>
    </w:p>
    <w:p>
      <w:pPr>
        <w:pStyle w:val="7"/>
        <w:widowControl/>
        <w:spacing w:before="0" w:after="174" w:line="265" w:lineRule="auto"/>
        <w:ind w:left="132" w:hanging="10"/>
        <w:jc w:val="left"/>
        <w:rPr>
          <w:rFonts w:ascii="Arial" w:hAnsi="Arial" w:eastAsia="Times New Roman" w:cs="Arial"/>
          <w:spacing w:val="0"/>
        </w:rPr>
      </w:pPr>
      <w:bookmarkStart w:id="62" w:name="_Toc527900623"/>
      <w:bookmarkStart w:id="63" w:name="_Toc23381"/>
      <w:bookmarkStart w:id="64" w:name="_Toc19709"/>
      <w:r>
        <w:rPr>
          <w:rFonts w:ascii="Arial" w:hAnsi="Arial" w:eastAsia="Times New Roman" w:cs="Arial"/>
          <w:spacing w:val="0"/>
        </w:rPr>
        <w:t xml:space="preserve">2.2 </w:t>
      </w:r>
      <w:r>
        <w:t>招标文件的澄清</w:t>
      </w:r>
      <w:bookmarkEnd w:id="62"/>
      <w:bookmarkEnd w:id="63"/>
      <w:bookmarkEnd w:id="64"/>
    </w:p>
    <w:p>
      <w:pPr>
        <w:spacing w:line="420" w:lineRule="exact"/>
        <w:ind w:firstLine="420" w:firstLineChars="200"/>
        <w:rPr>
          <w:rFonts w:hint="eastAsia" w:ascii="宋体" w:hAnsi="宋体" w:cs="仿宋_GB2312"/>
        </w:rPr>
      </w:pPr>
      <w:bookmarkStart w:id="65" w:name="_Toc527900624"/>
      <w:bookmarkStart w:id="66" w:name="_Toc21011"/>
      <w:bookmarkStart w:id="67" w:name="_Toc27797"/>
      <w:r>
        <w:rPr>
          <w:rFonts w:hint="eastAsia" w:ascii="宋体" w:hAnsi="宋体" w:cs="仿宋_GB2312"/>
        </w:rPr>
        <w:t>2.2.1投标人若对招标文件有任何疑问，应按本投标须知前附表的要求向招标人提出澄清要求。无论是招标人根据需要主动对招标文件进行必要的澄清，或是根据投标人的要求对招标文件做出澄清，招标人都将按投标须知前附表的规定予以澄清。</w:t>
      </w:r>
    </w:p>
    <w:p>
      <w:pPr>
        <w:spacing w:line="420" w:lineRule="exact"/>
        <w:ind w:firstLine="420" w:firstLineChars="200"/>
        <w:rPr>
          <w:rFonts w:hint="eastAsia" w:ascii="宋体" w:hAnsi="宋体" w:cs="仿宋_GB2312"/>
          <w:b/>
        </w:rPr>
      </w:pPr>
      <w:r>
        <w:rPr>
          <w:rFonts w:hint="eastAsia" w:ascii="宋体" w:hAnsi="宋体" w:cs="仿宋_GB2312"/>
        </w:rPr>
        <w:t xml:space="preserve">2.2.2 </w:t>
      </w:r>
      <w:r>
        <w:rPr>
          <w:rFonts w:hint="eastAsia" w:ascii="宋体" w:hAnsi="宋体" w:cs="仿宋_GB2312"/>
          <w:b/>
        </w:rPr>
        <w:t>招标文件的澄清将在投标人须知前附表规定的投标截止时间15天前在苍南县公共资源交易信息网（网址：</w:t>
      </w:r>
      <w:r>
        <w:rPr>
          <w:rFonts w:hint="eastAsia" w:hAnsi="宋体"/>
          <w:spacing w:val="-6"/>
          <w:szCs w:val="21"/>
        </w:rPr>
        <w:t>http://ggzy.cncn.gov.cn/TPFrontNew/</w:t>
      </w:r>
      <w:r>
        <w:rPr>
          <w:rFonts w:hint="eastAsia" w:ascii="宋体" w:hAnsi="宋体" w:cs="仿宋_GB2312"/>
          <w:b/>
        </w:rPr>
        <w:t>）发布。如果澄清发出的时间距投标截止时间不足15天，相应延长投标截止时间。</w:t>
      </w:r>
    </w:p>
    <w:p>
      <w:pPr>
        <w:snapToGrid w:val="0"/>
        <w:spacing w:line="420" w:lineRule="exact"/>
        <w:ind w:firstLine="478" w:firstLineChars="228"/>
        <w:rPr>
          <w:rFonts w:hint="eastAsia" w:ascii="宋体" w:hAnsi="宋体" w:cs="仿宋_GB2312"/>
        </w:rPr>
      </w:pPr>
      <w:r>
        <w:rPr>
          <w:rFonts w:hint="eastAsia" w:ascii="宋体" w:hAnsi="宋体" w:cs="仿宋_GB2312"/>
        </w:rPr>
        <w:t>2.2.3投标人对招标人提供的招标文件所做出的推论、理解和结论，招标人概不负责。对招标文件中存在由于文字表达不清或有多种解释而未明确规定，投标人又没有在按本投标须知前附表的规定时间内提出澄清要求，招标人拥有最终解释权，由此而导致投标人不中标或中标后产生不利因素，责任由投标人自负。</w:t>
      </w:r>
    </w:p>
    <w:p>
      <w:pPr>
        <w:pStyle w:val="7"/>
        <w:widowControl/>
        <w:spacing w:before="0" w:after="174" w:line="265" w:lineRule="auto"/>
        <w:ind w:left="132" w:hanging="10"/>
        <w:jc w:val="left"/>
        <w:rPr>
          <w:rFonts w:ascii="Arial" w:hAnsi="Arial" w:eastAsia="Times New Roman" w:cs="Arial"/>
          <w:spacing w:val="0"/>
        </w:rPr>
      </w:pPr>
    </w:p>
    <w:p>
      <w:pPr>
        <w:pStyle w:val="7"/>
        <w:widowControl/>
        <w:spacing w:before="0" w:after="174" w:line="265" w:lineRule="auto"/>
        <w:ind w:left="132" w:hanging="10"/>
        <w:jc w:val="left"/>
        <w:rPr>
          <w:rFonts w:ascii="Arial" w:hAnsi="Arial" w:eastAsia="Times New Roman" w:cs="Arial"/>
          <w:spacing w:val="0"/>
        </w:rPr>
      </w:pPr>
      <w:r>
        <w:rPr>
          <w:rFonts w:ascii="Arial" w:hAnsi="Arial" w:eastAsia="Times New Roman" w:cs="Arial"/>
          <w:spacing w:val="0"/>
        </w:rPr>
        <w:t xml:space="preserve">2.3 </w:t>
      </w:r>
      <w:r>
        <w:t>招标文件的修改</w:t>
      </w:r>
      <w:bookmarkEnd w:id="65"/>
      <w:bookmarkEnd w:id="66"/>
      <w:bookmarkEnd w:id="67"/>
    </w:p>
    <w:p>
      <w:pPr>
        <w:spacing w:line="360" w:lineRule="auto"/>
        <w:ind w:firstLine="420" w:firstLineChars="200"/>
        <w:rPr>
          <w:rFonts w:hint="eastAsia"/>
        </w:rPr>
      </w:pPr>
      <w:bookmarkStart w:id="68" w:name="_Toc527900625"/>
      <w:bookmarkStart w:id="69" w:name="_Toc13000"/>
      <w:bookmarkStart w:id="70" w:name="_Toc22138"/>
      <w:r>
        <w:rPr>
          <w:rFonts w:hint="eastAsia"/>
        </w:rPr>
        <w:t>2.3.1 在投标截止时间前，招标人有权以补充说明的形式澄清或修改招标文件，该补充说明将在苍南县公共资源交易信息网（网址：http://ggzy.cncn.gov.cn/TPFrontNew/）公布。据此发出的补充说明将构成招标文件的一部分。补充说明如对招标文件发生实质性的变化</w:t>
      </w:r>
      <w:r>
        <w:rPr>
          <w:rFonts w:hint="eastAsia"/>
          <w:lang w:val="en-GB"/>
        </w:rPr>
        <w:t>，不做修改的可能影响评标结果的公正性，</w:t>
      </w:r>
      <w:r>
        <w:rPr>
          <w:rFonts w:hint="eastAsia"/>
        </w:rPr>
        <w:t>则应在投标截止时间15天前发出，如果补充说明文件发出的时间距投标截止时间不足15天，相应延长投标截止时间；</w:t>
      </w:r>
    </w:p>
    <w:p>
      <w:pPr>
        <w:spacing w:line="360" w:lineRule="auto"/>
        <w:ind w:firstLine="420" w:firstLineChars="200"/>
        <w:rPr>
          <w:rFonts w:hint="eastAsia"/>
        </w:rPr>
      </w:pPr>
      <w:r>
        <w:rPr>
          <w:rFonts w:hint="eastAsia"/>
        </w:rPr>
        <w:t>2.3.2 招标文件的澄清、修改、补遗等内容将在苍南县住房和城乡建设局备案，并在苍南县公共资源交易信息网（网址：http://ggzy.cncn.gov.cn/TPFrontNew/）上发布信息向所有投标人公告。招标文件的澄清、修改、补遗等内容作为招标文件的组成部分，具有约束作用。</w:t>
      </w:r>
    </w:p>
    <w:p>
      <w:pPr>
        <w:spacing w:line="360" w:lineRule="auto"/>
        <w:ind w:firstLine="420" w:firstLineChars="200"/>
        <w:rPr>
          <w:rFonts w:hint="eastAsia"/>
        </w:rPr>
      </w:pPr>
      <w:r>
        <w:rPr>
          <w:rFonts w:hint="eastAsia"/>
        </w:rPr>
        <w:t>2.3.3 招标文件的澄清、修改、补遗等内容均以在苍南县住房和城乡建设局备案的书面形式明确的内容为准。当招标文件、招标文件的澄清、修改、补遗等在同一内容的表述上不一致时，以最后发出的文件（或公告）为准。</w:t>
      </w:r>
    </w:p>
    <w:p>
      <w:pPr>
        <w:pStyle w:val="7"/>
        <w:widowControl/>
        <w:spacing w:before="0" w:after="174" w:line="265" w:lineRule="auto"/>
        <w:ind w:left="132" w:hanging="10"/>
        <w:jc w:val="left"/>
        <w:rPr>
          <w:rFonts w:ascii="Arial" w:hAnsi="Arial" w:eastAsia="Times New Roman" w:cs="Arial"/>
          <w:spacing w:val="0"/>
        </w:rPr>
      </w:pPr>
    </w:p>
    <w:p>
      <w:pPr>
        <w:pStyle w:val="7"/>
        <w:widowControl/>
        <w:spacing w:before="0" w:after="174" w:line="265" w:lineRule="auto"/>
        <w:ind w:left="132" w:hanging="10"/>
        <w:jc w:val="left"/>
      </w:pPr>
      <w:r>
        <w:rPr>
          <w:rFonts w:ascii="Arial" w:hAnsi="Arial" w:eastAsia="Times New Roman" w:cs="Arial"/>
          <w:spacing w:val="0"/>
        </w:rPr>
        <w:t xml:space="preserve">2.4 </w:t>
      </w:r>
      <w:r>
        <w:t>招标文件的异议</w:t>
      </w:r>
      <w:bookmarkEnd w:id="68"/>
      <w:bookmarkEnd w:id="69"/>
      <w:bookmarkEnd w:id="70"/>
    </w:p>
    <w:p>
      <w:pPr>
        <w:spacing w:line="360" w:lineRule="auto"/>
        <w:ind w:firstLine="420" w:firstLineChars="200"/>
        <w:jc w:val="left"/>
        <w:rPr>
          <w:rFonts w:ascii="Arial" w:hAnsi="Arial" w:cs="Arial"/>
          <w:szCs w:val="21"/>
        </w:rPr>
      </w:pPr>
      <w:r>
        <w:rPr>
          <w:rFonts w:ascii="Arial" w:hAnsi="Arial" w:cs="Arial"/>
          <w:szCs w:val="21"/>
        </w:rPr>
        <w:t>投标人或者其他利害关系人对招标文件有异议的，应当在投标截止时间10日前以书面形式提出。招标人将在收到异议之日起3日内作出答复；作出答复前，将暂停招标投标活动。</w:t>
      </w:r>
    </w:p>
    <w:p>
      <w:pPr>
        <w:pStyle w:val="6"/>
      </w:pPr>
      <w:bookmarkStart w:id="71" w:name="_Toc4626"/>
      <w:bookmarkStart w:id="72" w:name="_Toc527900626"/>
      <w:bookmarkStart w:id="73" w:name="_Toc2798"/>
      <w:r>
        <w:t xml:space="preserve">3. </w:t>
      </w:r>
      <w:r>
        <w:rPr>
          <w:rFonts w:hint="eastAsia" w:ascii="宋体" w:hAnsi="宋体" w:cs="宋体"/>
        </w:rPr>
        <w:t>投标文件</w:t>
      </w:r>
      <w:bookmarkEnd w:id="71"/>
      <w:bookmarkEnd w:id="72"/>
      <w:bookmarkEnd w:id="73"/>
    </w:p>
    <w:p>
      <w:pPr>
        <w:pStyle w:val="7"/>
        <w:widowControl/>
        <w:spacing w:before="0" w:after="174" w:line="265" w:lineRule="auto"/>
        <w:jc w:val="left"/>
      </w:pPr>
      <w:bookmarkStart w:id="74" w:name="_Toc15570"/>
      <w:bookmarkStart w:id="75" w:name="_Toc527900627"/>
      <w:bookmarkStart w:id="76" w:name="_Toc29996"/>
      <w:r>
        <w:rPr>
          <w:rFonts w:ascii="Arial" w:hAnsi="Arial" w:eastAsia="Times New Roman" w:cs="Arial"/>
          <w:spacing w:val="0"/>
        </w:rPr>
        <w:t xml:space="preserve">3.1 </w:t>
      </w:r>
      <w:r>
        <w:t>投标文件的组成</w:t>
      </w:r>
      <w:bookmarkEnd w:id="74"/>
      <w:bookmarkEnd w:id="75"/>
      <w:bookmarkEnd w:id="76"/>
    </w:p>
    <w:p>
      <w:pPr>
        <w:spacing w:line="360" w:lineRule="auto"/>
        <w:ind w:firstLine="420" w:firstLineChars="200"/>
        <w:jc w:val="left"/>
        <w:rPr>
          <w:rFonts w:ascii="Arial" w:hAnsi="Arial" w:cs="Arial"/>
          <w:szCs w:val="21"/>
        </w:rPr>
      </w:pPr>
      <w:r>
        <w:rPr>
          <w:rFonts w:ascii="Arial" w:hAnsi="Arial" w:cs="Arial"/>
          <w:szCs w:val="21"/>
        </w:rPr>
        <w:t>3.1.1 投标文件应包括下列内容：</w:t>
      </w:r>
    </w:p>
    <w:p>
      <w:pPr>
        <w:spacing w:line="360" w:lineRule="auto"/>
        <w:ind w:firstLine="359" w:firstLineChars="171"/>
        <w:rPr>
          <w:rFonts w:hint="eastAsia"/>
        </w:rPr>
      </w:pPr>
      <w:r>
        <w:rPr>
          <w:rFonts w:hint="eastAsia"/>
        </w:rPr>
        <w:t>3.1.1.1商务标</w:t>
      </w:r>
    </w:p>
    <w:p>
      <w:pPr>
        <w:spacing w:line="360" w:lineRule="auto"/>
        <w:ind w:firstLine="359" w:firstLineChars="171"/>
        <w:rPr>
          <w:rFonts w:hint="eastAsia"/>
        </w:rPr>
      </w:pPr>
      <w:r>
        <w:rPr>
          <w:rFonts w:hint="eastAsia"/>
        </w:rPr>
        <w:t>（1）投标函及投标函附录；</w:t>
      </w:r>
    </w:p>
    <w:p>
      <w:pPr>
        <w:spacing w:line="360" w:lineRule="auto"/>
        <w:ind w:firstLine="359" w:firstLineChars="171"/>
        <w:rPr>
          <w:rFonts w:hint="eastAsia"/>
        </w:rPr>
      </w:pPr>
      <w:r>
        <w:rPr>
          <w:rFonts w:hint="eastAsia"/>
        </w:rPr>
        <w:t>（2）法定代表人身份证明或授权委托书；</w:t>
      </w:r>
    </w:p>
    <w:p>
      <w:pPr>
        <w:spacing w:line="360" w:lineRule="auto"/>
        <w:ind w:firstLine="359" w:firstLineChars="171"/>
        <w:rPr>
          <w:rFonts w:hint="eastAsia"/>
        </w:rPr>
      </w:pPr>
      <w:r>
        <w:rPr>
          <w:rFonts w:hint="eastAsia"/>
        </w:rPr>
        <w:t>（3）联合体协议书；</w:t>
      </w:r>
    </w:p>
    <w:p>
      <w:pPr>
        <w:spacing w:line="360" w:lineRule="auto"/>
        <w:ind w:firstLine="359" w:firstLineChars="171"/>
        <w:rPr>
          <w:rFonts w:hint="eastAsia"/>
        </w:rPr>
      </w:pPr>
      <w:r>
        <w:rPr>
          <w:rFonts w:hint="eastAsia"/>
        </w:rPr>
        <w:t>（4）投标保证金；</w:t>
      </w:r>
    </w:p>
    <w:p>
      <w:pPr>
        <w:spacing w:line="360" w:lineRule="auto"/>
        <w:ind w:firstLine="359" w:firstLineChars="171"/>
        <w:rPr>
          <w:rFonts w:hint="eastAsia"/>
        </w:rPr>
      </w:pPr>
      <w:r>
        <w:rPr>
          <w:rFonts w:hint="eastAsia"/>
        </w:rPr>
        <w:t>（5）全过程工程咨询报酬清单；</w:t>
      </w:r>
    </w:p>
    <w:p>
      <w:pPr>
        <w:spacing w:line="360" w:lineRule="auto"/>
        <w:ind w:firstLine="359" w:firstLineChars="171"/>
        <w:rPr>
          <w:rFonts w:hint="eastAsia"/>
        </w:rPr>
      </w:pPr>
      <w:r>
        <w:rPr>
          <w:rFonts w:hint="eastAsia"/>
        </w:rPr>
        <w:t>3.1.1.2技术标：具体以评分内容进行编制；</w:t>
      </w:r>
    </w:p>
    <w:p>
      <w:pPr>
        <w:spacing w:line="360" w:lineRule="auto"/>
        <w:ind w:firstLine="359" w:firstLineChars="171"/>
        <w:rPr>
          <w:rFonts w:hint="eastAsia"/>
        </w:rPr>
      </w:pPr>
      <w:r>
        <w:rPr>
          <w:rFonts w:hint="eastAsia"/>
        </w:rPr>
        <w:t>3.1.1.3资信标</w:t>
      </w:r>
    </w:p>
    <w:p>
      <w:pPr>
        <w:spacing w:line="360" w:lineRule="auto"/>
        <w:ind w:firstLine="359" w:firstLineChars="171"/>
        <w:rPr>
          <w:rFonts w:hint="eastAsia"/>
        </w:rPr>
      </w:pPr>
      <w:r>
        <w:rPr>
          <w:rFonts w:hint="eastAsia"/>
        </w:rPr>
        <w:t>（1）资格审查资料；</w:t>
      </w:r>
    </w:p>
    <w:p>
      <w:pPr>
        <w:spacing w:line="360" w:lineRule="auto"/>
        <w:ind w:firstLine="359" w:firstLineChars="171"/>
        <w:rPr>
          <w:rFonts w:hint="eastAsia"/>
        </w:rPr>
      </w:pPr>
      <w:r>
        <w:rPr>
          <w:rFonts w:hint="eastAsia"/>
        </w:rPr>
        <w:t>（2）其他内容以评分内容进行编制。</w:t>
      </w:r>
    </w:p>
    <w:p>
      <w:pPr>
        <w:spacing w:line="360" w:lineRule="auto"/>
        <w:ind w:firstLine="420" w:firstLineChars="200"/>
        <w:jc w:val="left"/>
        <w:rPr>
          <w:rFonts w:ascii="Arial" w:hAnsi="Arial" w:cs="Arial"/>
          <w:szCs w:val="21"/>
        </w:rPr>
      </w:pPr>
      <w:r>
        <w:rPr>
          <w:rFonts w:ascii="Arial" w:hAnsi="Arial" w:cs="Arial"/>
          <w:szCs w:val="21"/>
        </w:rPr>
        <w:t>投标人在评标过程中作出的符合法律法规和招标文件规定的澄清确认，构成投标文件的组成部分。</w:t>
      </w:r>
    </w:p>
    <w:p>
      <w:pPr>
        <w:spacing w:line="360" w:lineRule="auto"/>
        <w:ind w:firstLine="420" w:firstLineChars="200"/>
        <w:jc w:val="left"/>
        <w:rPr>
          <w:rFonts w:ascii="Arial" w:hAnsi="Arial" w:cs="Arial"/>
          <w:szCs w:val="21"/>
        </w:rPr>
      </w:pPr>
      <w:r>
        <w:rPr>
          <w:rFonts w:ascii="Arial" w:hAnsi="Arial" w:cs="Arial"/>
          <w:szCs w:val="21"/>
        </w:rPr>
        <w:t>3.1.2投标人须知前附表规定不接受联合体投标的，或投标人没有组成联合体的，投标文件不包括本章第 3.1.1（3）目所指的联合体协议书。</w:t>
      </w:r>
    </w:p>
    <w:p>
      <w:pPr>
        <w:spacing w:line="360" w:lineRule="auto"/>
        <w:ind w:firstLine="420" w:firstLineChars="200"/>
        <w:jc w:val="left"/>
        <w:rPr>
          <w:rFonts w:ascii="Arial" w:hAnsi="Arial" w:cs="Arial"/>
          <w:szCs w:val="21"/>
        </w:rPr>
      </w:pPr>
      <w:r>
        <w:rPr>
          <w:rFonts w:ascii="Arial" w:hAnsi="Arial" w:cs="Arial"/>
          <w:szCs w:val="21"/>
        </w:rPr>
        <w:t>3.1.3投标人须知前附表未要求提交投标保证金的，投标文件不包括本章第3.1.1（4）目所指的投标保证金。</w:t>
      </w:r>
    </w:p>
    <w:p>
      <w:pPr>
        <w:pStyle w:val="7"/>
        <w:widowControl/>
        <w:spacing w:before="0" w:after="174" w:line="265" w:lineRule="auto"/>
        <w:ind w:left="132" w:hanging="10"/>
        <w:jc w:val="left"/>
        <w:rPr>
          <w:rFonts w:ascii="Arial" w:hAnsi="Arial" w:eastAsia="Times New Roman" w:cs="Arial"/>
          <w:spacing w:val="0"/>
        </w:rPr>
      </w:pPr>
      <w:bookmarkStart w:id="77" w:name="_Toc527900628"/>
      <w:bookmarkStart w:id="78" w:name="_Toc15402"/>
      <w:bookmarkStart w:id="79" w:name="_Toc17809"/>
      <w:r>
        <w:rPr>
          <w:rFonts w:ascii="Arial" w:hAnsi="Arial" w:eastAsia="Times New Roman" w:cs="Arial"/>
          <w:spacing w:val="0"/>
        </w:rPr>
        <w:t xml:space="preserve">3.2 </w:t>
      </w:r>
      <w:r>
        <w:t>投标报价</w:t>
      </w:r>
      <w:bookmarkEnd w:id="77"/>
      <w:bookmarkEnd w:id="78"/>
      <w:bookmarkEnd w:id="79"/>
    </w:p>
    <w:p>
      <w:pPr>
        <w:spacing w:line="360" w:lineRule="auto"/>
        <w:ind w:firstLine="420" w:firstLineChars="200"/>
        <w:jc w:val="left"/>
        <w:rPr>
          <w:rFonts w:ascii="Arial" w:hAnsi="Arial" w:cs="Arial"/>
          <w:szCs w:val="21"/>
        </w:rPr>
      </w:pPr>
      <w:r>
        <w:rPr>
          <w:rFonts w:ascii="Arial" w:hAnsi="Arial" w:cs="Arial"/>
          <w:szCs w:val="21"/>
        </w:rPr>
        <w:t>3.2.1 投标报价应包括国家规定的增值税税金，除投标人须知前附表另有规定外，增值税税金按一般计税方法计算。投标人应按第六章“投标文件格式”的要求在投标函中进行报价并填写</w:t>
      </w:r>
      <w:r>
        <w:rPr>
          <w:rFonts w:hint="eastAsia" w:ascii="Arial" w:hAnsi="Arial" w:cs="Arial"/>
          <w:szCs w:val="21"/>
        </w:rPr>
        <w:t>全过程工程咨询</w:t>
      </w:r>
      <w:r>
        <w:rPr>
          <w:rFonts w:ascii="Arial" w:hAnsi="Arial" w:cs="Arial"/>
          <w:szCs w:val="21"/>
        </w:rPr>
        <w:t>报酬清单。</w:t>
      </w:r>
    </w:p>
    <w:p>
      <w:pPr>
        <w:spacing w:line="360" w:lineRule="auto"/>
        <w:ind w:firstLine="420" w:firstLineChars="200"/>
        <w:jc w:val="left"/>
        <w:rPr>
          <w:rFonts w:ascii="Arial" w:hAnsi="Arial" w:cs="Arial"/>
          <w:szCs w:val="21"/>
        </w:rPr>
      </w:pPr>
      <w:r>
        <w:rPr>
          <w:rFonts w:ascii="Arial" w:hAnsi="Arial" w:cs="Arial"/>
          <w:szCs w:val="21"/>
        </w:rPr>
        <w:t>3.2.2 投标人应充分了解该项目的总体情况以及影响投标报价的其他要素。</w:t>
      </w:r>
    </w:p>
    <w:p>
      <w:pPr>
        <w:spacing w:line="360" w:lineRule="auto"/>
        <w:ind w:firstLine="420" w:firstLineChars="200"/>
        <w:jc w:val="left"/>
        <w:rPr>
          <w:rFonts w:ascii="Arial" w:hAnsi="Arial" w:cs="Arial"/>
          <w:szCs w:val="21"/>
        </w:rPr>
      </w:pPr>
      <w:r>
        <w:rPr>
          <w:rFonts w:ascii="Arial" w:hAnsi="Arial" w:cs="Arial"/>
          <w:szCs w:val="21"/>
        </w:rPr>
        <w:t>3.2.3 本项目的报价方式见投标人须知前附表。投标人在投标截止时间前修改投标函中的投标报价总额，应同时修改投标文件“</w:t>
      </w:r>
      <w:r>
        <w:rPr>
          <w:rFonts w:hint="eastAsia" w:ascii="Arial" w:hAnsi="Arial" w:cs="Arial"/>
          <w:szCs w:val="21"/>
        </w:rPr>
        <w:t>全过程工程咨询</w:t>
      </w:r>
      <w:r>
        <w:rPr>
          <w:rFonts w:ascii="Arial" w:hAnsi="Arial" w:cs="Arial"/>
          <w:szCs w:val="21"/>
        </w:rPr>
        <w:t>报酬清单”中的相应报价。此修改须符合本章第 4.3 款的有关要求。</w:t>
      </w:r>
    </w:p>
    <w:p>
      <w:pPr>
        <w:spacing w:line="360" w:lineRule="auto"/>
        <w:ind w:firstLine="420" w:firstLineChars="200"/>
        <w:jc w:val="left"/>
        <w:rPr>
          <w:rFonts w:ascii="Arial" w:hAnsi="Arial" w:cs="Arial"/>
          <w:szCs w:val="21"/>
        </w:rPr>
      </w:pPr>
      <w:r>
        <w:rPr>
          <w:rFonts w:ascii="Arial" w:hAnsi="Arial" w:cs="Arial"/>
          <w:szCs w:val="21"/>
        </w:rPr>
        <w:t>3.2.4 招标人设有最高投标限价的，投标人的投标报价不得超过最高投标限价，最高投标限价在投标人须知前附表中载明。</w:t>
      </w:r>
    </w:p>
    <w:p>
      <w:pPr>
        <w:spacing w:line="360" w:lineRule="auto"/>
        <w:ind w:firstLine="420" w:firstLineChars="200"/>
        <w:jc w:val="left"/>
        <w:rPr>
          <w:rFonts w:ascii="Arial" w:hAnsi="Arial" w:cs="Arial"/>
          <w:szCs w:val="21"/>
        </w:rPr>
      </w:pPr>
      <w:r>
        <w:rPr>
          <w:rFonts w:ascii="Arial" w:hAnsi="Arial" w:cs="Arial"/>
          <w:szCs w:val="21"/>
        </w:rPr>
        <w:t>3.2.5 投标报价的其他要求见投标人须知前附表。</w:t>
      </w:r>
    </w:p>
    <w:p>
      <w:pPr>
        <w:pStyle w:val="7"/>
        <w:widowControl/>
        <w:spacing w:before="0" w:after="174" w:line="265" w:lineRule="auto"/>
        <w:ind w:left="132" w:hanging="10"/>
        <w:jc w:val="left"/>
        <w:rPr>
          <w:rFonts w:ascii="Arial" w:hAnsi="Arial" w:eastAsia="Times New Roman" w:cs="Arial"/>
          <w:spacing w:val="0"/>
        </w:rPr>
      </w:pPr>
      <w:bookmarkStart w:id="80" w:name="_Toc14026"/>
      <w:bookmarkStart w:id="81" w:name="_Toc12658"/>
      <w:bookmarkStart w:id="82" w:name="_Toc527900629"/>
      <w:r>
        <w:rPr>
          <w:rFonts w:ascii="Arial" w:hAnsi="Arial" w:eastAsia="Times New Roman" w:cs="Arial"/>
          <w:spacing w:val="0"/>
        </w:rPr>
        <w:t xml:space="preserve">3.3 </w:t>
      </w:r>
      <w:r>
        <w:t>投标有效期</w:t>
      </w:r>
      <w:bookmarkEnd w:id="80"/>
      <w:bookmarkEnd w:id="81"/>
      <w:bookmarkEnd w:id="82"/>
    </w:p>
    <w:p>
      <w:pPr>
        <w:spacing w:line="360" w:lineRule="auto"/>
        <w:ind w:firstLine="420" w:firstLineChars="200"/>
        <w:jc w:val="left"/>
        <w:rPr>
          <w:rFonts w:ascii="Arial" w:hAnsi="Arial" w:cs="Arial"/>
          <w:szCs w:val="21"/>
        </w:rPr>
      </w:pPr>
      <w:r>
        <w:rPr>
          <w:rFonts w:ascii="Arial" w:hAnsi="Arial" w:cs="Arial"/>
          <w:szCs w:val="21"/>
        </w:rPr>
        <w:t>3.3.1 除投标人须知前附表另有规定外，投标有效期为90天。</w:t>
      </w:r>
    </w:p>
    <w:p>
      <w:pPr>
        <w:spacing w:line="360" w:lineRule="auto"/>
        <w:ind w:firstLine="420" w:firstLineChars="200"/>
        <w:jc w:val="left"/>
        <w:rPr>
          <w:rFonts w:ascii="Arial" w:hAnsi="Arial" w:cs="Arial"/>
          <w:szCs w:val="21"/>
        </w:rPr>
      </w:pPr>
      <w:r>
        <w:rPr>
          <w:rFonts w:ascii="Arial" w:hAnsi="Arial" w:cs="Arial"/>
          <w:szCs w:val="21"/>
        </w:rPr>
        <w:t>3.3.2 在投标有效期内，投标人撤销投标文件的，应承担招标文件和法律规定的责任。</w:t>
      </w:r>
    </w:p>
    <w:p>
      <w:pPr>
        <w:spacing w:line="360" w:lineRule="auto"/>
        <w:ind w:firstLine="420" w:firstLineChars="200"/>
        <w:jc w:val="left"/>
        <w:rPr>
          <w:rFonts w:ascii="Arial" w:hAnsi="Arial" w:cs="Arial"/>
          <w:szCs w:val="21"/>
        </w:rPr>
      </w:pPr>
      <w:r>
        <w:rPr>
          <w:rFonts w:ascii="Arial" w:hAnsi="Arial" w:cs="Arial"/>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pStyle w:val="7"/>
        <w:widowControl/>
        <w:spacing w:before="0" w:after="174" w:line="265" w:lineRule="auto"/>
        <w:ind w:left="132" w:hanging="10"/>
        <w:jc w:val="left"/>
        <w:rPr>
          <w:rFonts w:ascii="Arial" w:hAnsi="Arial" w:eastAsia="Times New Roman" w:cs="Arial"/>
          <w:spacing w:val="0"/>
        </w:rPr>
      </w:pPr>
      <w:bookmarkStart w:id="83" w:name="_Toc527900630"/>
      <w:bookmarkStart w:id="84" w:name="_Toc30543"/>
      <w:bookmarkStart w:id="85" w:name="_Toc13979"/>
      <w:r>
        <w:rPr>
          <w:rFonts w:ascii="Arial" w:hAnsi="Arial" w:eastAsia="Times New Roman" w:cs="Arial"/>
          <w:spacing w:val="0"/>
        </w:rPr>
        <w:t xml:space="preserve">3.4 </w:t>
      </w:r>
      <w:r>
        <w:t>投标保证金</w:t>
      </w:r>
      <w:bookmarkEnd w:id="83"/>
      <w:bookmarkEnd w:id="84"/>
      <w:bookmarkEnd w:id="85"/>
    </w:p>
    <w:p>
      <w:pPr>
        <w:spacing w:line="360" w:lineRule="auto"/>
        <w:ind w:firstLine="420" w:firstLineChars="200"/>
        <w:rPr>
          <w:rFonts w:ascii="宋体"/>
        </w:rPr>
      </w:pPr>
      <w:bookmarkStart w:id="86" w:name="_Toc527900631"/>
      <w:r>
        <w:rPr>
          <w:rFonts w:ascii="宋体" w:hAnsi="宋体"/>
        </w:rPr>
        <w:t xml:space="preserve">3.4.1 </w:t>
      </w:r>
      <w:r>
        <w:rPr>
          <w:rFonts w:hint="eastAsia" w:ascii="宋体" w:hAnsi="宋体"/>
        </w:rPr>
        <w:t>投标人在递交投标文件的同时，应按投标人须知前附表规定的金额、形式和第八章“投标文件格式”规定的投标保证金格式递交投标保证金，并作为其投标文件的组成部分。联合体投标的，其投标保证金由牵头人递交，并应符合投标人须知前附表的规定。</w:t>
      </w:r>
    </w:p>
    <w:p>
      <w:pPr>
        <w:spacing w:line="360" w:lineRule="auto"/>
        <w:ind w:firstLine="420" w:firstLineChars="200"/>
        <w:rPr>
          <w:rFonts w:ascii="宋体"/>
        </w:rPr>
      </w:pPr>
      <w:r>
        <w:rPr>
          <w:rFonts w:ascii="宋体" w:hAnsi="宋体"/>
        </w:rPr>
        <w:t xml:space="preserve">3.4.2 </w:t>
      </w:r>
      <w:r>
        <w:rPr>
          <w:rFonts w:hint="eastAsia" w:ascii="宋体" w:hAnsi="宋体"/>
        </w:rPr>
        <w:t>投标人不按本章第</w:t>
      </w:r>
      <w:r>
        <w:rPr>
          <w:rFonts w:ascii="宋体" w:hAnsi="宋体"/>
        </w:rPr>
        <w:t>3.4.1</w:t>
      </w:r>
      <w:r>
        <w:rPr>
          <w:rFonts w:hint="eastAsia" w:ascii="宋体" w:hAnsi="宋体"/>
        </w:rPr>
        <w:t>项要求提交投标保证金的，应当否决其投标。</w:t>
      </w:r>
    </w:p>
    <w:p>
      <w:pPr>
        <w:spacing w:line="360" w:lineRule="auto"/>
        <w:ind w:firstLine="420" w:firstLineChars="200"/>
        <w:rPr>
          <w:rFonts w:hint="eastAsia" w:ascii="宋体" w:hAnsi="宋体"/>
        </w:rPr>
      </w:pPr>
      <w:r>
        <w:rPr>
          <w:rFonts w:ascii="宋体" w:hAnsi="宋体"/>
        </w:rPr>
        <w:t xml:space="preserve">3.4.3 </w:t>
      </w:r>
      <w:r>
        <w:rPr>
          <w:rFonts w:hint="eastAsia" w:ascii="宋体" w:hAnsi="宋体"/>
        </w:rPr>
        <w:t>招标人在发出中标通知书后向未中标的投标人退还投标保证金。招标人最迟将在与中标人签订合同后</w:t>
      </w:r>
      <w:r>
        <w:rPr>
          <w:rFonts w:ascii="宋体" w:hAnsi="宋体"/>
        </w:rPr>
        <w:t>5</w:t>
      </w:r>
      <w:r>
        <w:rPr>
          <w:rFonts w:hint="eastAsia" w:ascii="宋体" w:hAnsi="宋体"/>
        </w:rPr>
        <w:t>日内，向未中标的投标人和中标人退还投标保证金。</w:t>
      </w:r>
      <w:r>
        <w:rPr>
          <w:rFonts w:hint="eastAsia"/>
          <w:color w:val="auto"/>
        </w:rPr>
        <w:t>招标人与中标人签订合同公示后，向中标人退还投标保证金</w:t>
      </w:r>
      <w:r>
        <w:rPr>
          <w:rFonts w:hint="eastAsia"/>
          <w:color w:val="auto"/>
          <w:lang w:eastAsia="zh-CN"/>
        </w:rPr>
        <w:t>。</w:t>
      </w:r>
      <w:r>
        <w:rPr>
          <w:rFonts w:hint="eastAsia" w:ascii="宋体" w:hAnsi="宋体"/>
        </w:rPr>
        <w:t>投标保证金以现金或者支票形式递交的，还应退还银行同期存款利息。</w:t>
      </w:r>
    </w:p>
    <w:p>
      <w:pPr>
        <w:spacing w:line="360" w:lineRule="auto"/>
        <w:ind w:firstLine="420" w:firstLineChars="200"/>
        <w:rPr>
          <w:rFonts w:ascii="宋体"/>
        </w:rPr>
      </w:pPr>
      <w:r>
        <w:rPr>
          <w:rFonts w:ascii="宋体" w:hAnsi="宋体"/>
        </w:rPr>
        <w:t xml:space="preserve">3.4.4 </w:t>
      </w:r>
      <w:r>
        <w:rPr>
          <w:rFonts w:hint="eastAsia" w:ascii="宋体" w:hAnsi="宋体"/>
        </w:rPr>
        <w:t>有下列情形之一的，投标保证金可以不予退还：</w:t>
      </w:r>
      <w:r>
        <w:rPr>
          <w:rFonts w:ascii="宋体" w:hAnsi="宋体"/>
        </w:rPr>
        <w:t xml:space="preserve"> </w:t>
      </w:r>
    </w:p>
    <w:p>
      <w:pPr>
        <w:spacing w:line="360" w:lineRule="auto"/>
        <w:ind w:firstLine="718" w:firstLineChars="342"/>
        <w:rPr>
          <w:rFonts w:hint="eastAsia" w:ascii="宋体" w:hAnsi="宋体"/>
        </w:rPr>
      </w:pPr>
      <w:r>
        <w:rPr>
          <w:rFonts w:hint="eastAsia" w:ascii="宋体" w:hAnsi="宋体"/>
        </w:rPr>
        <w:t>（</w:t>
      </w:r>
      <w:r>
        <w:rPr>
          <w:rFonts w:ascii="宋体" w:hAnsi="宋体"/>
        </w:rPr>
        <w:t>1</w:t>
      </w:r>
      <w:r>
        <w:rPr>
          <w:rFonts w:hint="eastAsia" w:ascii="宋体" w:hAnsi="宋体"/>
        </w:rPr>
        <w:t>）投标人在规定的投标有效期内撤销或修改其投标文件；</w:t>
      </w:r>
    </w:p>
    <w:p>
      <w:pPr>
        <w:spacing w:line="360" w:lineRule="auto"/>
        <w:ind w:firstLine="718" w:firstLineChars="342"/>
        <w:rPr>
          <w:rFonts w:hint="eastAsia" w:ascii="宋体" w:hAnsi="宋体"/>
        </w:rPr>
      </w:pPr>
      <w:r>
        <w:rPr>
          <w:rFonts w:hint="eastAsia" w:ascii="宋体" w:hAnsi="宋体"/>
        </w:rPr>
        <w:t>（</w:t>
      </w:r>
      <w:r>
        <w:rPr>
          <w:rFonts w:ascii="宋体" w:hAnsi="宋体"/>
        </w:rPr>
        <w:t>2</w:t>
      </w:r>
      <w:r>
        <w:rPr>
          <w:rFonts w:hint="eastAsia" w:ascii="宋体" w:hAnsi="宋体"/>
        </w:rPr>
        <w:t>）中标人在收到中标通知书后，无正当理由拒签合同协议书或未按招标文件规定提交履约担保。</w:t>
      </w:r>
    </w:p>
    <w:bookmarkEnd w:id="86"/>
    <w:p>
      <w:pPr>
        <w:pStyle w:val="7"/>
        <w:widowControl/>
        <w:spacing w:before="0" w:after="174" w:line="265" w:lineRule="auto"/>
        <w:ind w:left="132" w:hanging="10"/>
        <w:jc w:val="left"/>
        <w:rPr>
          <w:rFonts w:ascii="Arial" w:hAnsi="Arial" w:eastAsia="Times New Roman" w:cs="Arial"/>
          <w:spacing w:val="0"/>
        </w:rPr>
      </w:pPr>
      <w:bookmarkStart w:id="87" w:name="_Toc26411"/>
      <w:bookmarkStart w:id="88" w:name="_Toc527900632"/>
      <w:bookmarkStart w:id="89" w:name="_Toc6921"/>
      <w:r>
        <w:rPr>
          <w:rFonts w:ascii="Arial" w:hAnsi="Arial" w:eastAsia="Times New Roman" w:cs="Arial"/>
          <w:spacing w:val="0"/>
        </w:rPr>
        <w:t xml:space="preserve">3.5 </w:t>
      </w:r>
      <w:r>
        <w:t>资格审查资料（适用于未进行资格预审的）</w:t>
      </w:r>
      <w:bookmarkEnd w:id="87"/>
      <w:bookmarkEnd w:id="88"/>
      <w:bookmarkEnd w:id="89"/>
    </w:p>
    <w:p>
      <w:pPr>
        <w:spacing w:line="360" w:lineRule="auto"/>
        <w:ind w:firstLine="420" w:firstLineChars="200"/>
        <w:jc w:val="left"/>
        <w:rPr>
          <w:rFonts w:ascii="Arial" w:hAnsi="Arial" w:cs="Arial"/>
          <w:szCs w:val="21"/>
        </w:rPr>
      </w:pPr>
      <w:r>
        <w:rPr>
          <w:rFonts w:ascii="Arial" w:hAnsi="Arial" w:cs="Arial"/>
          <w:szCs w:val="21"/>
        </w:rPr>
        <w:t>除投标人须知前附表另有规定外，投标人应按下列规定提供资格审查资料，以证明其满足本章第 1.4 款规定的资质、财务、业绩、信誉等要求。</w:t>
      </w:r>
    </w:p>
    <w:p>
      <w:pPr>
        <w:spacing w:line="360" w:lineRule="auto"/>
        <w:ind w:firstLine="420" w:firstLineChars="200"/>
        <w:jc w:val="left"/>
        <w:rPr>
          <w:rFonts w:ascii="Arial" w:hAnsi="Arial" w:cs="Arial"/>
          <w:szCs w:val="21"/>
        </w:rPr>
      </w:pPr>
      <w:r>
        <w:rPr>
          <w:rFonts w:ascii="Arial" w:hAnsi="Arial" w:cs="Arial"/>
          <w:szCs w:val="21"/>
        </w:rPr>
        <w:t>3.5.1 “投标人基本情况表”应附投标人营业执照和组织机构代码证的复印件（按照“三证合一”或“五证合一”登记制度进行登记的，可仅提供营业执照复印件）、投标人监理资质证书副本等材料的复印件。</w:t>
      </w:r>
    </w:p>
    <w:p>
      <w:pPr>
        <w:spacing w:line="360" w:lineRule="auto"/>
        <w:ind w:firstLine="420" w:firstLineChars="200"/>
        <w:jc w:val="left"/>
        <w:rPr>
          <w:rFonts w:ascii="Arial" w:hAnsi="Arial" w:cs="Arial"/>
          <w:szCs w:val="21"/>
        </w:rPr>
      </w:pPr>
      <w:r>
        <w:rPr>
          <w:rFonts w:ascii="Arial" w:hAnsi="Arial" w:cs="Arial"/>
          <w:szCs w:val="21"/>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spacing w:line="360" w:lineRule="auto"/>
        <w:ind w:firstLine="420" w:firstLineChars="200"/>
        <w:jc w:val="left"/>
        <w:rPr>
          <w:rFonts w:ascii="Arial" w:hAnsi="Arial" w:cs="Arial"/>
          <w:szCs w:val="21"/>
        </w:rPr>
      </w:pPr>
      <w:r>
        <w:rPr>
          <w:rFonts w:ascii="Arial" w:hAnsi="Arial" w:cs="Arial"/>
          <w:szCs w:val="21"/>
        </w:rPr>
        <w:t>3.5.3 “近年完成的类似项目情况表”应附中标通知书和（或）合同协议书、委托人出具的证明文件；具体时间要求见投标人须知前附表，每张表格只填写一个项目，并标明序号。</w:t>
      </w:r>
    </w:p>
    <w:p>
      <w:pPr>
        <w:spacing w:line="360" w:lineRule="auto"/>
        <w:ind w:firstLine="420" w:firstLineChars="200"/>
        <w:jc w:val="left"/>
        <w:rPr>
          <w:rFonts w:ascii="Arial" w:hAnsi="Arial" w:cs="Arial"/>
          <w:szCs w:val="21"/>
        </w:rPr>
      </w:pPr>
      <w:r>
        <w:rPr>
          <w:rFonts w:ascii="Arial" w:hAnsi="Arial" w:cs="Arial"/>
          <w:szCs w:val="21"/>
        </w:rPr>
        <w:t>3.5.4 “正在</w:t>
      </w:r>
      <w:r>
        <w:rPr>
          <w:rFonts w:hint="eastAsia" w:ascii="Arial" w:hAnsi="Arial" w:cs="Arial"/>
          <w:szCs w:val="21"/>
        </w:rPr>
        <w:t>服务</w:t>
      </w:r>
      <w:r>
        <w:rPr>
          <w:rFonts w:ascii="Arial" w:hAnsi="Arial" w:cs="Arial"/>
          <w:szCs w:val="21"/>
        </w:rPr>
        <w:t>和新承接的项目情况表”应附中标通知书和（或）合同协议书复印件。每张表格只填写一个项目，并标明序号。</w:t>
      </w:r>
    </w:p>
    <w:p>
      <w:pPr>
        <w:spacing w:line="360" w:lineRule="auto"/>
        <w:ind w:firstLine="420" w:firstLineChars="200"/>
        <w:jc w:val="left"/>
        <w:rPr>
          <w:rFonts w:ascii="Arial" w:hAnsi="Arial" w:cs="Arial"/>
          <w:szCs w:val="21"/>
        </w:rPr>
      </w:pPr>
      <w:r>
        <w:rPr>
          <w:rFonts w:ascii="Arial" w:hAnsi="Arial" w:cs="Arial"/>
          <w:szCs w:val="21"/>
        </w:rPr>
        <w:t>3.5.5“近年发生的诉讼及仲裁情况”应说明投标人败诉的监理合同的相关情况，并附法院或仲裁机构作出的判决、裁决等有关法律文书复印件，具体时间要求见投标人须知前附表。</w:t>
      </w:r>
    </w:p>
    <w:p>
      <w:pPr>
        <w:spacing w:line="360" w:lineRule="auto"/>
        <w:ind w:firstLine="420" w:firstLineChars="200"/>
        <w:jc w:val="left"/>
        <w:rPr>
          <w:rFonts w:ascii="Arial" w:hAnsi="Arial" w:cs="Arial"/>
          <w:szCs w:val="21"/>
        </w:rPr>
      </w:pPr>
      <w:r>
        <w:rPr>
          <w:rFonts w:ascii="Arial" w:hAnsi="Arial" w:cs="Arial"/>
          <w:szCs w:val="21"/>
        </w:rPr>
        <w:t>3.5.6“拟委任的主要人员汇总表”应填报满足本章第 1.4.1 项规定的</w:t>
      </w:r>
      <w:r>
        <w:rPr>
          <w:rFonts w:hint="eastAsia" w:ascii="宋体" w:hAnsi="宋体"/>
        </w:rPr>
        <w:t>项目负责人、监理专业负责人、造价专业负责人</w:t>
      </w:r>
      <w:r>
        <w:rPr>
          <w:rFonts w:ascii="Arial" w:hAnsi="Arial" w:cs="Arial"/>
          <w:szCs w:val="21"/>
        </w:rPr>
        <w:t>和其他主要人员的相关信息。“主要人员简历表”中</w:t>
      </w:r>
      <w:r>
        <w:rPr>
          <w:rFonts w:hint="eastAsia" w:ascii="宋体" w:hAnsi="宋体"/>
        </w:rPr>
        <w:t>项目负责人、监理专业负责人、造价专业负责人</w:t>
      </w:r>
      <w:r>
        <w:rPr>
          <w:rFonts w:ascii="Arial" w:hAnsi="Arial" w:cs="Arial"/>
          <w:szCs w:val="21"/>
        </w:rPr>
        <w:t>应附身份证、学历证、职称证、注册执业证书和社保缴费证明复印件，管理过的项目业绩须附合同协议书复印件；其他主要人员应附身份证、学历证、职称证、有关证书和社保缴费证明复印件。</w:t>
      </w:r>
    </w:p>
    <w:p>
      <w:pPr>
        <w:spacing w:line="360" w:lineRule="auto"/>
        <w:ind w:firstLine="420" w:firstLineChars="200"/>
        <w:jc w:val="left"/>
        <w:rPr>
          <w:rFonts w:ascii="Arial" w:hAnsi="Arial" w:cs="Arial"/>
          <w:szCs w:val="21"/>
        </w:rPr>
      </w:pPr>
      <w:r>
        <w:rPr>
          <w:rFonts w:ascii="Arial" w:hAnsi="Arial" w:cs="Arial"/>
          <w:szCs w:val="21"/>
        </w:rPr>
        <w:t>3.5.7 “拟投入本项目的主要试验检测仪器设备表”应填报满足本章第 1.4.1 项规定的试验检测仪器设备。</w:t>
      </w:r>
    </w:p>
    <w:p>
      <w:pPr>
        <w:spacing w:line="360" w:lineRule="auto"/>
        <w:ind w:firstLine="420" w:firstLineChars="200"/>
        <w:jc w:val="left"/>
        <w:rPr>
          <w:rFonts w:ascii="Arial" w:hAnsi="Arial" w:cs="Arial"/>
          <w:szCs w:val="21"/>
        </w:rPr>
      </w:pPr>
      <w:r>
        <w:rPr>
          <w:rFonts w:ascii="Arial" w:hAnsi="Arial" w:cs="Arial"/>
          <w:szCs w:val="21"/>
        </w:rPr>
        <w:t>3.5.8 投标人须知前附表规定接受联合体投标的，本章第 3.5.1 项至第 3.5.7 项规定的表格和资料应包括联合体各方相关情况。</w:t>
      </w:r>
    </w:p>
    <w:p>
      <w:pPr>
        <w:pStyle w:val="7"/>
        <w:widowControl/>
        <w:spacing w:before="0" w:after="174" w:line="265" w:lineRule="auto"/>
        <w:ind w:left="132" w:hanging="10"/>
        <w:jc w:val="left"/>
      </w:pPr>
      <w:bookmarkStart w:id="90" w:name="_Toc26958"/>
      <w:bookmarkStart w:id="91" w:name="_Toc31084"/>
      <w:bookmarkStart w:id="92" w:name="_Toc527900633"/>
      <w:r>
        <w:rPr>
          <w:rFonts w:ascii="Arial" w:hAnsi="Arial" w:eastAsia="Times New Roman" w:cs="Arial"/>
          <w:spacing w:val="0"/>
        </w:rPr>
        <w:t>3.6</w:t>
      </w:r>
      <w:r>
        <w:t>备选投标方案</w:t>
      </w:r>
      <w:bookmarkEnd w:id="90"/>
      <w:bookmarkEnd w:id="91"/>
      <w:bookmarkEnd w:id="92"/>
    </w:p>
    <w:p>
      <w:pPr>
        <w:spacing w:line="360" w:lineRule="auto"/>
        <w:ind w:firstLine="420" w:firstLineChars="200"/>
        <w:jc w:val="left"/>
        <w:rPr>
          <w:rFonts w:ascii="Arial" w:hAnsi="Arial" w:cs="Arial"/>
          <w:szCs w:val="21"/>
        </w:rPr>
      </w:pPr>
      <w:r>
        <w:rPr>
          <w:rFonts w:ascii="Arial" w:hAnsi="Arial" w:cs="Arial"/>
          <w:szCs w:val="21"/>
        </w:rPr>
        <w:t>3.6.1除投标人须知前附表规定允许外，投标人不得递交备选投标方案，否则其投标将被否决。</w:t>
      </w:r>
    </w:p>
    <w:p>
      <w:pPr>
        <w:spacing w:line="360" w:lineRule="auto"/>
        <w:ind w:firstLine="420" w:firstLineChars="200"/>
        <w:jc w:val="left"/>
        <w:rPr>
          <w:rFonts w:ascii="Arial" w:hAnsi="Arial" w:cs="Arial"/>
          <w:szCs w:val="21"/>
        </w:rPr>
      </w:pPr>
      <w:r>
        <w:rPr>
          <w:rFonts w:ascii="Arial" w:hAnsi="Arial" w:cs="Arial"/>
          <w:szCs w:val="21"/>
        </w:rPr>
        <w:t>3.6.2允许投标人递交备选投标方案的，只有中标人所递交的备选投标方案方可予以考虑。</w:t>
      </w:r>
    </w:p>
    <w:p>
      <w:pPr>
        <w:spacing w:line="360" w:lineRule="auto"/>
        <w:ind w:firstLine="420" w:firstLineChars="200"/>
        <w:jc w:val="left"/>
        <w:rPr>
          <w:rFonts w:ascii="Arial" w:hAnsi="Arial" w:cs="Arial"/>
          <w:szCs w:val="21"/>
        </w:rPr>
      </w:pPr>
      <w:r>
        <w:rPr>
          <w:rFonts w:ascii="Arial" w:hAnsi="Arial" w:cs="Arial"/>
          <w:szCs w:val="21"/>
        </w:rPr>
        <w:t>评标委员会认为中标人的备选投标方案优于其按照招标文件要求编制的投标方案的，招标人可以接受该备选投标方案。</w:t>
      </w:r>
    </w:p>
    <w:p>
      <w:pPr>
        <w:spacing w:line="360" w:lineRule="auto"/>
        <w:ind w:firstLine="420" w:firstLineChars="200"/>
        <w:jc w:val="left"/>
        <w:rPr>
          <w:rFonts w:ascii="Arial" w:hAnsi="Arial" w:cs="Arial"/>
          <w:szCs w:val="21"/>
        </w:rPr>
      </w:pPr>
      <w:r>
        <w:rPr>
          <w:rFonts w:ascii="Arial" w:hAnsi="Arial" w:cs="Arial"/>
          <w:szCs w:val="21"/>
        </w:rPr>
        <w:t>3.6.3 投标人提供两个或两个以上投标报价，或者在投标文件中提供一个报价，但同时提供两个或两个以上监理方案的，视为提供备选方案。</w:t>
      </w:r>
    </w:p>
    <w:p>
      <w:pPr>
        <w:pStyle w:val="7"/>
        <w:widowControl/>
        <w:spacing w:before="0" w:after="174" w:line="265" w:lineRule="auto"/>
        <w:ind w:left="132" w:hanging="10"/>
        <w:jc w:val="left"/>
      </w:pPr>
      <w:bookmarkStart w:id="93" w:name="_Toc527900634"/>
      <w:bookmarkStart w:id="94" w:name="_Toc15294308"/>
      <w:bookmarkStart w:id="95" w:name="_Toc27291"/>
      <w:bookmarkStart w:id="96" w:name="_Toc22081"/>
      <w:bookmarkStart w:id="97" w:name="_Toc32387"/>
      <w:bookmarkStart w:id="98" w:name="_Toc527900635"/>
      <w:r>
        <w:rPr>
          <w:rFonts w:ascii="Arial" w:hAnsi="Arial" w:eastAsia="Times New Roman" w:cs="Arial"/>
          <w:spacing w:val="0"/>
        </w:rPr>
        <w:t>3.7</w:t>
      </w:r>
      <w:r>
        <w:t>投标文件的编制</w:t>
      </w:r>
      <w:bookmarkEnd w:id="93"/>
      <w:bookmarkEnd w:id="94"/>
      <w:bookmarkEnd w:id="95"/>
      <w:bookmarkEnd w:id="96"/>
      <w:bookmarkEnd w:id="97"/>
    </w:p>
    <w:p>
      <w:pPr>
        <w:spacing w:line="360" w:lineRule="auto"/>
        <w:ind w:firstLine="420" w:firstLineChars="200"/>
        <w:jc w:val="left"/>
        <w:rPr>
          <w:rFonts w:ascii="Arial" w:hAnsi="Arial" w:cs="Arial"/>
          <w:szCs w:val="21"/>
        </w:rPr>
      </w:pPr>
      <w:r>
        <w:rPr>
          <w:rFonts w:ascii="Arial" w:hAnsi="Arial" w:cs="Arial"/>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jc w:val="left"/>
        <w:rPr>
          <w:rFonts w:ascii="Arial" w:hAnsi="Arial" w:cs="Arial"/>
          <w:szCs w:val="21"/>
        </w:rPr>
      </w:pPr>
      <w:r>
        <w:rPr>
          <w:rFonts w:ascii="Arial" w:hAnsi="Arial" w:cs="Arial"/>
          <w:szCs w:val="21"/>
        </w:rPr>
        <w:t>3.7.2 投标文件应当对招标文件有关监理服务期限、投标有效期、委托人要求、招标范围等实质性内容作出响应。</w:t>
      </w:r>
    </w:p>
    <w:bookmarkEnd w:id="98"/>
    <w:p>
      <w:pPr>
        <w:spacing w:line="360" w:lineRule="auto"/>
        <w:ind w:firstLine="420" w:firstLineChars="200"/>
        <w:jc w:val="left"/>
        <w:rPr>
          <w:rFonts w:hint="eastAsia" w:ascii="Arial" w:hAnsi="Arial" w:cs="Arial"/>
          <w:szCs w:val="21"/>
        </w:rPr>
      </w:pPr>
      <w:bookmarkStart w:id="99" w:name="_Toc30440"/>
      <w:bookmarkStart w:id="100" w:name="_Toc15294309"/>
      <w:bookmarkStart w:id="101" w:name="_Toc527900639"/>
      <w:r>
        <w:rPr>
          <w:rFonts w:hint="eastAsia" w:ascii="Arial" w:hAnsi="Arial" w:cs="Arial"/>
          <w:szCs w:val="21"/>
        </w:rPr>
        <w:t>3.7.3（A）（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spacing w:line="360" w:lineRule="auto"/>
        <w:ind w:firstLine="420" w:firstLineChars="200"/>
        <w:jc w:val="left"/>
        <w:rPr>
          <w:rFonts w:hint="eastAsia" w:ascii="Arial" w:hAnsi="Arial" w:cs="Arial"/>
          <w:szCs w:val="21"/>
        </w:rPr>
      </w:pPr>
      <w:r>
        <w:rPr>
          <w:rFonts w:hint="eastAsia" w:ascii="Arial" w:hAnsi="Arial" w:cs="Arial"/>
          <w:szCs w:val="21"/>
        </w:rPr>
        <w:t>（2）投标文件正本一份，副本份数见投标人须知前附表。正本和副本的封面右上角上应清楚地标记“正本”或“副本”的字样。投标人应根据投标人须知前附表要求提供电子版文件。当副本和正本不一致时，以正本为准，或电子版文件和纸质正本文件不一致时，以电子版文件为准。</w:t>
      </w:r>
    </w:p>
    <w:p>
      <w:pPr>
        <w:spacing w:line="360" w:lineRule="auto"/>
        <w:ind w:firstLine="420" w:firstLineChars="200"/>
        <w:jc w:val="left"/>
        <w:rPr>
          <w:rFonts w:hint="eastAsia" w:ascii="Arial" w:hAnsi="Arial" w:cs="Arial"/>
          <w:szCs w:val="21"/>
        </w:rPr>
      </w:pPr>
      <w:r>
        <w:rPr>
          <w:rFonts w:hint="eastAsia" w:ascii="Arial" w:hAnsi="Arial" w:cs="Arial"/>
          <w:szCs w:val="21"/>
        </w:rPr>
        <w:t>（3）投标文件的正本与副本应分别装订，并编制目录，投标文件需分册装订的，具体分册装订要求见投标人须知前附表规定。</w:t>
      </w:r>
    </w:p>
    <w:p>
      <w:pPr>
        <w:pStyle w:val="6"/>
      </w:pPr>
      <w:bookmarkStart w:id="102" w:name="_Toc26837"/>
      <w:r>
        <w:t>4.投标</w:t>
      </w:r>
      <w:bookmarkEnd w:id="99"/>
      <w:bookmarkEnd w:id="100"/>
      <w:bookmarkEnd w:id="102"/>
    </w:p>
    <w:bookmarkEnd w:id="101"/>
    <w:p>
      <w:pPr>
        <w:pStyle w:val="7"/>
        <w:widowControl/>
        <w:spacing w:before="0" w:after="174" w:line="265" w:lineRule="auto"/>
        <w:ind w:left="132" w:hanging="10"/>
        <w:jc w:val="left"/>
        <w:rPr>
          <w:rFonts w:hint="eastAsia" w:ascii="宋体" w:hAnsi="宋体" w:cs="宋体"/>
          <w:spacing w:val="0"/>
        </w:rPr>
      </w:pPr>
      <w:bookmarkStart w:id="103" w:name="_Toc20117"/>
      <w:bookmarkStart w:id="104" w:name="_Toc17086"/>
      <w:bookmarkStart w:id="105" w:name="_Toc527900636"/>
      <w:bookmarkStart w:id="106" w:name="_Toc34835550"/>
      <w:bookmarkStart w:id="107" w:name="_Toc15294313"/>
      <w:bookmarkStart w:id="108" w:name="_Toc24614"/>
      <w:bookmarkStart w:id="109" w:name="_Toc527900644"/>
      <w:r>
        <w:rPr>
          <w:rFonts w:hint="eastAsia" w:ascii="宋体" w:hAnsi="宋体" w:cs="宋体"/>
          <w:spacing w:val="0"/>
        </w:rPr>
        <w:t xml:space="preserve">4.1 </w:t>
      </w:r>
      <w:r>
        <w:rPr>
          <w:rFonts w:hint="eastAsia" w:ascii="宋体" w:hAnsi="宋体" w:cs="宋体"/>
        </w:rPr>
        <w:t>投标文件的密封和标记</w:t>
      </w:r>
      <w:bookmarkEnd w:id="103"/>
      <w:bookmarkEnd w:id="104"/>
      <w:bookmarkEnd w:id="105"/>
      <w:bookmarkEnd w:id="106"/>
    </w:p>
    <w:p>
      <w:pPr>
        <w:spacing w:line="360" w:lineRule="auto"/>
        <w:ind w:firstLine="420" w:firstLineChars="200"/>
        <w:jc w:val="left"/>
        <w:rPr>
          <w:rFonts w:hint="eastAsia" w:ascii="宋体" w:hAnsi="宋体" w:cs="宋体"/>
          <w:szCs w:val="21"/>
        </w:rPr>
      </w:pPr>
      <w:r>
        <w:rPr>
          <w:rFonts w:hint="eastAsia" w:ascii="宋体" w:hAnsi="宋体" w:cs="宋体"/>
          <w:szCs w:val="21"/>
        </w:rPr>
        <w:t>4.1.1 （A）投标文件应密封包装，并在封套的封口处加盖投标人单位章或由投标人的法定代表人或其授权的代理人签字。</w:t>
      </w:r>
    </w:p>
    <w:p>
      <w:pPr>
        <w:spacing w:line="360" w:lineRule="auto"/>
        <w:ind w:firstLine="420" w:firstLineChars="200"/>
        <w:jc w:val="left"/>
        <w:rPr>
          <w:rFonts w:hint="eastAsia" w:ascii="宋体" w:hAnsi="宋体" w:cs="宋体"/>
          <w:szCs w:val="21"/>
        </w:rPr>
      </w:pPr>
      <w:r>
        <w:rPr>
          <w:rFonts w:hint="eastAsia" w:ascii="宋体" w:hAnsi="宋体" w:cs="宋体"/>
          <w:szCs w:val="21"/>
        </w:rPr>
        <w:t>4.1.2 投标文件封套上应写明的内容见投标人须知前附表。</w:t>
      </w:r>
    </w:p>
    <w:p>
      <w:pPr>
        <w:spacing w:line="360" w:lineRule="auto"/>
        <w:ind w:firstLine="420" w:firstLineChars="200"/>
        <w:jc w:val="left"/>
        <w:rPr>
          <w:rFonts w:hint="eastAsia" w:ascii="宋体" w:hAnsi="宋体" w:cs="宋体"/>
          <w:szCs w:val="21"/>
        </w:rPr>
      </w:pPr>
      <w:r>
        <w:rPr>
          <w:rFonts w:hint="eastAsia" w:ascii="宋体" w:hAnsi="宋体" w:cs="宋体"/>
          <w:szCs w:val="21"/>
        </w:rPr>
        <w:t>4.1.3 未按本章第 4.1.1 项要求密封的投标文件，招标人将予以拒收。</w:t>
      </w:r>
    </w:p>
    <w:p>
      <w:pPr>
        <w:pStyle w:val="7"/>
        <w:widowControl/>
        <w:spacing w:before="0" w:after="174" w:line="265" w:lineRule="auto"/>
        <w:ind w:left="132" w:hanging="10"/>
        <w:jc w:val="left"/>
        <w:rPr>
          <w:rFonts w:hint="eastAsia" w:ascii="宋体" w:hAnsi="宋体" w:cs="宋体"/>
        </w:rPr>
      </w:pPr>
      <w:bookmarkStart w:id="110" w:name="_Toc20348"/>
      <w:bookmarkStart w:id="111" w:name="_Toc26184"/>
      <w:bookmarkStart w:id="112" w:name="_Toc527900637"/>
      <w:bookmarkStart w:id="113" w:name="_Toc34835551"/>
      <w:r>
        <w:rPr>
          <w:rFonts w:hint="eastAsia" w:ascii="宋体" w:hAnsi="宋体" w:cs="宋体"/>
          <w:spacing w:val="0"/>
        </w:rPr>
        <w:t xml:space="preserve">4.2 </w:t>
      </w:r>
      <w:r>
        <w:rPr>
          <w:rFonts w:hint="eastAsia" w:ascii="宋体" w:hAnsi="宋体" w:cs="宋体"/>
        </w:rPr>
        <w:t>投标文件的递交</w:t>
      </w:r>
      <w:bookmarkEnd w:id="110"/>
      <w:bookmarkEnd w:id="111"/>
      <w:bookmarkEnd w:id="112"/>
      <w:bookmarkEnd w:id="113"/>
    </w:p>
    <w:p>
      <w:pPr>
        <w:spacing w:line="360" w:lineRule="auto"/>
        <w:ind w:firstLine="420" w:firstLineChars="200"/>
        <w:jc w:val="left"/>
        <w:rPr>
          <w:rFonts w:hint="eastAsia" w:ascii="宋体" w:hAnsi="宋体" w:cs="宋体"/>
          <w:szCs w:val="21"/>
        </w:rPr>
      </w:pPr>
      <w:r>
        <w:rPr>
          <w:rFonts w:hint="eastAsia" w:ascii="宋体" w:hAnsi="宋体" w:cs="宋体"/>
          <w:szCs w:val="21"/>
        </w:rPr>
        <w:t>4.2.1投标人应在投标人须知前附表规定的投标截止时间前递交投标文件。</w:t>
      </w:r>
    </w:p>
    <w:p>
      <w:pPr>
        <w:spacing w:line="360" w:lineRule="auto"/>
        <w:ind w:firstLine="420" w:firstLineChars="200"/>
        <w:jc w:val="left"/>
        <w:rPr>
          <w:rFonts w:hint="eastAsia" w:ascii="宋体" w:hAnsi="宋体" w:cs="宋体"/>
          <w:szCs w:val="21"/>
        </w:rPr>
      </w:pPr>
      <w:r>
        <w:rPr>
          <w:rFonts w:hint="eastAsia" w:ascii="宋体" w:hAnsi="宋体" w:cs="宋体"/>
          <w:szCs w:val="21"/>
        </w:rPr>
        <w:t>4.2.2（A）投标人递交投标文件的地点：见投标人须知前附表。</w:t>
      </w:r>
    </w:p>
    <w:p>
      <w:pPr>
        <w:spacing w:line="360" w:lineRule="auto"/>
        <w:ind w:firstLine="420" w:firstLineChars="200"/>
        <w:jc w:val="left"/>
        <w:rPr>
          <w:rFonts w:hint="eastAsia" w:ascii="宋体" w:hAnsi="宋体" w:cs="宋体"/>
          <w:szCs w:val="21"/>
        </w:rPr>
      </w:pPr>
      <w:r>
        <w:rPr>
          <w:rFonts w:hint="eastAsia" w:ascii="宋体" w:hAnsi="宋体" w:cs="宋体"/>
          <w:szCs w:val="21"/>
        </w:rPr>
        <w:t>4.2.3 除投标人须知前附表另有规定外，投标人所递交的投标文件不予退还。</w:t>
      </w:r>
    </w:p>
    <w:p>
      <w:pPr>
        <w:spacing w:line="360" w:lineRule="auto"/>
        <w:ind w:firstLine="420" w:firstLineChars="200"/>
        <w:jc w:val="left"/>
        <w:rPr>
          <w:rFonts w:hint="eastAsia" w:ascii="宋体" w:hAnsi="宋体" w:cs="宋体"/>
          <w:szCs w:val="21"/>
        </w:rPr>
      </w:pPr>
      <w:r>
        <w:rPr>
          <w:rFonts w:hint="eastAsia" w:ascii="宋体" w:hAnsi="宋体" w:cs="宋体"/>
          <w:szCs w:val="21"/>
        </w:rPr>
        <w:t>4.2.4（A）招标人收到投标文件后，向投标人出具签收凭证。</w:t>
      </w:r>
    </w:p>
    <w:p>
      <w:pPr>
        <w:spacing w:line="360" w:lineRule="auto"/>
        <w:ind w:firstLine="420" w:firstLineChars="200"/>
        <w:jc w:val="left"/>
        <w:rPr>
          <w:rFonts w:hint="eastAsia" w:ascii="宋体" w:hAnsi="宋体" w:cs="宋体"/>
          <w:szCs w:val="21"/>
        </w:rPr>
      </w:pPr>
      <w:r>
        <w:rPr>
          <w:rFonts w:hint="eastAsia" w:ascii="宋体" w:hAnsi="宋体" w:cs="宋体"/>
          <w:szCs w:val="21"/>
        </w:rPr>
        <w:t>4.2.5（A）逾期送达的投标文件，招标人将予以拒收。</w:t>
      </w:r>
    </w:p>
    <w:p>
      <w:pPr>
        <w:pStyle w:val="7"/>
        <w:widowControl/>
        <w:spacing w:before="0" w:after="174" w:line="265" w:lineRule="auto"/>
        <w:ind w:left="132" w:hanging="10"/>
        <w:jc w:val="left"/>
        <w:rPr>
          <w:rFonts w:hint="eastAsia" w:ascii="宋体" w:hAnsi="宋体" w:cs="宋体"/>
          <w:spacing w:val="0"/>
        </w:rPr>
      </w:pPr>
      <w:bookmarkStart w:id="114" w:name="_Toc30028"/>
      <w:bookmarkStart w:id="115" w:name="_Toc5511"/>
      <w:bookmarkStart w:id="116" w:name="_Toc34835552"/>
      <w:bookmarkStart w:id="117" w:name="_Toc527900638"/>
      <w:r>
        <w:rPr>
          <w:rFonts w:hint="eastAsia" w:ascii="宋体" w:hAnsi="宋体" w:cs="宋体"/>
          <w:spacing w:val="0"/>
        </w:rPr>
        <w:t>4.3投标文件的修改与撤回</w:t>
      </w:r>
      <w:bookmarkEnd w:id="114"/>
      <w:bookmarkEnd w:id="115"/>
      <w:bookmarkEnd w:id="116"/>
      <w:bookmarkEnd w:id="117"/>
    </w:p>
    <w:p>
      <w:pPr>
        <w:spacing w:line="360" w:lineRule="auto"/>
        <w:ind w:firstLine="420" w:firstLineChars="200"/>
        <w:jc w:val="left"/>
        <w:rPr>
          <w:rFonts w:hint="eastAsia" w:ascii="宋体" w:hAnsi="宋体" w:cs="宋体"/>
          <w:szCs w:val="21"/>
        </w:rPr>
      </w:pPr>
      <w:r>
        <w:rPr>
          <w:rFonts w:hint="eastAsia" w:ascii="宋体" w:hAnsi="宋体" w:cs="宋体"/>
          <w:szCs w:val="21"/>
        </w:rPr>
        <w:t>4.3.1在本章第 4.2.1 项规定的投标截止时间前，投标人可以修改或撤回已递交的投标文件，但应以书面形式通知招标人。</w:t>
      </w:r>
    </w:p>
    <w:p>
      <w:pPr>
        <w:spacing w:line="360" w:lineRule="auto"/>
        <w:ind w:firstLine="420" w:firstLineChars="200"/>
        <w:jc w:val="left"/>
        <w:rPr>
          <w:rFonts w:hint="eastAsia" w:ascii="宋体" w:hAnsi="宋体" w:cs="宋体"/>
          <w:szCs w:val="21"/>
        </w:rPr>
      </w:pPr>
      <w:r>
        <w:rPr>
          <w:rFonts w:hint="eastAsia" w:ascii="宋体" w:hAnsi="宋体" w:cs="宋体"/>
          <w:szCs w:val="21"/>
        </w:rPr>
        <w:t>4.3.2（A）投标人修改或撤回已递交投标文件的书面通知应按照本章第3.7.3（A）项的要求签字或盖章。招标人收到书面通知后，向投标人出具签收凭证。</w:t>
      </w:r>
    </w:p>
    <w:p>
      <w:pPr>
        <w:spacing w:line="360" w:lineRule="auto"/>
        <w:ind w:firstLine="420" w:firstLineChars="200"/>
        <w:jc w:val="left"/>
        <w:rPr>
          <w:rFonts w:hint="eastAsia" w:ascii="宋体" w:hAnsi="宋体" w:cs="宋体"/>
          <w:szCs w:val="21"/>
        </w:rPr>
      </w:pPr>
      <w:r>
        <w:rPr>
          <w:rFonts w:hint="eastAsia" w:ascii="宋体" w:hAnsi="宋体" w:cs="宋体"/>
          <w:szCs w:val="21"/>
        </w:rPr>
        <w:t>4.3.3 投标人撤回投标文件的，在该项目中标通知书备案后同其他非中标单位保证金同时退还。</w:t>
      </w:r>
    </w:p>
    <w:p>
      <w:pPr>
        <w:spacing w:line="360" w:lineRule="auto"/>
        <w:ind w:firstLine="420" w:firstLineChars="200"/>
        <w:jc w:val="left"/>
        <w:rPr>
          <w:rFonts w:hint="eastAsia" w:ascii="宋体" w:hAnsi="宋体" w:cs="宋体"/>
          <w:szCs w:val="21"/>
        </w:rPr>
      </w:pPr>
      <w:r>
        <w:rPr>
          <w:rFonts w:hint="eastAsia" w:ascii="宋体" w:hAnsi="宋体" w:cs="宋体"/>
          <w:szCs w:val="21"/>
        </w:rPr>
        <w:t>4.3.4 修改的内容为投标文件的组成部分。修改的投标文件应按照本章第 3 条、第4条的规定进行编制、密封、标记和递交，并标明“修改”字样。</w:t>
      </w:r>
    </w:p>
    <w:p>
      <w:pPr>
        <w:pStyle w:val="6"/>
      </w:pPr>
      <w:bookmarkStart w:id="118" w:name="_Toc29448"/>
      <w:r>
        <w:t>5.开标</w:t>
      </w:r>
      <w:bookmarkEnd w:id="107"/>
      <w:bookmarkEnd w:id="108"/>
      <w:bookmarkEnd w:id="118"/>
    </w:p>
    <w:bookmarkEnd w:id="109"/>
    <w:p>
      <w:pPr>
        <w:pStyle w:val="7"/>
        <w:widowControl/>
        <w:spacing w:before="0" w:after="174" w:line="265" w:lineRule="auto"/>
        <w:ind w:left="132" w:hanging="10"/>
        <w:jc w:val="left"/>
      </w:pPr>
      <w:bookmarkStart w:id="119" w:name="_Toc29290"/>
      <w:bookmarkStart w:id="120" w:name="_Toc16269"/>
      <w:bookmarkStart w:id="121" w:name="_Toc15294314"/>
      <w:bookmarkStart w:id="122" w:name="_Toc527900640"/>
      <w:bookmarkStart w:id="123" w:name="_Toc1248"/>
      <w:bookmarkStart w:id="124" w:name="_Toc9832"/>
      <w:bookmarkStart w:id="125" w:name="_Toc15294318"/>
      <w:bookmarkStart w:id="126" w:name="_Toc527900648"/>
      <w:r>
        <w:rPr>
          <w:rFonts w:ascii="Arial" w:hAnsi="Arial" w:eastAsia="Times New Roman" w:cs="Arial"/>
          <w:spacing w:val="0"/>
        </w:rPr>
        <w:t>5.1</w:t>
      </w:r>
      <w:r>
        <w:t>开标时间和地点（A）</w:t>
      </w:r>
      <w:bookmarkEnd w:id="119"/>
      <w:bookmarkEnd w:id="120"/>
      <w:bookmarkEnd w:id="121"/>
      <w:bookmarkEnd w:id="122"/>
      <w:bookmarkEnd w:id="123"/>
    </w:p>
    <w:p>
      <w:pPr>
        <w:spacing w:line="360" w:lineRule="auto"/>
        <w:ind w:firstLine="420" w:firstLineChars="200"/>
        <w:jc w:val="left"/>
        <w:rPr>
          <w:rFonts w:ascii="Arial" w:hAnsi="Arial" w:cs="Arial"/>
          <w:szCs w:val="21"/>
        </w:rPr>
      </w:pPr>
      <w:r>
        <w:rPr>
          <w:rFonts w:ascii="Arial" w:hAnsi="Arial" w:cs="Arial"/>
          <w:szCs w:val="21"/>
        </w:rPr>
        <w:t>招标人在本章第 4.2.1 项规定的投标截止时间（开标时间）和投标人须知前附表规定的地点公开开标，并邀请所有投标人的法定代表人或其委托代理人准时参加。</w:t>
      </w:r>
    </w:p>
    <w:p>
      <w:pPr>
        <w:pStyle w:val="7"/>
        <w:widowControl/>
        <w:spacing w:before="0" w:after="174" w:line="265" w:lineRule="auto"/>
        <w:ind w:left="132" w:hanging="10"/>
        <w:jc w:val="left"/>
      </w:pPr>
      <w:bookmarkStart w:id="127" w:name="_Toc24504"/>
      <w:bookmarkStart w:id="128" w:name="_Toc27509"/>
      <w:bookmarkStart w:id="129" w:name="_Toc15294316"/>
      <w:bookmarkStart w:id="130" w:name="_Toc527900642"/>
      <w:bookmarkStart w:id="131" w:name="_Toc22486"/>
      <w:r>
        <w:rPr>
          <w:rFonts w:ascii="Arial" w:hAnsi="Arial" w:eastAsia="Times New Roman" w:cs="Arial"/>
          <w:spacing w:val="0"/>
        </w:rPr>
        <w:t>5.2</w:t>
      </w:r>
      <w:r>
        <w:t>开标程序</w:t>
      </w:r>
      <w:bookmarkEnd w:id="127"/>
      <w:bookmarkEnd w:id="128"/>
      <w:bookmarkEnd w:id="129"/>
      <w:bookmarkEnd w:id="130"/>
      <w:bookmarkEnd w:id="131"/>
    </w:p>
    <w:p>
      <w:pPr>
        <w:spacing w:line="360" w:lineRule="auto"/>
        <w:ind w:firstLine="420" w:firstLineChars="200"/>
        <w:jc w:val="left"/>
        <w:rPr>
          <w:rFonts w:ascii="Arial" w:hAnsi="Arial" w:cs="Arial"/>
          <w:szCs w:val="21"/>
        </w:rPr>
      </w:pPr>
      <w:r>
        <w:rPr>
          <w:rFonts w:ascii="Arial" w:hAnsi="Arial" w:cs="Arial"/>
          <w:szCs w:val="21"/>
        </w:rPr>
        <w:t>主持人按下列程序进行开标：</w:t>
      </w:r>
    </w:p>
    <w:p>
      <w:pPr>
        <w:spacing w:line="360" w:lineRule="auto"/>
        <w:ind w:firstLine="420" w:firstLineChars="200"/>
        <w:jc w:val="left"/>
        <w:rPr>
          <w:rFonts w:ascii="Arial" w:hAnsi="Arial" w:cs="Arial"/>
          <w:szCs w:val="21"/>
        </w:rPr>
      </w:pPr>
      <w:r>
        <w:rPr>
          <w:rFonts w:ascii="Arial" w:hAnsi="Arial" w:cs="Arial"/>
          <w:szCs w:val="21"/>
        </w:rPr>
        <w:t>（1）宣布开标纪律；</w:t>
      </w:r>
    </w:p>
    <w:p>
      <w:pPr>
        <w:spacing w:line="360" w:lineRule="auto"/>
        <w:ind w:firstLine="420" w:firstLineChars="200"/>
        <w:jc w:val="left"/>
        <w:rPr>
          <w:rFonts w:ascii="Arial" w:hAnsi="Arial" w:cs="Arial"/>
          <w:szCs w:val="21"/>
        </w:rPr>
      </w:pPr>
      <w:r>
        <w:rPr>
          <w:rFonts w:ascii="Arial" w:hAnsi="Arial" w:cs="Arial"/>
          <w:szCs w:val="21"/>
        </w:rPr>
        <w:t>（2）公布在投标截止时间前递交投标文件的投标人名称；</w:t>
      </w:r>
    </w:p>
    <w:p>
      <w:pPr>
        <w:spacing w:line="360" w:lineRule="auto"/>
        <w:ind w:firstLine="420" w:firstLineChars="200"/>
        <w:jc w:val="left"/>
        <w:rPr>
          <w:rFonts w:ascii="Arial" w:hAnsi="Arial" w:cs="Arial"/>
          <w:szCs w:val="21"/>
        </w:rPr>
      </w:pPr>
      <w:r>
        <w:rPr>
          <w:rFonts w:ascii="Arial" w:hAnsi="Arial" w:cs="Arial"/>
          <w:szCs w:val="21"/>
        </w:rPr>
        <w:t>（3）宣布开标人、唱标人、记录人、监标人等有关人员姓名；</w:t>
      </w:r>
    </w:p>
    <w:p>
      <w:pPr>
        <w:spacing w:line="360" w:lineRule="auto"/>
        <w:ind w:firstLine="420" w:firstLineChars="200"/>
        <w:jc w:val="left"/>
        <w:rPr>
          <w:rFonts w:ascii="Arial" w:hAnsi="Arial" w:cs="Arial"/>
          <w:szCs w:val="21"/>
        </w:rPr>
      </w:pPr>
      <w:r>
        <w:rPr>
          <w:rFonts w:ascii="Arial" w:hAnsi="Arial" w:cs="Arial"/>
          <w:szCs w:val="21"/>
        </w:rPr>
        <w:t>（4）（A）检查投标文件的密封情况，按照投标人须知前附表规定的开标顺序当众开标，公布招标项目名称、投标人名称、投标保证金的递交情况、投标报价、监理服务期限及其他内容，并记录在案；</w:t>
      </w:r>
    </w:p>
    <w:p>
      <w:pPr>
        <w:spacing w:line="360" w:lineRule="auto"/>
        <w:ind w:firstLine="420" w:firstLineChars="200"/>
        <w:jc w:val="left"/>
        <w:rPr>
          <w:rFonts w:ascii="Arial" w:hAnsi="Arial" w:cs="Arial"/>
          <w:szCs w:val="21"/>
        </w:rPr>
      </w:pPr>
      <w:r>
        <w:rPr>
          <w:rFonts w:ascii="Arial" w:hAnsi="Arial" w:cs="Arial"/>
          <w:szCs w:val="21"/>
        </w:rPr>
        <w:t>（5）（A）投标人代表、招标人代表、监标人、记录人等有关人员在开标记录上签字确认；</w:t>
      </w:r>
    </w:p>
    <w:p>
      <w:pPr>
        <w:spacing w:line="360" w:lineRule="auto"/>
        <w:ind w:firstLine="420" w:firstLineChars="200"/>
        <w:jc w:val="left"/>
        <w:rPr>
          <w:rFonts w:ascii="Arial" w:hAnsi="Arial" w:cs="Arial"/>
          <w:szCs w:val="21"/>
        </w:rPr>
      </w:pPr>
      <w:r>
        <w:rPr>
          <w:rFonts w:ascii="Arial" w:hAnsi="Arial" w:cs="Arial"/>
          <w:szCs w:val="21"/>
        </w:rPr>
        <w:t>（6）开标结束。</w:t>
      </w:r>
    </w:p>
    <w:p>
      <w:pPr>
        <w:pStyle w:val="7"/>
        <w:widowControl/>
        <w:spacing w:before="0" w:after="174" w:line="265" w:lineRule="auto"/>
        <w:ind w:left="132" w:hanging="10"/>
        <w:jc w:val="left"/>
      </w:pPr>
      <w:bookmarkStart w:id="132" w:name="_Toc25056"/>
      <w:bookmarkStart w:id="133" w:name="_Toc15294317"/>
      <w:bookmarkStart w:id="134" w:name="_Toc1897"/>
      <w:bookmarkStart w:id="135" w:name="_Toc5597"/>
      <w:bookmarkStart w:id="136" w:name="_Toc527900643"/>
      <w:r>
        <w:rPr>
          <w:rFonts w:ascii="Arial" w:hAnsi="Arial" w:eastAsia="Times New Roman" w:cs="Arial"/>
          <w:spacing w:val="0"/>
        </w:rPr>
        <w:t xml:space="preserve">5.3 </w:t>
      </w:r>
      <w:r>
        <w:t>开标异议</w:t>
      </w:r>
      <w:bookmarkEnd w:id="132"/>
      <w:bookmarkEnd w:id="133"/>
      <w:bookmarkEnd w:id="134"/>
      <w:bookmarkEnd w:id="135"/>
      <w:bookmarkEnd w:id="136"/>
    </w:p>
    <w:p>
      <w:pPr>
        <w:spacing w:line="360" w:lineRule="auto"/>
        <w:ind w:firstLine="420" w:firstLineChars="200"/>
        <w:jc w:val="left"/>
        <w:rPr>
          <w:rFonts w:ascii="Arial" w:hAnsi="Arial" w:cs="Arial"/>
          <w:szCs w:val="21"/>
        </w:rPr>
      </w:pPr>
      <w:r>
        <w:rPr>
          <w:rFonts w:ascii="Arial" w:hAnsi="Arial" w:cs="Arial"/>
          <w:szCs w:val="21"/>
        </w:rPr>
        <w:t>投标人对开标有异议的，应当在开标现场提出，招标人当场作出答复，并制作记录。</w:t>
      </w:r>
    </w:p>
    <w:p>
      <w:pPr>
        <w:pStyle w:val="6"/>
      </w:pPr>
      <w:bookmarkStart w:id="137" w:name="_Toc30704"/>
      <w:r>
        <w:t>6.</w:t>
      </w:r>
      <w:r>
        <w:rPr>
          <w:rFonts w:hint="eastAsia" w:ascii="宋体" w:hAnsi="宋体" w:cs="宋体"/>
        </w:rPr>
        <w:t>评标</w:t>
      </w:r>
      <w:bookmarkEnd w:id="124"/>
      <w:bookmarkEnd w:id="125"/>
      <w:bookmarkEnd w:id="137"/>
    </w:p>
    <w:p>
      <w:pPr>
        <w:pStyle w:val="7"/>
        <w:widowControl/>
        <w:spacing w:before="0" w:after="174" w:line="265" w:lineRule="auto"/>
        <w:ind w:left="132" w:hanging="10"/>
        <w:jc w:val="left"/>
      </w:pPr>
      <w:bookmarkStart w:id="138" w:name="_Toc527900645"/>
      <w:bookmarkStart w:id="139" w:name="_Toc15294319"/>
      <w:bookmarkStart w:id="140" w:name="_Toc25770"/>
      <w:bookmarkStart w:id="141" w:name="_Toc29373"/>
      <w:bookmarkStart w:id="142" w:name="_Toc2085"/>
      <w:r>
        <w:rPr>
          <w:rFonts w:ascii="Arial" w:hAnsi="Arial" w:eastAsia="Times New Roman" w:cs="Arial"/>
          <w:spacing w:val="0"/>
        </w:rPr>
        <w:t>6.1</w:t>
      </w:r>
      <w:r>
        <w:t>评标委员会</w:t>
      </w:r>
      <w:bookmarkEnd w:id="138"/>
      <w:bookmarkEnd w:id="139"/>
      <w:bookmarkEnd w:id="140"/>
      <w:bookmarkEnd w:id="141"/>
      <w:bookmarkEnd w:id="142"/>
    </w:p>
    <w:p>
      <w:pPr>
        <w:spacing w:line="360" w:lineRule="auto"/>
        <w:ind w:firstLine="420" w:firstLineChars="200"/>
        <w:jc w:val="left"/>
        <w:rPr>
          <w:rFonts w:ascii="Arial" w:hAnsi="Arial" w:cs="Arial"/>
          <w:szCs w:val="21"/>
        </w:rPr>
      </w:pPr>
      <w:r>
        <w:rPr>
          <w:rFonts w:ascii="Arial" w:hAnsi="Arial" w:cs="Arial"/>
          <w:szCs w:val="21"/>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20" w:firstLineChars="200"/>
        <w:jc w:val="left"/>
        <w:rPr>
          <w:rFonts w:ascii="Arial" w:hAnsi="Arial" w:cs="Arial"/>
          <w:szCs w:val="21"/>
        </w:rPr>
      </w:pPr>
      <w:r>
        <w:rPr>
          <w:rFonts w:ascii="Arial" w:hAnsi="Arial" w:cs="Arial"/>
          <w:szCs w:val="21"/>
        </w:rPr>
        <w:t>6.1.2 评标委员会成员有下列情形之一的，应当回避：</w:t>
      </w:r>
    </w:p>
    <w:p>
      <w:pPr>
        <w:spacing w:line="360" w:lineRule="auto"/>
        <w:ind w:firstLine="420" w:firstLineChars="200"/>
        <w:jc w:val="left"/>
        <w:rPr>
          <w:rFonts w:ascii="Arial" w:hAnsi="Arial" w:cs="Arial"/>
          <w:szCs w:val="21"/>
        </w:rPr>
      </w:pPr>
      <w:r>
        <w:rPr>
          <w:rFonts w:ascii="Arial" w:hAnsi="Arial" w:cs="Arial"/>
          <w:szCs w:val="21"/>
        </w:rPr>
        <w:t>（1）投标人或投标人主要负责人的近亲属；</w:t>
      </w:r>
    </w:p>
    <w:p>
      <w:pPr>
        <w:spacing w:line="360" w:lineRule="auto"/>
        <w:ind w:firstLine="420" w:firstLineChars="200"/>
        <w:jc w:val="left"/>
        <w:rPr>
          <w:rFonts w:ascii="Arial" w:hAnsi="Arial" w:cs="Arial"/>
          <w:szCs w:val="21"/>
        </w:rPr>
      </w:pPr>
      <w:r>
        <w:rPr>
          <w:rFonts w:ascii="Arial" w:hAnsi="Arial" w:cs="Arial"/>
          <w:szCs w:val="21"/>
        </w:rPr>
        <w:t>（2）项目主管部门或者行政监督部门的人员；</w:t>
      </w:r>
    </w:p>
    <w:p>
      <w:pPr>
        <w:spacing w:line="360" w:lineRule="auto"/>
        <w:ind w:firstLine="420" w:firstLineChars="200"/>
        <w:jc w:val="left"/>
        <w:rPr>
          <w:rFonts w:ascii="Arial" w:hAnsi="Arial" w:cs="Arial"/>
          <w:szCs w:val="21"/>
        </w:rPr>
      </w:pPr>
      <w:r>
        <w:rPr>
          <w:rFonts w:ascii="Arial" w:hAnsi="Arial" w:cs="Arial"/>
          <w:szCs w:val="21"/>
        </w:rPr>
        <w:t>（3）与投标人有经济利益关系，可能影响对投标公正评审的；</w:t>
      </w:r>
    </w:p>
    <w:p>
      <w:pPr>
        <w:spacing w:line="360" w:lineRule="auto"/>
        <w:ind w:firstLine="420" w:firstLineChars="200"/>
        <w:jc w:val="left"/>
        <w:rPr>
          <w:rFonts w:ascii="Arial" w:hAnsi="Arial" w:cs="Arial"/>
          <w:szCs w:val="21"/>
        </w:rPr>
      </w:pPr>
      <w:r>
        <w:rPr>
          <w:rFonts w:ascii="Arial" w:hAnsi="Arial" w:cs="Arial"/>
          <w:szCs w:val="21"/>
        </w:rPr>
        <w:t>（4）曾因在招标、评标以及其他与招标投标有关活动中从事违法行为而受过行政处罚或刑事处罚的；</w:t>
      </w:r>
    </w:p>
    <w:p>
      <w:pPr>
        <w:spacing w:line="360" w:lineRule="auto"/>
        <w:ind w:firstLine="420" w:firstLineChars="200"/>
        <w:jc w:val="left"/>
        <w:rPr>
          <w:rFonts w:ascii="Arial" w:hAnsi="Arial" w:cs="Arial"/>
          <w:szCs w:val="21"/>
        </w:rPr>
      </w:pPr>
      <w:r>
        <w:rPr>
          <w:rFonts w:ascii="Arial" w:hAnsi="Arial" w:cs="Arial"/>
          <w:szCs w:val="21"/>
        </w:rPr>
        <w:t>（5）与投标人有其他利害关系。</w:t>
      </w:r>
    </w:p>
    <w:p>
      <w:pPr>
        <w:spacing w:line="360" w:lineRule="auto"/>
        <w:ind w:firstLine="420" w:firstLineChars="200"/>
        <w:jc w:val="left"/>
        <w:rPr>
          <w:rFonts w:ascii="Arial" w:hAnsi="Arial" w:cs="Arial"/>
          <w:szCs w:val="21"/>
        </w:rPr>
      </w:pPr>
      <w:r>
        <w:rPr>
          <w:rFonts w:ascii="Arial" w:hAnsi="Arial" w:cs="Arial"/>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7"/>
        <w:widowControl/>
        <w:spacing w:before="0" w:after="174" w:line="265" w:lineRule="auto"/>
        <w:ind w:left="132" w:hanging="10"/>
        <w:jc w:val="left"/>
        <w:rPr>
          <w:rFonts w:ascii="Arial" w:hAnsi="Arial" w:eastAsia="Times New Roman" w:cs="Arial"/>
          <w:spacing w:val="0"/>
        </w:rPr>
      </w:pPr>
      <w:bookmarkStart w:id="143" w:name="_Toc10344"/>
      <w:bookmarkStart w:id="144" w:name="_Toc15294320"/>
      <w:bookmarkStart w:id="145" w:name="_Toc15554"/>
      <w:bookmarkStart w:id="146" w:name="_Toc527900646"/>
      <w:bookmarkStart w:id="147" w:name="_Toc7634"/>
      <w:r>
        <w:rPr>
          <w:rFonts w:ascii="Arial" w:hAnsi="Arial" w:eastAsia="Times New Roman" w:cs="Arial"/>
          <w:spacing w:val="0"/>
        </w:rPr>
        <w:t>6.2</w:t>
      </w:r>
      <w:r>
        <w:t>评标原则</w:t>
      </w:r>
      <w:bookmarkEnd w:id="143"/>
      <w:bookmarkEnd w:id="144"/>
      <w:bookmarkEnd w:id="145"/>
      <w:bookmarkEnd w:id="146"/>
      <w:bookmarkEnd w:id="147"/>
    </w:p>
    <w:p>
      <w:pPr>
        <w:spacing w:line="360" w:lineRule="auto"/>
        <w:ind w:firstLine="420" w:firstLineChars="200"/>
        <w:jc w:val="left"/>
        <w:rPr>
          <w:rFonts w:ascii="Arial" w:hAnsi="Arial" w:cs="Arial"/>
          <w:szCs w:val="21"/>
        </w:rPr>
      </w:pPr>
      <w:r>
        <w:rPr>
          <w:rFonts w:ascii="Arial" w:hAnsi="Arial" w:cs="Arial"/>
          <w:szCs w:val="21"/>
        </w:rPr>
        <w:t>评标活动遵循公平、公正、科学和择优的原则。</w:t>
      </w:r>
    </w:p>
    <w:p>
      <w:pPr>
        <w:pStyle w:val="7"/>
        <w:widowControl/>
        <w:spacing w:before="0" w:after="174" w:line="265" w:lineRule="auto"/>
        <w:ind w:left="132" w:hanging="10"/>
        <w:jc w:val="left"/>
        <w:rPr>
          <w:rFonts w:ascii="Arial" w:hAnsi="Arial" w:eastAsia="Times New Roman" w:cs="Arial"/>
          <w:spacing w:val="0"/>
        </w:rPr>
      </w:pPr>
      <w:bookmarkStart w:id="148" w:name="_Toc15294321"/>
      <w:bookmarkStart w:id="149" w:name="_Toc6284"/>
      <w:bookmarkStart w:id="150" w:name="_Toc2123"/>
      <w:bookmarkStart w:id="151" w:name="_Toc14442"/>
      <w:bookmarkStart w:id="152" w:name="_Toc527900647"/>
      <w:r>
        <w:rPr>
          <w:rFonts w:ascii="Arial" w:hAnsi="Arial" w:eastAsia="Times New Roman" w:cs="Arial"/>
          <w:spacing w:val="0"/>
        </w:rPr>
        <w:t>6.3</w:t>
      </w:r>
      <w:r>
        <w:t>评标</w:t>
      </w:r>
      <w:bookmarkEnd w:id="148"/>
      <w:bookmarkEnd w:id="149"/>
      <w:bookmarkEnd w:id="150"/>
      <w:bookmarkEnd w:id="151"/>
      <w:bookmarkEnd w:id="152"/>
    </w:p>
    <w:p>
      <w:pPr>
        <w:spacing w:line="360" w:lineRule="auto"/>
        <w:ind w:firstLine="420" w:firstLineChars="200"/>
        <w:jc w:val="left"/>
        <w:rPr>
          <w:rFonts w:ascii="Arial" w:hAnsi="Arial" w:cs="Arial"/>
          <w:szCs w:val="21"/>
        </w:rPr>
      </w:pPr>
      <w:r>
        <w:rPr>
          <w:rFonts w:ascii="Arial" w:hAnsi="Arial" w:cs="Arial"/>
          <w:szCs w:val="21"/>
        </w:rPr>
        <w:t>6.3.1 评标委员会按照第三章“评标办法”规定的方法、评审因素、标准和程序对投标文件进行评审。第三章“评标办法”没有规定的方法、评审因素和标准，不作为评标依据。</w:t>
      </w:r>
    </w:p>
    <w:p>
      <w:pPr>
        <w:spacing w:line="360" w:lineRule="auto"/>
        <w:ind w:firstLine="420" w:firstLineChars="200"/>
        <w:jc w:val="left"/>
        <w:rPr>
          <w:rFonts w:ascii="Arial" w:hAnsi="Arial" w:cs="Arial"/>
          <w:szCs w:val="21"/>
        </w:rPr>
      </w:pPr>
      <w:r>
        <w:rPr>
          <w:rFonts w:ascii="Arial" w:hAnsi="Arial" w:cs="Arial"/>
          <w:szCs w:val="21"/>
        </w:rPr>
        <w:t>6.3.2 评标完成后，评标委员会应当向招标人提交书面评标报告和中标候选人名单。评标委员会推荐中标候选人的人数见投标人须知前附表。</w:t>
      </w:r>
    </w:p>
    <w:bookmarkEnd w:id="126"/>
    <w:p>
      <w:pPr>
        <w:pStyle w:val="6"/>
      </w:pPr>
      <w:bookmarkStart w:id="153" w:name="_Toc15294322"/>
      <w:bookmarkStart w:id="154" w:name="_Toc17130"/>
      <w:bookmarkStart w:id="155" w:name="_Toc19382"/>
      <w:r>
        <w:t>7.</w:t>
      </w:r>
      <w:r>
        <w:rPr>
          <w:rFonts w:hint="eastAsia"/>
        </w:rPr>
        <w:t>合同授予</w:t>
      </w:r>
      <w:bookmarkEnd w:id="153"/>
      <w:bookmarkEnd w:id="154"/>
      <w:bookmarkEnd w:id="155"/>
    </w:p>
    <w:p>
      <w:pPr>
        <w:pStyle w:val="7"/>
        <w:widowControl/>
        <w:spacing w:before="0" w:after="174" w:line="265" w:lineRule="auto"/>
        <w:ind w:left="132" w:hanging="10"/>
        <w:jc w:val="left"/>
        <w:rPr>
          <w:rFonts w:ascii="Arial" w:hAnsi="Arial" w:eastAsia="Times New Roman" w:cs="Arial"/>
          <w:spacing w:val="0"/>
        </w:rPr>
      </w:pPr>
      <w:bookmarkStart w:id="156" w:name="_Toc24441"/>
      <w:bookmarkStart w:id="157" w:name="_Toc15294323"/>
      <w:bookmarkStart w:id="158" w:name="_Toc3280"/>
      <w:bookmarkStart w:id="159" w:name="_Toc18121"/>
      <w:bookmarkStart w:id="160" w:name="_Toc527900649"/>
      <w:r>
        <w:rPr>
          <w:rFonts w:ascii="Arial" w:hAnsi="Arial" w:eastAsia="Times New Roman" w:cs="Arial"/>
          <w:spacing w:val="0"/>
        </w:rPr>
        <w:t>7.1</w:t>
      </w:r>
      <w:r>
        <w:t>中标候选人公示</w:t>
      </w:r>
      <w:bookmarkEnd w:id="156"/>
      <w:bookmarkEnd w:id="157"/>
      <w:bookmarkEnd w:id="158"/>
      <w:bookmarkEnd w:id="159"/>
      <w:bookmarkEnd w:id="160"/>
    </w:p>
    <w:p>
      <w:pPr>
        <w:spacing w:line="360" w:lineRule="auto"/>
        <w:ind w:firstLine="420" w:firstLineChars="200"/>
        <w:jc w:val="left"/>
        <w:rPr>
          <w:rFonts w:ascii="Arial" w:hAnsi="Arial" w:cs="Arial"/>
          <w:szCs w:val="21"/>
        </w:rPr>
      </w:pPr>
      <w:r>
        <w:rPr>
          <w:rFonts w:ascii="Arial" w:hAnsi="Arial" w:cs="Arial"/>
          <w:szCs w:val="21"/>
        </w:rPr>
        <w:t>招标人在收到评标报告之日起3日内，按照投标人须知前附表规定的公示媒介和期限公示中标候选人，公示期不得少于3天。</w:t>
      </w:r>
    </w:p>
    <w:p>
      <w:pPr>
        <w:pStyle w:val="7"/>
        <w:widowControl/>
        <w:spacing w:before="0" w:after="174" w:line="265" w:lineRule="auto"/>
        <w:ind w:left="132" w:hanging="10"/>
        <w:jc w:val="left"/>
      </w:pPr>
      <w:bookmarkStart w:id="161" w:name="_Toc527900650"/>
      <w:bookmarkStart w:id="162" w:name="_Toc3469"/>
      <w:bookmarkStart w:id="163" w:name="_Toc15294324"/>
      <w:bookmarkStart w:id="164" w:name="_Toc31194"/>
      <w:bookmarkStart w:id="165" w:name="_Toc26057"/>
      <w:r>
        <w:rPr>
          <w:rFonts w:ascii="Arial" w:hAnsi="Arial" w:eastAsia="Times New Roman" w:cs="Arial"/>
          <w:spacing w:val="0"/>
        </w:rPr>
        <w:t>7.2</w:t>
      </w:r>
      <w:r>
        <w:t>评标结果异议</w:t>
      </w:r>
      <w:bookmarkEnd w:id="161"/>
      <w:bookmarkEnd w:id="162"/>
      <w:bookmarkEnd w:id="163"/>
      <w:bookmarkEnd w:id="164"/>
      <w:bookmarkEnd w:id="165"/>
    </w:p>
    <w:p>
      <w:pPr>
        <w:spacing w:line="360" w:lineRule="auto"/>
        <w:ind w:firstLine="420" w:firstLineChars="200"/>
        <w:jc w:val="left"/>
        <w:rPr>
          <w:rFonts w:ascii="Arial" w:hAnsi="Arial" w:cs="Arial"/>
          <w:szCs w:val="21"/>
        </w:rPr>
      </w:pPr>
      <w:r>
        <w:rPr>
          <w:rFonts w:ascii="Arial" w:hAnsi="Arial" w:cs="Arial"/>
          <w:szCs w:val="21"/>
        </w:rPr>
        <w:t>投标人或者其他利害关系人对评标结果有异议的，应当在中标候选人公示期间提出。招标人将在收到异议之日起3日内作出答复；作出答复前，将暂停招标投标活动。</w:t>
      </w:r>
    </w:p>
    <w:p>
      <w:pPr>
        <w:pStyle w:val="7"/>
        <w:widowControl/>
        <w:spacing w:before="0" w:after="174" w:line="265" w:lineRule="auto"/>
        <w:ind w:left="132" w:hanging="10"/>
        <w:jc w:val="left"/>
      </w:pPr>
      <w:bookmarkStart w:id="166" w:name="_Toc947"/>
      <w:bookmarkStart w:id="167" w:name="_Toc15294325"/>
      <w:bookmarkStart w:id="168" w:name="_Toc527900651"/>
      <w:bookmarkStart w:id="169" w:name="_Toc15138"/>
      <w:bookmarkStart w:id="170" w:name="_Toc27192"/>
      <w:r>
        <w:rPr>
          <w:rFonts w:ascii="Arial" w:hAnsi="Arial" w:eastAsia="Times New Roman" w:cs="Arial"/>
          <w:spacing w:val="0"/>
        </w:rPr>
        <w:t>7.3</w:t>
      </w:r>
      <w:r>
        <w:t>中标候选人履约能力审查</w:t>
      </w:r>
      <w:bookmarkEnd w:id="166"/>
      <w:bookmarkEnd w:id="167"/>
      <w:bookmarkEnd w:id="168"/>
      <w:bookmarkEnd w:id="169"/>
      <w:bookmarkEnd w:id="170"/>
    </w:p>
    <w:p>
      <w:pPr>
        <w:spacing w:line="360" w:lineRule="auto"/>
        <w:ind w:firstLine="420" w:firstLineChars="200"/>
        <w:jc w:val="left"/>
        <w:rPr>
          <w:rFonts w:ascii="Arial" w:hAnsi="Arial" w:cs="Arial"/>
          <w:szCs w:val="21"/>
        </w:rPr>
      </w:pPr>
      <w:r>
        <w:rPr>
          <w:rFonts w:ascii="Arial" w:hAnsi="Arial" w:cs="Arial"/>
          <w:szCs w:val="21"/>
        </w:rPr>
        <w:t>中标候选人的经营、财务状况发生较大变化或存在违法行为，招标人认为可能影响其履约能力的，将在发出中标通知书前提请原评标委员会按照招标文件规定的标准和方法进行审查确认。</w:t>
      </w:r>
    </w:p>
    <w:p>
      <w:pPr>
        <w:pStyle w:val="7"/>
        <w:widowControl/>
        <w:spacing w:before="0" w:after="174" w:line="265" w:lineRule="auto"/>
        <w:ind w:left="132" w:hanging="10"/>
        <w:jc w:val="left"/>
      </w:pPr>
      <w:bookmarkStart w:id="171" w:name="_Toc22815"/>
      <w:bookmarkStart w:id="172" w:name="_Toc15294326"/>
      <w:bookmarkStart w:id="173" w:name="_Toc527900652"/>
      <w:bookmarkStart w:id="174" w:name="_Toc15646"/>
      <w:bookmarkStart w:id="175" w:name="_Toc17456"/>
      <w:r>
        <w:rPr>
          <w:rFonts w:ascii="Arial" w:hAnsi="Arial" w:eastAsia="Times New Roman" w:cs="Arial"/>
          <w:spacing w:val="0"/>
        </w:rPr>
        <w:t xml:space="preserve">7.4 </w:t>
      </w:r>
      <w:r>
        <w:t>定标</w:t>
      </w:r>
      <w:bookmarkEnd w:id="171"/>
      <w:bookmarkEnd w:id="172"/>
      <w:bookmarkEnd w:id="173"/>
      <w:bookmarkEnd w:id="174"/>
      <w:bookmarkEnd w:id="175"/>
    </w:p>
    <w:p>
      <w:pPr>
        <w:spacing w:line="360" w:lineRule="auto"/>
        <w:ind w:firstLine="420" w:firstLineChars="200"/>
        <w:jc w:val="left"/>
        <w:rPr>
          <w:rFonts w:ascii="Arial" w:hAnsi="Arial" w:cs="Arial"/>
          <w:szCs w:val="21"/>
        </w:rPr>
      </w:pPr>
      <w:r>
        <w:rPr>
          <w:rFonts w:ascii="Arial" w:hAnsi="Arial" w:cs="Arial"/>
          <w:szCs w:val="21"/>
        </w:rPr>
        <w:t>按照投标人须知前附表的规定，招标人或招标人授权的评标委员会依法确定中标人。</w:t>
      </w:r>
    </w:p>
    <w:p>
      <w:pPr>
        <w:pStyle w:val="7"/>
        <w:widowControl/>
        <w:spacing w:before="0" w:after="174" w:line="265" w:lineRule="auto"/>
        <w:ind w:left="132" w:hanging="10"/>
        <w:jc w:val="left"/>
      </w:pPr>
      <w:bookmarkStart w:id="176" w:name="_Toc28285"/>
      <w:bookmarkStart w:id="177" w:name="_Toc30293"/>
      <w:bookmarkStart w:id="178" w:name="_Toc527900653"/>
      <w:bookmarkStart w:id="179" w:name="_Toc15294327"/>
      <w:bookmarkStart w:id="180" w:name="_Toc2027"/>
      <w:r>
        <w:rPr>
          <w:rFonts w:ascii="Arial" w:hAnsi="Arial" w:eastAsia="Times New Roman" w:cs="Arial"/>
          <w:spacing w:val="0"/>
        </w:rPr>
        <w:t xml:space="preserve">7.5 </w:t>
      </w:r>
      <w:r>
        <w:t>中标通知</w:t>
      </w:r>
      <w:bookmarkEnd w:id="176"/>
      <w:bookmarkEnd w:id="177"/>
      <w:bookmarkEnd w:id="178"/>
      <w:bookmarkEnd w:id="179"/>
      <w:bookmarkEnd w:id="180"/>
    </w:p>
    <w:p>
      <w:pPr>
        <w:spacing w:line="360" w:lineRule="auto"/>
        <w:ind w:firstLine="420" w:firstLineChars="200"/>
        <w:jc w:val="left"/>
        <w:rPr>
          <w:rFonts w:ascii="Arial" w:hAnsi="Arial" w:cs="Arial"/>
          <w:szCs w:val="21"/>
        </w:rPr>
      </w:pPr>
      <w:r>
        <w:rPr>
          <w:rFonts w:ascii="Arial" w:hAnsi="Arial" w:cs="Arial"/>
          <w:szCs w:val="21"/>
        </w:rPr>
        <w:t>在本章第 3.3 款规定的投标有效期内，招标人以书面形式向中标人发出中标通知书，同时将中标结果通知未中标的投标人。</w:t>
      </w:r>
    </w:p>
    <w:p>
      <w:pPr>
        <w:pStyle w:val="7"/>
        <w:widowControl/>
        <w:spacing w:before="0" w:after="174" w:line="265" w:lineRule="auto"/>
        <w:ind w:left="132" w:hanging="10"/>
        <w:jc w:val="left"/>
      </w:pPr>
      <w:bookmarkStart w:id="181" w:name="_Toc15294328"/>
      <w:bookmarkStart w:id="182" w:name="_Toc8995"/>
      <w:bookmarkStart w:id="183" w:name="_Toc29047"/>
      <w:bookmarkStart w:id="184" w:name="_Toc28141"/>
      <w:bookmarkStart w:id="185" w:name="_Toc527900654"/>
      <w:r>
        <w:rPr>
          <w:rFonts w:ascii="Arial" w:hAnsi="Arial" w:eastAsia="Times New Roman" w:cs="Arial"/>
          <w:spacing w:val="0"/>
        </w:rPr>
        <w:t xml:space="preserve">7.6 </w:t>
      </w:r>
      <w:r>
        <w:t>履约保证金</w:t>
      </w:r>
      <w:bookmarkEnd w:id="181"/>
      <w:bookmarkEnd w:id="182"/>
      <w:bookmarkEnd w:id="183"/>
      <w:bookmarkEnd w:id="184"/>
      <w:bookmarkEnd w:id="185"/>
    </w:p>
    <w:p>
      <w:pPr>
        <w:spacing w:line="360" w:lineRule="auto"/>
        <w:ind w:firstLine="420" w:firstLineChars="200"/>
        <w:jc w:val="left"/>
        <w:rPr>
          <w:rFonts w:ascii="Arial" w:hAnsi="Arial" w:cs="Arial"/>
          <w:szCs w:val="21"/>
        </w:rPr>
      </w:pPr>
      <w:r>
        <w:rPr>
          <w:rFonts w:ascii="Arial" w:hAnsi="Arial" w:cs="Arial"/>
          <w:szCs w:val="21"/>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w:t>
      </w:r>
      <w:r>
        <w:rPr>
          <w:rFonts w:hint="eastAsia" w:ascii="Arial" w:hAnsi="Arial" w:cs="Arial"/>
          <w:szCs w:val="21"/>
        </w:rPr>
        <w:t>2</w:t>
      </w:r>
      <w:r>
        <w:rPr>
          <w:rFonts w:ascii="Arial" w:hAnsi="Arial" w:cs="Arial"/>
          <w:szCs w:val="21"/>
        </w:rPr>
        <w:t>%。联合体中标的，其履约保证金以联合体各方或者联合体中牵头人的名义提交。</w:t>
      </w:r>
    </w:p>
    <w:p>
      <w:pPr>
        <w:spacing w:line="360" w:lineRule="auto"/>
        <w:ind w:firstLine="420" w:firstLineChars="200"/>
        <w:jc w:val="left"/>
        <w:rPr>
          <w:rFonts w:ascii="Arial" w:hAnsi="Arial" w:cs="Arial"/>
          <w:szCs w:val="21"/>
        </w:rPr>
      </w:pPr>
      <w:r>
        <w:rPr>
          <w:rFonts w:ascii="Arial" w:hAnsi="Arial" w:cs="Arial"/>
          <w:szCs w:val="21"/>
        </w:rPr>
        <w:t>7.6.2 中标人不能按本章第7.6.1项要求提交履约保证金的，视为放弃中标，其投标保证金不予退还，给招标人造成的损失超过投标保证金数额的，中标人还应当对超过部分予以赔偿。</w:t>
      </w:r>
    </w:p>
    <w:p>
      <w:pPr>
        <w:pStyle w:val="7"/>
        <w:widowControl/>
        <w:spacing w:before="0" w:after="174" w:line="265" w:lineRule="auto"/>
        <w:ind w:left="132" w:hanging="10"/>
        <w:jc w:val="left"/>
        <w:rPr>
          <w:rFonts w:ascii="Arial" w:hAnsi="Arial" w:eastAsia="Times New Roman" w:cs="Arial"/>
          <w:spacing w:val="0"/>
        </w:rPr>
      </w:pPr>
      <w:bookmarkStart w:id="186" w:name="_Toc25159"/>
      <w:bookmarkStart w:id="187" w:name="_Toc527900655"/>
      <w:bookmarkStart w:id="188" w:name="_Toc2265"/>
      <w:bookmarkStart w:id="189" w:name="_Toc15294329"/>
      <w:bookmarkStart w:id="190" w:name="_Toc28578"/>
      <w:r>
        <w:rPr>
          <w:rFonts w:ascii="Arial" w:hAnsi="Arial" w:eastAsia="Times New Roman" w:cs="Arial"/>
          <w:spacing w:val="0"/>
        </w:rPr>
        <w:t xml:space="preserve">7.7 </w:t>
      </w:r>
      <w:r>
        <w:t>签订合同</w:t>
      </w:r>
      <w:bookmarkEnd w:id="186"/>
      <w:bookmarkEnd w:id="187"/>
      <w:bookmarkEnd w:id="188"/>
      <w:bookmarkEnd w:id="189"/>
      <w:bookmarkEnd w:id="190"/>
    </w:p>
    <w:p>
      <w:pPr>
        <w:spacing w:line="360" w:lineRule="auto"/>
        <w:ind w:firstLine="420" w:firstLineChars="200"/>
        <w:jc w:val="left"/>
        <w:rPr>
          <w:rFonts w:ascii="Arial" w:hAnsi="Arial" w:cs="Arial"/>
          <w:szCs w:val="21"/>
        </w:rPr>
      </w:pPr>
      <w:r>
        <w:rPr>
          <w:rFonts w:ascii="Arial" w:hAnsi="Arial" w:cs="Arial"/>
          <w:szCs w:val="21"/>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420" w:firstLineChars="200"/>
        <w:jc w:val="left"/>
        <w:rPr>
          <w:rFonts w:ascii="Arial" w:hAnsi="Arial" w:cs="Arial"/>
          <w:szCs w:val="21"/>
        </w:rPr>
      </w:pPr>
      <w:r>
        <w:rPr>
          <w:rFonts w:ascii="Arial" w:hAnsi="Arial" w:cs="Arial"/>
          <w:szCs w:val="21"/>
        </w:rPr>
        <w:t>7.7.2 发出中标通知书后，招标人无正当理由拒签合同，或者在签订合同时向中标人提出附加条件的，招标人向中标人退还投标保证金；给中标人造成损失的，还应当赔偿损失。</w:t>
      </w:r>
    </w:p>
    <w:p>
      <w:pPr>
        <w:spacing w:line="360" w:lineRule="auto"/>
        <w:ind w:firstLine="420" w:firstLineChars="200"/>
        <w:jc w:val="left"/>
        <w:rPr>
          <w:rFonts w:ascii="Arial" w:hAnsi="Arial" w:cs="Arial"/>
          <w:szCs w:val="21"/>
        </w:rPr>
      </w:pPr>
      <w:r>
        <w:rPr>
          <w:rFonts w:ascii="Arial" w:hAnsi="Arial" w:cs="Arial"/>
          <w:szCs w:val="21"/>
        </w:rPr>
        <w:t>7.7.3 联合体中标的，联合体各方应当共同与招标人签订合同，就中标项目向招标人承担连带责任。</w:t>
      </w:r>
    </w:p>
    <w:p>
      <w:pPr>
        <w:pStyle w:val="6"/>
      </w:pPr>
      <w:bookmarkStart w:id="191" w:name="_Toc527900656"/>
      <w:bookmarkStart w:id="192" w:name="_Toc26372"/>
      <w:bookmarkStart w:id="193" w:name="_Toc15294330"/>
      <w:bookmarkStart w:id="194" w:name="_Toc31336"/>
      <w:r>
        <w:t xml:space="preserve">8. </w:t>
      </w:r>
      <w:r>
        <w:rPr>
          <w:rFonts w:hint="eastAsia"/>
        </w:rPr>
        <w:t>纪律和监督</w:t>
      </w:r>
      <w:bookmarkEnd w:id="191"/>
      <w:bookmarkEnd w:id="192"/>
      <w:bookmarkEnd w:id="193"/>
      <w:bookmarkEnd w:id="194"/>
    </w:p>
    <w:p>
      <w:pPr>
        <w:pStyle w:val="7"/>
        <w:widowControl/>
        <w:spacing w:before="0" w:after="174" w:line="265" w:lineRule="auto"/>
        <w:ind w:left="132" w:hanging="10"/>
        <w:jc w:val="left"/>
      </w:pPr>
      <w:bookmarkStart w:id="195" w:name="_Toc14994"/>
      <w:bookmarkStart w:id="196" w:name="_Toc2398"/>
      <w:bookmarkStart w:id="197" w:name="_Toc527900657"/>
      <w:bookmarkStart w:id="198" w:name="_Toc25487"/>
      <w:bookmarkStart w:id="199" w:name="_Toc15294331"/>
      <w:r>
        <w:rPr>
          <w:rFonts w:ascii="Arial" w:hAnsi="Arial" w:eastAsia="Times New Roman" w:cs="Arial"/>
          <w:spacing w:val="0"/>
        </w:rPr>
        <w:t xml:space="preserve">8.1 </w:t>
      </w:r>
      <w:r>
        <w:t>对招标人的纪律要求</w:t>
      </w:r>
      <w:bookmarkEnd w:id="195"/>
      <w:bookmarkEnd w:id="196"/>
      <w:bookmarkEnd w:id="197"/>
      <w:bookmarkEnd w:id="198"/>
      <w:bookmarkEnd w:id="199"/>
    </w:p>
    <w:p>
      <w:pPr>
        <w:spacing w:line="360" w:lineRule="auto"/>
        <w:ind w:firstLine="420" w:firstLineChars="200"/>
        <w:jc w:val="left"/>
        <w:rPr>
          <w:rFonts w:ascii="Arial" w:hAnsi="Arial" w:cs="Arial"/>
          <w:szCs w:val="21"/>
        </w:rPr>
      </w:pPr>
      <w:r>
        <w:rPr>
          <w:rFonts w:ascii="Arial" w:hAnsi="Arial" w:cs="Arial"/>
          <w:szCs w:val="21"/>
        </w:rPr>
        <w:t>招标人不得泄露招标投标活动中应当保密的情况和资料，不得与投标人串通损害国家利益、社会公共利益或者他人合法权益。</w:t>
      </w:r>
    </w:p>
    <w:p>
      <w:pPr>
        <w:pStyle w:val="7"/>
        <w:widowControl/>
        <w:spacing w:before="0" w:after="174" w:line="265" w:lineRule="auto"/>
        <w:ind w:left="132" w:hanging="10"/>
        <w:jc w:val="left"/>
      </w:pPr>
      <w:bookmarkStart w:id="200" w:name="_Toc6652"/>
      <w:bookmarkStart w:id="201" w:name="_Toc26637"/>
      <w:bookmarkStart w:id="202" w:name="_Toc527900658"/>
      <w:bookmarkStart w:id="203" w:name="_Toc23756"/>
      <w:bookmarkStart w:id="204" w:name="_Toc15294332"/>
      <w:r>
        <w:rPr>
          <w:rFonts w:ascii="Arial" w:hAnsi="Arial" w:eastAsia="Times New Roman" w:cs="Arial"/>
          <w:spacing w:val="0"/>
        </w:rPr>
        <w:t xml:space="preserve">8.2 </w:t>
      </w:r>
      <w:r>
        <w:t>对投标人的纪律要求</w:t>
      </w:r>
      <w:bookmarkEnd w:id="200"/>
      <w:bookmarkEnd w:id="201"/>
      <w:bookmarkEnd w:id="202"/>
      <w:bookmarkEnd w:id="203"/>
      <w:bookmarkEnd w:id="204"/>
    </w:p>
    <w:p>
      <w:pPr>
        <w:spacing w:line="360" w:lineRule="auto"/>
        <w:ind w:firstLine="420" w:firstLineChars="200"/>
        <w:jc w:val="left"/>
        <w:rPr>
          <w:rFonts w:ascii="Arial" w:hAnsi="Arial" w:cs="Arial"/>
          <w:szCs w:val="21"/>
        </w:rPr>
      </w:pPr>
      <w:r>
        <w:rPr>
          <w:rFonts w:ascii="Arial" w:hAnsi="Arial" w:cs="Arial"/>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7"/>
        <w:widowControl/>
        <w:spacing w:before="0" w:after="174" w:line="265" w:lineRule="auto"/>
        <w:ind w:left="132" w:hanging="10"/>
        <w:jc w:val="left"/>
        <w:rPr>
          <w:rFonts w:ascii="Arial" w:hAnsi="Arial" w:eastAsia="Times New Roman" w:cs="Arial"/>
          <w:spacing w:val="0"/>
        </w:rPr>
      </w:pPr>
      <w:bookmarkStart w:id="205" w:name="_Toc24308"/>
      <w:bookmarkStart w:id="206" w:name="_Toc527900659"/>
      <w:bookmarkStart w:id="207" w:name="_Toc3708"/>
      <w:bookmarkStart w:id="208" w:name="_Toc15294333"/>
      <w:bookmarkStart w:id="209" w:name="_Toc10083"/>
      <w:r>
        <w:rPr>
          <w:rFonts w:ascii="Arial" w:hAnsi="Arial" w:eastAsia="Times New Roman" w:cs="Arial"/>
          <w:spacing w:val="0"/>
        </w:rPr>
        <w:t xml:space="preserve">8.3 </w:t>
      </w:r>
      <w:r>
        <w:t>对评标委员会成员的纪律要求</w:t>
      </w:r>
      <w:bookmarkEnd w:id="205"/>
      <w:bookmarkEnd w:id="206"/>
      <w:bookmarkEnd w:id="207"/>
      <w:bookmarkEnd w:id="208"/>
      <w:bookmarkEnd w:id="209"/>
    </w:p>
    <w:p>
      <w:pPr>
        <w:spacing w:line="360" w:lineRule="auto"/>
        <w:ind w:firstLine="420" w:firstLineChars="200"/>
        <w:jc w:val="left"/>
        <w:rPr>
          <w:rFonts w:ascii="Arial" w:hAnsi="Arial" w:cs="Arial"/>
          <w:szCs w:val="21"/>
        </w:rPr>
      </w:pPr>
      <w:r>
        <w:rPr>
          <w:rFonts w:ascii="Arial" w:hAnsi="Arial" w:cs="Arial"/>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7"/>
        <w:widowControl/>
        <w:spacing w:before="0" w:after="174" w:line="265" w:lineRule="auto"/>
        <w:ind w:left="132" w:hanging="10"/>
        <w:jc w:val="left"/>
      </w:pPr>
      <w:bookmarkStart w:id="210" w:name="_Toc15294334"/>
      <w:bookmarkStart w:id="211" w:name="_Toc23921"/>
      <w:bookmarkStart w:id="212" w:name="_Toc20994"/>
      <w:bookmarkStart w:id="213" w:name="_Toc527900660"/>
      <w:bookmarkStart w:id="214" w:name="_Toc7425"/>
      <w:r>
        <w:rPr>
          <w:rFonts w:ascii="Arial" w:hAnsi="Arial" w:eastAsia="Times New Roman" w:cs="Arial"/>
          <w:spacing w:val="0"/>
        </w:rPr>
        <w:t>8.4</w:t>
      </w:r>
      <w:r>
        <w:t xml:space="preserve"> 对与评标活动有关的工作人员的纪律要求</w:t>
      </w:r>
      <w:bookmarkEnd w:id="210"/>
      <w:bookmarkEnd w:id="211"/>
      <w:bookmarkEnd w:id="212"/>
      <w:bookmarkEnd w:id="213"/>
      <w:bookmarkEnd w:id="214"/>
    </w:p>
    <w:p>
      <w:pPr>
        <w:spacing w:line="360" w:lineRule="auto"/>
        <w:ind w:firstLine="420" w:firstLineChars="200"/>
        <w:jc w:val="left"/>
        <w:rPr>
          <w:rFonts w:ascii="Arial" w:hAnsi="Arial" w:cs="Arial"/>
          <w:szCs w:val="21"/>
        </w:rPr>
      </w:pPr>
      <w:r>
        <w:rPr>
          <w:rFonts w:ascii="Arial" w:hAnsi="Arial" w:cs="Arial"/>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7"/>
        <w:widowControl/>
        <w:spacing w:before="0" w:after="174" w:line="265" w:lineRule="auto"/>
        <w:ind w:left="132" w:hanging="10"/>
        <w:jc w:val="left"/>
        <w:rPr>
          <w:rFonts w:ascii="Arial" w:hAnsi="Arial" w:eastAsia="Times New Roman" w:cs="Arial"/>
          <w:spacing w:val="0"/>
        </w:rPr>
      </w:pPr>
      <w:bookmarkStart w:id="215" w:name="_Toc16508"/>
      <w:bookmarkStart w:id="216" w:name="_Toc750"/>
      <w:bookmarkStart w:id="217" w:name="_Toc19637"/>
      <w:bookmarkStart w:id="218" w:name="_Toc527900661"/>
      <w:bookmarkStart w:id="219" w:name="_Toc15294335"/>
      <w:r>
        <w:rPr>
          <w:rFonts w:ascii="Arial" w:hAnsi="Arial" w:eastAsia="Times New Roman" w:cs="Arial"/>
          <w:spacing w:val="0"/>
        </w:rPr>
        <w:t>8.5 投诉</w:t>
      </w:r>
      <w:bookmarkEnd w:id="215"/>
      <w:bookmarkEnd w:id="216"/>
      <w:bookmarkEnd w:id="217"/>
      <w:bookmarkEnd w:id="218"/>
      <w:bookmarkEnd w:id="219"/>
    </w:p>
    <w:p>
      <w:pPr>
        <w:spacing w:line="360" w:lineRule="auto"/>
        <w:ind w:firstLine="420" w:firstLineChars="200"/>
        <w:jc w:val="left"/>
        <w:rPr>
          <w:rFonts w:ascii="Arial" w:hAnsi="Arial" w:cs="Arial"/>
          <w:szCs w:val="21"/>
        </w:rPr>
      </w:pPr>
      <w:r>
        <w:rPr>
          <w:rFonts w:ascii="Arial" w:hAnsi="Arial" w:cs="Arial"/>
          <w:szCs w:val="21"/>
        </w:rPr>
        <w:t>8.5.1 投标人或者其他利害关系人认为招标投标活动不符合法律、行政法规规定的，可以自知道或者应当知道之日起10日内向有关行政监督部门投诉。投诉应当有明确的请求和必要的证明材料。</w:t>
      </w:r>
    </w:p>
    <w:p>
      <w:pPr>
        <w:spacing w:line="360" w:lineRule="auto"/>
        <w:ind w:firstLine="420" w:firstLineChars="200"/>
        <w:jc w:val="left"/>
        <w:rPr>
          <w:rFonts w:ascii="Arial" w:hAnsi="Arial" w:cs="Arial"/>
          <w:szCs w:val="21"/>
        </w:rPr>
      </w:pPr>
      <w:r>
        <w:rPr>
          <w:rFonts w:ascii="Arial" w:hAnsi="Arial" w:cs="Arial"/>
          <w:szCs w:val="21"/>
        </w:rPr>
        <w:t>8.5.2 投标人或者其他利害关系人对招标文件、开标和评标结果提出投诉的，应当按照投标人须知第2.4款、第5.3款和第7.2款的规定先向招标人提出异议。异议答复期间不计算在第8.5.1项规定的期限内。</w:t>
      </w:r>
    </w:p>
    <w:p>
      <w:pPr>
        <w:pStyle w:val="6"/>
      </w:pPr>
      <w:bookmarkStart w:id="220" w:name="_Toc15294336"/>
      <w:bookmarkStart w:id="221" w:name="_Toc527900662"/>
      <w:bookmarkStart w:id="222" w:name="_Toc11127"/>
      <w:bookmarkStart w:id="223" w:name="_Toc8727"/>
      <w:r>
        <w:t>9.</w:t>
      </w:r>
      <w:r>
        <w:rPr>
          <w:rFonts w:hint="eastAsia"/>
        </w:rPr>
        <w:t>是否采用电子招标投标</w:t>
      </w:r>
      <w:bookmarkEnd w:id="220"/>
      <w:bookmarkEnd w:id="221"/>
      <w:bookmarkEnd w:id="222"/>
      <w:bookmarkEnd w:id="223"/>
    </w:p>
    <w:p>
      <w:pPr>
        <w:spacing w:line="360" w:lineRule="auto"/>
        <w:ind w:firstLine="420" w:firstLineChars="200"/>
        <w:jc w:val="left"/>
        <w:rPr>
          <w:rFonts w:ascii="Arial" w:hAnsi="Arial" w:cs="Arial"/>
          <w:szCs w:val="21"/>
        </w:rPr>
      </w:pPr>
      <w:r>
        <w:rPr>
          <w:rFonts w:ascii="Arial" w:hAnsi="Arial" w:cs="Arial"/>
          <w:szCs w:val="21"/>
        </w:rPr>
        <w:t>本招标项目是否采用电子招标投标方式，</w:t>
      </w:r>
      <w:r>
        <w:rPr>
          <w:rFonts w:hint="eastAsia" w:ascii="Arial" w:hAnsi="Arial" w:cs="Arial"/>
          <w:szCs w:val="21"/>
        </w:rPr>
        <w:t>具体要求详见</w:t>
      </w:r>
      <w:r>
        <w:rPr>
          <w:rFonts w:ascii="Arial" w:hAnsi="Arial" w:cs="Arial"/>
          <w:szCs w:val="21"/>
        </w:rPr>
        <w:t>投标人须知前附表。</w:t>
      </w:r>
    </w:p>
    <w:p>
      <w:pPr>
        <w:pStyle w:val="6"/>
      </w:pPr>
      <w:bookmarkStart w:id="224" w:name="_Toc15294337"/>
      <w:bookmarkStart w:id="225" w:name="_Toc32324"/>
      <w:bookmarkStart w:id="226" w:name="_Toc747"/>
      <w:bookmarkStart w:id="227" w:name="_Toc527900663"/>
      <w:r>
        <w:t>10.</w:t>
      </w:r>
      <w:r>
        <w:rPr>
          <w:rFonts w:hint="eastAsia"/>
        </w:rPr>
        <w:t>需要补充的其他内容</w:t>
      </w:r>
      <w:bookmarkEnd w:id="224"/>
      <w:bookmarkEnd w:id="225"/>
      <w:bookmarkEnd w:id="226"/>
      <w:bookmarkEnd w:id="227"/>
    </w:p>
    <w:p>
      <w:pPr>
        <w:spacing w:line="360" w:lineRule="auto"/>
        <w:ind w:firstLine="420" w:firstLineChars="200"/>
        <w:jc w:val="left"/>
        <w:rPr>
          <w:rFonts w:ascii="Arial" w:hAnsi="Arial" w:cs="Arial"/>
          <w:szCs w:val="21"/>
        </w:rPr>
      </w:pPr>
      <w:r>
        <w:rPr>
          <w:rFonts w:ascii="Arial" w:hAnsi="Arial" w:cs="Arial"/>
          <w:szCs w:val="21"/>
        </w:rPr>
        <w:t>需要补充的其他内容：见投标人须知前附表。</w:t>
      </w:r>
    </w:p>
    <w:p>
      <w:pPr>
        <w:spacing w:line="360" w:lineRule="auto"/>
        <w:ind w:firstLine="420" w:firstLineChars="200"/>
      </w:pPr>
      <w:r>
        <w:rPr>
          <w:rFonts w:cs="Arial"/>
        </w:rPr>
        <w:br w:type="page"/>
      </w:r>
    </w:p>
    <w:p>
      <w:pPr>
        <w:pStyle w:val="5"/>
        <w:widowControl/>
        <w:spacing w:before="0" w:after="0" w:line="360" w:lineRule="auto"/>
        <w:jc w:val="center"/>
        <w:rPr>
          <w:rFonts w:ascii="Arial" w:hAnsi="Arial" w:cs="Arial"/>
          <w:b w:val="0"/>
          <w:bCs w:val="0"/>
          <w:kern w:val="2"/>
          <w:szCs w:val="22"/>
        </w:rPr>
      </w:pPr>
      <w:bookmarkStart w:id="228" w:name="_Toc3698"/>
      <w:r>
        <w:rPr>
          <w:rFonts w:ascii="Arial" w:hAnsi="Arial" w:cs="Arial"/>
          <w:b w:val="0"/>
          <w:bCs w:val="0"/>
          <w:kern w:val="2"/>
          <w:szCs w:val="22"/>
        </w:rPr>
        <w:t>第三章评标办法（综合评估法）</w:t>
      </w:r>
      <w:bookmarkEnd w:id="228"/>
    </w:p>
    <w:p>
      <w:pPr>
        <w:pStyle w:val="6"/>
      </w:pPr>
      <w:bookmarkStart w:id="229" w:name="_Toc15030"/>
      <w:r>
        <w:t>评标办法前附表</w:t>
      </w:r>
      <w:bookmarkEnd w:id="229"/>
    </w:p>
    <w:tbl>
      <w:tblPr>
        <w:tblStyle w:val="3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25"/>
        <w:gridCol w:w="2144"/>
        <w:gridCol w:w="1064"/>
        <w:gridCol w:w="682"/>
        <w:gridCol w:w="1309"/>
        <w:gridCol w:w="110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830" w:type="dxa"/>
            <w:gridSpan w:val="2"/>
          </w:tcPr>
          <w:p>
            <w:pPr>
              <w:snapToGrid w:val="0"/>
              <w:jc w:val="center"/>
              <w:rPr>
                <w:rFonts w:ascii="Arial" w:hAnsi="Arial" w:cs="Arial"/>
                <w:szCs w:val="21"/>
              </w:rPr>
            </w:pPr>
            <w:r>
              <w:rPr>
                <w:rFonts w:ascii="Arial" w:hAnsi="Arial" w:cs="Arial"/>
                <w:szCs w:val="21"/>
              </w:rPr>
              <w:t>条款号</w:t>
            </w:r>
          </w:p>
        </w:tc>
        <w:tc>
          <w:tcPr>
            <w:tcW w:w="2144" w:type="dxa"/>
          </w:tcPr>
          <w:p>
            <w:pPr>
              <w:snapToGrid w:val="0"/>
              <w:jc w:val="center"/>
              <w:rPr>
                <w:rFonts w:ascii="Arial" w:hAnsi="Arial" w:cs="Arial"/>
                <w:szCs w:val="21"/>
              </w:rPr>
            </w:pPr>
            <w:r>
              <w:rPr>
                <w:rFonts w:ascii="Arial" w:hAnsi="Arial" w:cs="Arial"/>
                <w:szCs w:val="21"/>
              </w:rPr>
              <w:t>评审因素</w:t>
            </w:r>
          </w:p>
        </w:tc>
        <w:tc>
          <w:tcPr>
            <w:tcW w:w="5206" w:type="dxa"/>
            <w:gridSpan w:val="5"/>
          </w:tcPr>
          <w:p>
            <w:pPr>
              <w:snapToGrid w:val="0"/>
              <w:jc w:val="center"/>
              <w:rPr>
                <w:rFonts w:ascii="Arial" w:hAnsi="Arial" w:cs="Arial"/>
                <w:szCs w:val="21"/>
              </w:rPr>
            </w:pPr>
            <w:r>
              <w:rPr>
                <w:rFonts w:ascii="Arial" w:hAnsi="Arial" w:cs="Arial"/>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180" w:type="dxa"/>
            <w:gridSpan w:val="8"/>
          </w:tcPr>
          <w:p>
            <w:pPr>
              <w:snapToGrid w:val="0"/>
              <w:rPr>
                <w:rFonts w:ascii="Arial" w:hAnsi="Arial" w:cs="Arial"/>
                <w:szCs w:val="21"/>
              </w:rPr>
            </w:pPr>
            <w:r>
              <w:rPr>
                <w:rFonts w:ascii="Arial" w:hAnsi="Arial" w:cs="Arial"/>
                <w:b/>
                <w:szCs w:val="21"/>
              </w:rPr>
              <w:t>在投标人或其投标文件的形式评审、资格评审、响应性评审中，评标委员会认定投标人的投标文件不符合评标办法前附表中规定的任何一项评审标准的，将否决其投标。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5" w:type="dxa"/>
            <w:vMerge w:val="restart"/>
            <w:vAlign w:val="center"/>
          </w:tcPr>
          <w:p>
            <w:pPr>
              <w:snapToGrid w:val="0"/>
              <w:jc w:val="center"/>
              <w:rPr>
                <w:rFonts w:ascii="Arial" w:hAnsi="Arial" w:cs="Arial"/>
                <w:szCs w:val="21"/>
              </w:rPr>
            </w:pPr>
            <w:r>
              <w:rPr>
                <w:rFonts w:ascii="Arial" w:hAnsi="Arial" w:cs="Arial"/>
                <w:szCs w:val="21"/>
              </w:rPr>
              <w:t>2.1.1</w:t>
            </w:r>
          </w:p>
        </w:tc>
        <w:tc>
          <w:tcPr>
            <w:tcW w:w="1125" w:type="dxa"/>
            <w:vMerge w:val="restart"/>
            <w:vAlign w:val="center"/>
          </w:tcPr>
          <w:p>
            <w:pPr>
              <w:snapToGrid w:val="0"/>
              <w:jc w:val="center"/>
              <w:rPr>
                <w:rFonts w:hint="eastAsia" w:ascii="宋体" w:hAnsi="宋体" w:cs="宋体"/>
                <w:szCs w:val="21"/>
              </w:rPr>
            </w:pPr>
            <w:r>
              <w:rPr>
                <w:rFonts w:hint="eastAsia" w:ascii="宋体" w:hAnsi="宋体" w:cs="宋体"/>
                <w:szCs w:val="21"/>
              </w:rPr>
              <w:t>形式评审标准</w:t>
            </w:r>
          </w:p>
          <w:p>
            <w:pPr>
              <w:snapToGrid w:val="0"/>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投标人名称</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投标函及投标函附录签字盖章</w:t>
            </w:r>
          </w:p>
        </w:tc>
        <w:tc>
          <w:tcPr>
            <w:tcW w:w="5206" w:type="dxa"/>
            <w:gridSpan w:val="5"/>
            <w:vAlign w:val="center"/>
          </w:tcPr>
          <w:p>
            <w:pPr>
              <w:snapToGrid w:val="0"/>
              <w:jc w:val="left"/>
              <w:rPr>
                <w:rFonts w:hint="eastAsia" w:ascii="宋体" w:hAnsi="宋体" w:cs="宋体"/>
                <w:szCs w:val="21"/>
              </w:rPr>
            </w:pPr>
            <w:r>
              <w:rPr>
                <w:rFonts w:hint="eastAsia" w:ascii="宋体" w:hAnsi="宋体" w:cs="宋体"/>
                <w:kern w:val="0"/>
                <w:szCs w:val="21"/>
              </w:rPr>
              <w:t>符合第二章“投标人须知”第3.7.3项规定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投标文件格式</w:t>
            </w:r>
          </w:p>
        </w:tc>
        <w:tc>
          <w:tcPr>
            <w:tcW w:w="5206" w:type="dxa"/>
            <w:gridSpan w:val="5"/>
            <w:vAlign w:val="center"/>
          </w:tcPr>
          <w:p>
            <w:pPr>
              <w:snapToGrid w:val="0"/>
              <w:jc w:val="left"/>
              <w:rPr>
                <w:rFonts w:hint="eastAsia" w:ascii="宋体" w:hAnsi="宋体" w:cs="宋体"/>
                <w:i/>
                <w:szCs w:val="21"/>
              </w:rPr>
            </w:pPr>
            <w:r>
              <w:rPr>
                <w:rFonts w:hint="eastAsia" w:ascii="宋体" w:hAnsi="宋体" w:cs="宋体"/>
                <w:szCs w:val="21"/>
              </w:rPr>
              <w:t>投标函及投标函附录应符合第六章“投标文件格式”的规定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 xml:space="preserve">联合体投标人 </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投标文件编制</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符合第二章“投标人须知前附表”第3.7.1项规定，“</w:t>
            </w:r>
            <w:r>
              <w:rPr>
                <w:rFonts w:hint="eastAsia" w:ascii="宋体" w:hAnsi="宋体" w:cs="宋体"/>
                <w:szCs w:val="21"/>
                <w:shd w:val="clear" w:color="FFFFFF" w:fill="D9D9D9"/>
              </w:rPr>
              <w:t>编制建议”除外。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jc w:val="center"/>
              <w:rPr>
                <w:rFonts w:hint="eastAsia" w:ascii="宋体" w:hAnsi="宋体" w:cs="宋体"/>
                <w:szCs w:val="21"/>
              </w:rPr>
            </w:pPr>
            <w:r>
              <w:rPr>
                <w:rFonts w:hint="eastAsia" w:ascii="宋体" w:hAnsi="宋体" w:cs="宋体"/>
                <w:szCs w:val="21"/>
              </w:rPr>
              <w:t>报价唯一</w:t>
            </w:r>
          </w:p>
        </w:tc>
        <w:tc>
          <w:tcPr>
            <w:tcW w:w="5206" w:type="dxa"/>
            <w:gridSpan w:val="5"/>
            <w:vAlign w:val="center"/>
          </w:tcPr>
          <w:p>
            <w:r>
              <w:rPr>
                <w:rFonts w:hint="eastAsia"/>
              </w:rPr>
              <w:t>只能有一个有效报价</w:t>
            </w:r>
          </w:p>
          <w:p>
            <w:pPr>
              <w:snapToGrid w:val="0"/>
              <w:jc w:val="left"/>
              <w:rPr>
                <w:rFonts w:hint="eastAsia" w:ascii="Arial" w:hAnsi="Arial" w:cs="Arial"/>
                <w:szCs w:val="21"/>
              </w:rPr>
            </w:pPr>
            <w:r>
              <w:rPr>
                <w:rFonts w:ascii="Arial" w:hAnsi="Arial" w:cs="Arial"/>
                <w:szCs w:val="21"/>
              </w:rPr>
              <w:t>出现下列情形之一，作否决其投标处理：</w:t>
            </w:r>
          </w:p>
          <w:p>
            <w:pPr>
              <w:snapToGrid w:val="0"/>
              <w:jc w:val="left"/>
              <w:rPr>
                <w:rFonts w:hint="eastAsia" w:ascii="Arial" w:hAnsi="Arial" w:cs="Arial"/>
                <w:szCs w:val="21"/>
              </w:rPr>
            </w:pPr>
            <w:r>
              <w:rPr>
                <w:rFonts w:hint="eastAsia" w:ascii="Arial" w:hAnsi="Arial" w:cs="Arial"/>
                <w:szCs w:val="21"/>
              </w:rPr>
              <w:t>（1）递交两份或多份内容不同的投标文件；</w:t>
            </w:r>
          </w:p>
          <w:p>
            <w:pPr>
              <w:snapToGrid w:val="0"/>
              <w:jc w:val="left"/>
              <w:rPr>
                <w:rFonts w:hint="eastAsia" w:ascii="Arial" w:hAnsi="Arial" w:cs="Arial"/>
                <w:szCs w:val="21"/>
              </w:rPr>
            </w:pPr>
            <w:r>
              <w:rPr>
                <w:rFonts w:hint="eastAsia" w:ascii="Arial" w:hAnsi="Arial" w:cs="Arial"/>
                <w:szCs w:val="21"/>
              </w:rPr>
              <w:t>（2）在一份投标文件中对同一招标项目报价有两个或多个报价，且未声明哪一个有效（大小写、正副本不一致除外）的；</w:t>
            </w:r>
          </w:p>
          <w:p>
            <w:pPr>
              <w:snapToGrid w:val="0"/>
              <w:jc w:val="left"/>
              <w:rPr>
                <w:rFonts w:hint="eastAsia" w:ascii="Arial" w:hAnsi="Arial" w:cs="Arial"/>
                <w:szCs w:val="21"/>
              </w:rPr>
            </w:pPr>
            <w:r>
              <w:rPr>
                <w:rFonts w:hint="eastAsia" w:ascii="Arial" w:hAnsi="Arial" w:cs="Arial"/>
                <w:szCs w:val="21"/>
              </w:rPr>
              <w:t>（3）未提供投标函或投标函无报价的；</w:t>
            </w:r>
          </w:p>
          <w:p>
            <w:pPr>
              <w:pStyle w:val="10"/>
              <w:rPr>
                <w:rFonts w:hint="eastAsia"/>
              </w:rPr>
            </w:pPr>
            <w:r>
              <w:rPr>
                <w:rFonts w:hint="eastAsia" w:ascii="Arial" w:hAnsi="Arial" w:cs="Arial"/>
                <w:szCs w:val="21"/>
              </w:rPr>
              <w:t>（4）投标函报价与全过程工程咨询报酬清单的总价不一致的。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jc w:val="center"/>
              <w:rPr>
                <w:rFonts w:hint="eastAsia" w:ascii="宋体" w:hAnsi="宋体" w:cs="宋体"/>
                <w:szCs w:val="21"/>
              </w:rPr>
            </w:pPr>
            <w:r>
              <w:rPr>
                <w:rFonts w:hint="eastAsia" w:ascii="宋体" w:hAnsi="宋体" w:cs="宋体"/>
                <w:szCs w:val="21"/>
              </w:rPr>
              <w:t>其他不得存在的情形</w:t>
            </w:r>
          </w:p>
        </w:tc>
        <w:tc>
          <w:tcPr>
            <w:tcW w:w="5206" w:type="dxa"/>
            <w:gridSpan w:val="5"/>
            <w:vAlign w:val="center"/>
          </w:tcPr>
          <w:p>
            <w:pPr>
              <w:contextualSpacing/>
              <w:textAlignment w:val="center"/>
              <w:rPr>
                <w:rFonts w:hint="eastAsia" w:ascii="宋体" w:hAnsi="宋体" w:cs="宋体"/>
                <w:szCs w:val="21"/>
              </w:rPr>
            </w:pPr>
            <w:r>
              <w:rPr>
                <w:rFonts w:hint="eastAsia" w:ascii="宋体" w:hAnsi="宋体" w:cs="宋体"/>
                <w:szCs w:val="21"/>
              </w:rPr>
              <w:t>（1）投标人有下列任何一种情形的，作否决投标处理</w:t>
            </w:r>
          </w:p>
          <w:p>
            <w:pPr>
              <w:snapToGrid w:val="0"/>
              <w:ind w:firstLine="430" w:firstLineChars="205"/>
              <w:jc w:val="left"/>
              <w:rPr>
                <w:rFonts w:hint="eastAsia" w:ascii="宋体" w:hAnsi="宋体" w:cs="宋体"/>
                <w:szCs w:val="21"/>
              </w:rPr>
            </w:pPr>
            <w:r>
              <w:rPr>
                <w:rFonts w:hint="eastAsia" w:ascii="宋体" w:hAnsi="宋体" w:cs="宋体"/>
                <w:szCs w:val="21"/>
              </w:rPr>
              <w:t>①不同投标人的投标文件由同一单位或者个人编制（计算机硬盘序列号、IP地址、MAC地址、计价加密器号、投标文件加密狗“CA证书”等一致）；</w:t>
            </w:r>
          </w:p>
          <w:p>
            <w:pPr>
              <w:snapToGrid w:val="0"/>
              <w:ind w:firstLine="430" w:firstLineChars="205"/>
              <w:jc w:val="left"/>
              <w:rPr>
                <w:rFonts w:hint="eastAsia" w:ascii="宋体" w:hAnsi="宋体" w:cs="宋体"/>
                <w:szCs w:val="21"/>
              </w:rPr>
            </w:pPr>
            <w:r>
              <w:rPr>
                <w:rFonts w:hint="eastAsia" w:ascii="宋体" w:hAnsi="宋体" w:cs="宋体"/>
                <w:szCs w:val="21"/>
              </w:rPr>
              <w:t>②不同投标人委托同一单位或者个人办理投标事宜；</w:t>
            </w:r>
          </w:p>
          <w:p>
            <w:pPr>
              <w:snapToGrid w:val="0"/>
              <w:ind w:firstLine="430" w:firstLineChars="205"/>
              <w:jc w:val="left"/>
              <w:rPr>
                <w:rFonts w:hint="eastAsia" w:ascii="宋体" w:hAnsi="宋体" w:cs="宋体"/>
                <w:szCs w:val="21"/>
              </w:rPr>
            </w:pPr>
            <w:r>
              <w:rPr>
                <w:rFonts w:hint="eastAsia" w:ascii="宋体" w:hAnsi="宋体" w:cs="宋体"/>
                <w:szCs w:val="21"/>
              </w:rPr>
              <w:t>③不同投标人的投标文件载明的拟派主要人员为同一人；</w:t>
            </w:r>
          </w:p>
          <w:p>
            <w:pPr>
              <w:snapToGrid w:val="0"/>
              <w:ind w:firstLine="430" w:firstLineChars="205"/>
              <w:jc w:val="left"/>
              <w:rPr>
                <w:rFonts w:hint="eastAsia" w:ascii="宋体" w:hAnsi="宋体" w:cs="宋体"/>
                <w:szCs w:val="21"/>
              </w:rPr>
            </w:pPr>
            <w:r>
              <w:rPr>
                <w:rFonts w:hint="eastAsia" w:ascii="宋体" w:hAnsi="宋体" w:cs="宋体"/>
                <w:szCs w:val="21"/>
              </w:rPr>
              <w:t>④不同投标人的投标文件异常一致或者投标报价呈规律性差异（投标文件雷同）；</w:t>
            </w:r>
          </w:p>
          <w:p>
            <w:pPr>
              <w:snapToGrid w:val="0"/>
              <w:ind w:firstLine="430" w:firstLineChars="205"/>
              <w:jc w:val="left"/>
              <w:rPr>
                <w:rFonts w:hint="eastAsia" w:ascii="宋体" w:hAnsi="宋体" w:cs="宋体"/>
                <w:szCs w:val="21"/>
              </w:rPr>
            </w:pPr>
            <w:r>
              <w:rPr>
                <w:rFonts w:hint="eastAsia" w:ascii="宋体" w:hAnsi="宋体" w:cs="宋体"/>
                <w:szCs w:val="21"/>
              </w:rPr>
              <w:t>⑤不同投标人的投标文件相互混装；</w:t>
            </w:r>
          </w:p>
          <w:p>
            <w:pPr>
              <w:snapToGrid w:val="0"/>
              <w:ind w:firstLine="430" w:firstLineChars="205"/>
              <w:jc w:val="left"/>
              <w:rPr>
                <w:rFonts w:hint="eastAsia" w:ascii="宋体" w:hAnsi="宋体" w:cs="宋体"/>
                <w:i/>
                <w:szCs w:val="21"/>
              </w:rPr>
            </w:pPr>
            <w:r>
              <w:rPr>
                <w:rFonts w:hint="eastAsia" w:ascii="宋体" w:hAnsi="宋体" w:cs="宋体"/>
                <w:szCs w:val="21"/>
              </w:rPr>
              <w:t>⑥不同投标人的投标保证金从同一单位或者个人的账户转出。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5" w:type="dxa"/>
            <w:vMerge w:val="restart"/>
            <w:vAlign w:val="center"/>
          </w:tcPr>
          <w:p>
            <w:pPr>
              <w:snapToGrid w:val="0"/>
              <w:jc w:val="center"/>
              <w:rPr>
                <w:rFonts w:ascii="Arial" w:hAnsi="Arial" w:cs="Arial"/>
                <w:szCs w:val="21"/>
              </w:rPr>
            </w:pPr>
            <w:r>
              <w:rPr>
                <w:rFonts w:ascii="Arial" w:hAnsi="Arial" w:cs="Arial"/>
                <w:szCs w:val="21"/>
              </w:rPr>
              <w:t>2.1.2</w:t>
            </w:r>
          </w:p>
        </w:tc>
        <w:tc>
          <w:tcPr>
            <w:tcW w:w="1125" w:type="dxa"/>
            <w:vMerge w:val="restart"/>
            <w:vAlign w:val="center"/>
          </w:tcPr>
          <w:p>
            <w:pPr>
              <w:snapToGrid w:val="0"/>
              <w:jc w:val="center"/>
              <w:rPr>
                <w:rFonts w:hint="eastAsia" w:ascii="宋体" w:hAnsi="宋体" w:cs="宋体"/>
                <w:szCs w:val="21"/>
              </w:rPr>
            </w:pPr>
            <w:r>
              <w:rPr>
                <w:rFonts w:hint="eastAsia" w:ascii="宋体" w:hAnsi="宋体" w:cs="宋体"/>
                <w:szCs w:val="21"/>
              </w:rPr>
              <w:t>资格评审标准</w:t>
            </w:r>
          </w:p>
          <w:p>
            <w:pPr>
              <w:snapToGrid w:val="0"/>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营业执照和组织机构代码证</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符合第二章“投标人须知”第 3.5.1 项规定，具备有效的营业执照和组织机构代码证。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资质要求</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财务要求</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业绩要求</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信誉要求</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5" w:type="dxa"/>
            <w:vMerge w:val="continue"/>
            <w:vAlign w:val="center"/>
          </w:tcPr>
          <w:p>
            <w:pPr>
              <w:snapToGrid w:val="0"/>
              <w:ind w:left="108"/>
              <w:jc w:val="center"/>
              <w:rPr>
                <w:rFonts w:ascii="Arial" w:hAnsi="Arial" w:cs="Arial"/>
                <w:szCs w:val="21"/>
              </w:rPr>
            </w:pPr>
          </w:p>
        </w:tc>
        <w:tc>
          <w:tcPr>
            <w:tcW w:w="1125" w:type="dxa"/>
            <w:vMerge w:val="continue"/>
            <w:vAlign w:val="center"/>
          </w:tcPr>
          <w:p>
            <w:pPr>
              <w:snapToGrid w:val="0"/>
              <w:ind w:left="108"/>
              <w:jc w:val="center"/>
              <w:rPr>
                <w:rFonts w:ascii="Arial" w:hAnsi="Arial" w:cs="Arial"/>
                <w:szCs w:val="21"/>
              </w:rPr>
            </w:pPr>
          </w:p>
        </w:tc>
        <w:tc>
          <w:tcPr>
            <w:tcW w:w="2144" w:type="dxa"/>
            <w:vAlign w:val="center"/>
          </w:tcPr>
          <w:p>
            <w:pPr>
              <w:snapToGrid w:val="0"/>
              <w:ind w:left="108"/>
              <w:jc w:val="center"/>
              <w:rPr>
                <w:rFonts w:hint="eastAsia" w:ascii="宋体" w:hAnsi="宋体" w:cs="宋体"/>
                <w:szCs w:val="21"/>
              </w:rPr>
            </w:pPr>
            <w:r>
              <w:rPr>
                <w:rFonts w:hint="eastAsia" w:ascii="宋体" w:hAnsi="宋体"/>
              </w:rPr>
              <w:t>项目负责人、项目总监（监理专业负责人）、造价专业负责人</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5" w:type="dxa"/>
            <w:vMerge w:val="continue"/>
            <w:vAlign w:val="center"/>
          </w:tcPr>
          <w:p>
            <w:pPr>
              <w:snapToGrid w:val="0"/>
              <w:ind w:left="108"/>
              <w:jc w:val="center"/>
              <w:rPr>
                <w:rFonts w:ascii="Arial" w:hAnsi="Arial" w:cs="Arial"/>
                <w:szCs w:val="21"/>
              </w:rPr>
            </w:pPr>
          </w:p>
        </w:tc>
        <w:tc>
          <w:tcPr>
            <w:tcW w:w="1125" w:type="dxa"/>
            <w:vMerge w:val="continue"/>
            <w:vAlign w:val="center"/>
          </w:tcPr>
          <w:p>
            <w:pPr>
              <w:snapToGrid w:val="0"/>
              <w:ind w:left="108"/>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其他主要人员</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其他要求</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ind w:firstLine="210" w:firstLineChars="100"/>
              <w:jc w:val="center"/>
              <w:rPr>
                <w:rFonts w:hint="eastAsia" w:ascii="宋体" w:hAnsi="宋体" w:cs="宋体"/>
                <w:szCs w:val="21"/>
              </w:rPr>
            </w:pPr>
            <w:r>
              <w:rPr>
                <w:rFonts w:hint="eastAsia" w:ascii="宋体" w:hAnsi="宋体" w:cs="宋体"/>
                <w:szCs w:val="21"/>
              </w:rPr>
              <w:t>联合体投标人</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符合第二章“投标人须知”第 1.4.2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不存在禁止投标的情形</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不存在第二章“投标人须知”第1.4.3项规定的任何一种情形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5" w:type="dxa"/>
            <w:vMerge w:val="restart"/>
            <w:vAlign w:val="center"/>
          </w:tcPr>
          <w:p>
            <w:pPr>
              <w:snapToGrid w:val="0"/>
              <w:jc w:val="center"/>
              <w:rPr>
                <w:rFonts w:ascii="Arial" w:hAnsi="Arial" w:cs="Arial"/>
                <w:szCs w:val="21"/>
              </w:rPr>
            </w:pPr>
            <w:r>
              <w:rPr>
                <w:rFonts w:ascii="Arial" w:hAnsi="Arial" w:cs="Arial"/>
                <w:szCs w:val="21"/>
              </w:rPr>
              <w:t>2.1.3</w:t>
            </w:r>
          </w:p>
        </w:tc>
        <w:tc>
          <w:tcPr>
            <w:tcW w:w="1125" w:type="dxa"/>
            <w:vMerge w:val="restart"/>
            <w:vAlign w:val="center"/>
          </w:tcPr>
          <w:p>
            <w:pPr>
              <w:snapToGrid w:val="0"/>
              <w:jc w:val="center"/>
              <w:rPr>
                <w:rFonts w:hint="eastAsia" w:ascii="宋体" w:hAnsi="宋体" w:cs="宋体"/>
                <w:szCs w:val="21"/>
              </w:rPr>
            </w:pPr>
            <w:r>
              <w:rPr>
                <w:rFonts w:hint="eastAsia" w:ascii="宋体" w:hAnsi="宋体" w:cs="宋体"/>
                <w:szCs w:val="21"/>
              </w:rPr>
              <w:t>响应性评</w:t>
            </w:r>
          </w:p>
          <w:p>
            <w:pPr>
              <w:snapToGrid w:val="0"/>
              <w:jc w:val="center"/>
              <w:rPr>
                <w:rFonts w:hint="eastAsia" w:ascii="宋体" w:hAnsi="宋体" w:cs="宋体"/>
                <w:szCs w:val="21"/>
              </w:rPr>
            </w:pPr>
            <w:r>
              <w:rPr>
                <w:rFonts w:hint="eastAsia" w:ascii="宋体" w:hAnsi="宋体" w:cs="宋体"/>
                <w:szCs w:val="21"/>
              </w:rPr>
              <w:t>审标准</w:t>
            </w:r>
          </w:p>
          <w:p>
            <w:pPr>
              <w:snapToGrid w:val="0"/>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投标报价</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符合第二章“投标人须知”第 3.2 款规定（以投标函报价为准）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投标内容</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符合第二章“投标人须知”第 1.3.1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服务期限</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符合第二章“投标人须知”第 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投标有效期</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符合第二章“投标人须知”第 3.3.1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ind w:left="108"/>
              <w:jc w:val="center"/>
              <w:rPr>
                <w:rFonts w:hint="eastAsia" w:ascii="宋体" w:hAnsi="宋体" w:cs="宋体"/>
                <w:szCs w:val="21"/>
              </w:rPr>
            </w:pPr>
            <w:r>
              <w:rPr>
                <w:rFonts w:hint="eastAsia" w:ascii="宋体" w:hAnsi="宋体" w:cs="宋体"/>
                <w:szCs w:val="21"/>
              </w:rPr>
              <w:t>投标保证金</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符合第二章“投标人须知”第 3.4.1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5" w:type="dxa"/>
            <w:vMerge w:val="continue"/>
            <w:vAlign w:val="center"/>
          </w:tcPr>
          <w:p>
            <w:pPr>
              <w:snapToGrid w:val="0"/>
              <w:ind w:left="108"/>
              <w:jc w:val="center"/>
              <w:rPr>
                <w:rFonts w:ascii="Arial" w:hAnsi="Arial" w:cs="Arial"/>
                <w:szCs w:val="21"/>
              </w:rPr>
            </w:pPr>
          </w:p>
        </w:tc>
        <w:tc>
          <w:tcPr>
            <w:tcW w:w="1125" w:type="dxa"/>
            <w:vMerge w:val="continue"/>
            <w:vAlign w:val="center"/>
          </w:tcPr>
          <w:p>
            <w:pPr>
              <w:snapToGrid w:val="0"/>
              <w:ind w:left="108"/>
              <w:jc w:val="center"/>
              <w:rPr>
                <w:rFonts w:ascii="Arial" w:hAnsi="Arial" w:cs="Arial"/>
                <w:szCs w:val="21"/>
              </w:rPr>
            </w:pPr>
          </w:p>
        </w:tc>
        <w:tc>
          <w:tcPr>
            <w:tcW w:w="2144" w:type="dxa"/>
            <w:vAlign w:val="center"/>
          </w:tcPr>
          <w:p>
            <w:pPr>
              <w:snapToGrid w:val="0"/>
              <w:jc w:val="center"/>
              <w:rPr>
                <w:rFonts w:hint="eastAsia" w:ascii="宋体" w:hAnsi="宋体" w:cs="宋体"/>
                <w:szCs w:val="21"/>
              </w:rPr>
            </w:pPr>
            <w:r>
              <w:rPr>
                <w:rFonts w:hint="eastAsia" w:ascii="宋体" w:hAnsi="宋体" w:cs="宋体"/>
                <w:szCs w:val="21"/>
              </w:rPr>
              <w:t>权利义务</w:t>
            </w:r>
          </w:p>
        </w:tc>
        <w:tc>
          <w:tcPr>
            <w:tcW w:w="5206" w:type="dxa"/>
            <w:gridSpan w:val="5"/>
            <w:vAlign w:val="center"/>
          </w:tcPr>
          <w:p>
            <w:pPr>
              <w:snapToGrid w:val="0"/>
              <w:jc w:val="left"/>
              <w:rPr>
                <w:rFonts w:hint="eastAsia" w:ascii="宋体" w:hAnsi="宋体" w:cs="宋体"/>
                <w:szCs w:val="21"/>
              </w:rPr>
            </w:pPr>
            <w:r>
              <w:rPr>
                <w:rFonts w:hint="eastAsia" w:ascii="宋体" w:hAnsi="宋体" w:cs="宋体"/>
                <w:szCs w:val="21"/>
              </w:rPr>
              <w:t>符合第二章“投标人须知”第 1.12.1 项规定（以投标函附录为准）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830" w:type="dxa"/>
            <w:gridSpan w:val="2"/>
            <w:vAlign w:val="center"/>
          </w:tcPr>
          <w:p>
            <w:pPr>
              <w:snapToGrid w:val="0"/>
              <w:jc w:val="center"/>
              <w:rPr>
                <w:rFonts w:ascii="Arial" w:hAnsi="Arial" w:cs="Arial"/>
                <w:szCs w:val="21"/>
              </w:rPr>
            </w:pPr>
            <w:r>
              <w:rPr>
                <w:rFonts w:ascii="Arial" w:hAnsi="Arial" w:cs="Arial"/>
                <w:szCs w:val="21"/>
              </w:rPr>
              <w:t>条款号</w:t>
            </w:r>
          </w:p>
        </w:tc>
        <w:tc>
          <w:tcPr>
            <w:tcW w:w="2144" w:type="dxa"/>
            <w:vAlign w:val="center"/>
          </w:tcPr>
          <w:p>
            <w:pPr>
              <w:snapToGrid w:val="0"/>
              <w:jc w:val="center"/>
              <w:rPr>
                <w:rFonts w:ascii="Arial" w:hAnsi="Arial" w:cs="Arial"/>
                <w:szCs w:val="21"/>
              </w:rPr>
            </w:pPr>
            <w:r>
              <w:rPr>
                <w:rFonts w:ascii="Arial" w:hAnsi="Arial" w:cs="Arial"/>
                <w:szCs w:val="21"/>
              </w:rPr>
              <w:t>条款内容</w:t>
            </w:r>
          </w:p>
        </w:tc>
        <w:tc>
          <w:tcPr>
            <w:tcW w:w="5206" w:type="dxa"/>
            <w:gridSpan w:val="5"/>
            <w:vAlign w:val="center"/>
          </w:tcPr>
          <w:p>
            <w:pPr>
              <w:snapToGrid w:val="0"/>
              <w:ind w:firstLine="1680" w:firstLineChars="800"/>
              <w:rPr>
                <w:rFonts w:ascii="Arial" w:hAnsi="Arial" w:cs="Arial"/>
                <w:szCs w:val="21"/>
              </w:rPr>
            </w:pPr>
            <w:r>
              <w:rPr>
                <w:rFonts w:ascii="Arial" w:hAnsi="Arial" w:cs="Arial"/>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1830" w:type="dxa"/>
            <w:gridSpan w:val="2"/>
            <w:vAlign w:val="center"/>
          </w:tcPr>
          <w:p>
            <w:pPr>
              <w:snapToGrid w:val="0"/>
              <w:jc w:val="center"/>
              <w:rPr>
                <w:rFonts w:ascii="Arial" w:hAnsi="Arial" w:cs="Arial"/>
                <w:szCs w:val="21"/>
              </w:rPr>
            </w:pPr>
            <w:r>
              <w:rPr>
                <w:rFonts w:ascii="Arial" w:hAnsi="Arial" w:cs="Arial"/>
                <w:szCs w:val="21"/>
              </w:rPr>
              <w:t>2.2.1</w:t>
            </w:r>
          </w:p>
        </w:tc>
        <w:tc>
          <w:tcPr>
            <w:tcW w:w="2144" w:type="dxa"/>
            <w:vAlign w:val="center"/>
          </w:tcPr>
          <w:p>
            <w:pPr>
              <w:snapToGrid w:val="0"/>
              <w:jc w:val="center"/>
              <w:rPr>
                <w:rFonts w:ascii="Arial" w:hAnsi="Arial" w:cs="Arial"/>
                <w:szCs w:val="21"/>
              </w:rPr>
            </w:pPr>
            <w:r>
              <w:rPr>
                <w:rFonts w:ascii="Arial" w:hAnsi="Arial" w:cs="Arial"/>
                <w:szCs w:val="21"/>
              </w:rPr>
              <w:t>分值构成</w:t>
            </w:r>
          </w:p>
          <w:p>
            <w:pPr>
              <w:snapToGrid w:val="0"/>
              <w:jc w:val="center"/>
              <w:rPr>
                <w:rFonts w:ascii="Arial" w:hAnsi="Arial" w:cs="Arial"/>
                <w:szCs w:val="21"/>
              </w:rPr>
            </w:pPr>
            <w:r>
              <w:rPr>
                <w:rFonts w:ascii="Arial" w:hAnsi="Arial" w:cs="Arial"/>
                <w:szCs w:val="21"/>
              </w:rPr>
              <w:t>(总分 100 分)</w:t>
            </w:r>
          </w:p>
        </w:tc>
        <w:tc>
          <w:tcPr>
            <w:tcW w:w="5206" w:type="dxa"/>
            <w:gridSpan w:val="5"/>
            <w:vAlign w:val="center"/>
          </w:tcPr>
          <w:p>
            <w:pPr>
              <w:snapToGrid w:val="0"/>
              <w:rPr>
                <w:rFonts w:ascii="Arial" w:hAnsi="Arial" w:cs="Arial"/>
                <w:szCs w:val="21"/>
              </w:rPr>
            </w:pPr>
            <w:r>
              <w:rPr>
                <w:rFonts w:ascii="Arial" w:hAnsi="Arial" w:cs="Arial"/>
                <w:szCs w:val="21"/>
              </w:rPr>
              <w:t>资信业绩部分：</w:t>
            </w:r>
            <w:r>
              <w:rPr>
                <w:rFonts w:hint="eastAsia" w:ascii="Arial" w:hAnsi="Arial" w:cs="Arial"/>
                <w:szCs w:val="21"/>
                <w:u w:val="single"/>
              </w:rPr>
              <w:t>6</w:t>
            </w:r>
            <w:r>
              <w:rPr>
                <w:rFonts w:ascii="Arial" w:hAnsi="Arial" w:cs="Arial"/>
                <w:szCs w:val="21"/>
              </w:rPr>
              <w:t>分</w:t>
            </w:r>
          </w:p>
          <w:p>
            <w:pPr>
              <w:snapToGrid w:val="0"/>
              <w:rPr>
                <w:rFonts w:ascii="Arial" w:hAnsi="Arial" w:cs="Arial"/>
                <w:szCs w:val="21"/>
              </w:rPr>
            </w:pPr>
            <w:r>
              <w:rPr>
                <w:rFonts w:hint="eastAsia" w:ascii="Arial" w:hAnsi="Arial" w:cs="Arial"/>
                <w:szCs w:val="21"/>
              </w:rPr>
              <w:t>技术标</w:t>
            </w:r>
            <w:r>
              <w:rPr>
                <w:rFonts w:ascii="Arial" w:hAnsi="Arial" w:cs="Arial"/>
                <w:szCs w:val="21"/>
              </w:rPr>
              <w:t>部分：</w:t>
            </w:r>
            <w:r>
              <w:rPr>
                <w:rFonts w:hint="eastAsia" w:ascii="Arial" w:hAnsi="Arial" w:cs="Arial"/>
                <w:szCs w:val="21"/>
                <w:u w:val="single"/>
              </w:rPr>
              <w:t>34</w:t>
            </w:r>
            <w:r>
              <w:rPr>
                <w:rFonts w:ascii="Arial" w:hAnsi="Arial" w:cs="Arial"/>
                <w:szCs w:val="21"/>
              </w:rPr>
              <w:t>分</w:t>
            </w:r>
          </w:p>
          <w:p>
            <w:pPr>
              <w:snapToGrid w:val="0"/>
              <w:rPr>
                <w:rFonts w:ascii="Arial" w:hAnsi="Arial" w:cs="Arial"/>
                <w:szCs w:val="21"/>
              </w:rPr>
            </w:pPr>
            <w:r>
              <w:rPr>
                <w:rFonts w:ascii="Arial" w:hAnsi="Arial" w:cs="Arial"/>
                <w:szCs w:val="21"/>
              </w:rPr>
              <w:t>投标报价：</w:t>
            </w:r>
            <w:r>
              <w:rPr>
                <w:rFonts w:hint="eastAsia" w:ascii="Arial" w:hAnsi="Arial" w:cs="Arial"/>
                <w:szCs w:val="21"/>
                <w:u w:val="single"/>
              </w:rPr>
              <w:t>60</w:t>
            </w:r>
            <w:r>
              <w:rPr>
                <w:rFonts w:ascii="Arial" w:hAnsi="Arial" w:cs="Arial"/>
                <w:szCs w:val="21"/>
              </w:rPr>
              <w:t>分</w:t>
            </w:r>
          </w:p>
          <w:p>
            <w:pPr>
              <w:snapToGrid w:val="0"/>
              <w:jc w:val="left"/>
              <w:rPr>
                <w:rFonts w:ascii="Arial" w:hAnsi="Arial" w:cs="Arial"/>
                <w:szCs w:val="21"/>
                <w:u w:val="single"/>
              </w:rPr>
            </w:pPr>
            <w:r>
              <w:rPr>
                <w:rFonts w:ascii="Arial" w:hAnsi="Arial" w:cs="Arial"/>
                <w:szCs w:val="21"/>
              </w:rPr>
              <w:t>其他评分因素：</w:t>
            </w:r>
            <w:r>
              <w:rPr>
                <w:rFonts w:hint="eastAsia" w:ascii="Arial" w:hAnsi="Arial" w:cs="Arial"/>
                <w:szCs w:val="21"/>
                <w:u w:val="single"/>
              </w:rPr>
              <w:t>0</w:t>
            </w:r>
            <w:r>
              <w:rPr>
                <w:rFonts w:hint="eastAsia" w:ascii="Arial" w:hAnsi="Arial" w:cs="Arial"/>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30" w:type="dxa"/>
            <w:gridSpan w:val="2"/>
            <w:vAlign w:val="center"/>
          </w:tcPr>
          <w:p>
            <w:pPr>
              <w:snapToGrid w:val="0"/>
              <w:jc w:val="center"/>
              <w:rPr>
                <w:rFonts w:ascii="Arial" w:hAnsi="Arial" w:cs="Arial"/>
                <w:szCs w:val="21"/>
              </w:rPr>
            </w:pPr>
          </w:p>
        </w:tc>
        <w:tc>
          <w:tcPr>
            <w:tcW w:w="2144" w:type="dxa"/>
            <w:vAlign w:val="center"/>
          </w:tcPr>
          <w:p>
            <w:pPr>
              <w:snapToGrid w:val="0"/>
              <w:jc w:val="center"/>
              <w:rPr>
                <w:rFonts w:ascii="Arial" w:hAnsi="Arial" w:cs="Arial"/>
                <w:szCs w:val="21"/>
              </w:rPr>
            </w:pPr>
            <w:r>
              <w:rPr>
                <w:rFonts w:ascii="Arial" w:hAnsi="Arial" w:cs="Arial"/>
                <w:szCs w:val="21"/>
              </w:rPr>
              <w:t>评标基准价计算方法</w:t>
            </w:r>
          </w:p>
        </w:tc>
        <w:tc>
          <w:tcPr>
            <w:tcW w:w="5206" w:type="dxa"/>
            <w:gridSpan w:val="5"/>
          </w:tcPr>
          <w:p>
            <w:pPr>
              <w:snapToGrid w:val="0"/>
              <w:spacing w:line="300" w:lineRule="exact"/>
              <w:jc w:val="left"/>
              <w:rPr>
                <w:rFonts w:hint="eastAsia" w:ascii="Times New Roman" w:hAnsi="Times New Roman"/>
                <w:sz w:val="20"/>
                <w:szCs w:val="22"/>
              </w:rPr>
            </w:pPr>
            <w:r>
              <w:rPr>
                <w:rFonts w:hint="eastAsia" w:ascii="Times New Roman" w:hAnsi="Times New Roman"/>
                <w:sz w:val="20"/>
                <w:szCs w:val="22"/>
              </w:rPr>
              <w:t>基准值合成法</w:t>
            </w:r>
          </w:p>
          <w:p>
            <w:pPr>
              <w:snapToGrid w:val="0"/>
              <w:spacing w:line="300" w:lineRule="exact"/>
              <w:jc w:val="left"/>
              <w:rPr>
                <w:rFonts w:hint="eastAsia" w:ascii="Times New Roman" w:hAnsi="Times New Roman"/>
                <w:sz w:val="20"/>
                <w:szCs w:val="22"/>
              </w:rPr>
            </w:pPr>
            <w:r>
              <w:rPr>
                <w:rFonts w:hint="eastAsia" w:ascii="Times New Roman" w:hAnsi="Times New Roman"/>
                <w:sz w:val="20"/>
                <w:szCs w:val="22"/>
              </w:rPr>
              <w:t>评标基准价=最高限价×（1-1%×X-0.1%×Y）；评标基准价保留至元，元后四舍五入。</w:t>
            </w:r>
          </w:p>
          <w:p>
            <w:pPr>
              <w:snapToGrid w:val="0"/>
              <w:spacing w:line="300" w:lineRule="exact"/>
              <w:jc w:val="left"/>
              <w:rPr>
                <w:rFonts w:hint="eastAsia" w:ascii="Times New Roman" w:hAnsi="Times New Roman"/>
                <w:sz w:val="20"/>
                <w:szCs w:val="22"/>
              </w:rPr>
            </w:pPr>
            <w:r>
              <w:rPr>
                <w:rFonts w:hint="eastAsia" w:ascii="Times New Roman" w:hAnsi="Times New Roman"/>
                <w:sz w:val="20"/>
                <w:szCs w:val="22"/>
              </w:rPr>
              <w:t>X、Y为调整系数；X值在商务标开标会议上从</w:t>
            </w:r>
          </w:p>
          <w:p>
            <w:pPr>
              <w:pStyle w:val="2"/>
              <w:ind w:firstLine="0"/>
              <w:rPr>
                <w:rFonts w:hint="eastAsia" w:ascii="Times New Roman" w:hAnsi="Times New Roman"/>
                <w:sz w:val="20"/>
                <w:szCs w:val="22"/>
              </w:rPr>
            </w:pPr>
            <w:r>
              <w:rPr>
                <w:rFonts w:hint="eastAsia" w:ascii="Times New Roman" w:hAnsi="Times New Roman"/>
                <w:sz w:val="20"/>
                <w:szCs w:val="22"/>
                <w:u w:val="single"/>
              </w:rPr>
              <w:t>11、12、13、14、15</w:t>
            </w:r>
            <w:r>
              <w:rPr>
                <w:rFonts w:hint="eastAsia" w:ascii="Times New Roman" w:hAnsi="Times New Roman"/>
                <w:sz w:val="20"/>
                <w:szCs w:val="22"/>
              </w:rPr>
              <w:t>（五）个数中随机抽取，以抽中值为准；Y值在商务标开标会议上从0～9（整数）十个数数字中抽取，以抽取值为准。</w:t>
            </w:r>
          </w:p>
          <w:p>
            <w:pPr>
              <w:snapToGrid w:val="0"/>
              <w:spacing w:line="300" w:lineRule="exact"/>
              <w:jc w:val="left"/>
              <w:rPr>
                <w:rFonts w:hint="eastAsia" w:ascii="Times New Roman" w:hAnsi="Times New Roman"/>
                <w:sz w:val="20"/>
                <w:szCs w:val="22"/>
              </w:rPr>
            </w:pPr>
            <w:r>
              <w:rPr>
                <w:rFonts w:hint="eastAsia" w:ascii="Times New Roman" w:hAnsi="Times New Roman"/>
                <w:sz w:val="20"/>
                <w:szCs w:val="22"/>
              </w:rPr>
              <w:t>注：评标基准价由评标委员会依据上述方法计算，除计算差错外，确认后的评标基准价在本次招标期间保持不变。评标基准价保留至元，元后四舍五入。</w:t>
            </w:r>
          </w:p>
          <w:p>
            <w:pPr>
              <w:snapToGrid w:val="0"/>
              <w:spacing w:line="300" w:lineRule="exact"/>
              <w:jc w:val="left"/>
              <w:rPr>
                <w:rFonts w:hint="eastAsia"/>
              </w:rPr>
            </w:pPr>
            <w:r>
              <w:rPr>
                <w:rFonts w:hint="eastAsia" w:ascii="Times New Roman" w:hAnsi="Times New Roman"/>
                <w:sz w:val="20"/>
                <w:szCs w:val="22"/>
              </w:rPr>
              <w:t>计算差错，仅限于以下两种情况：（1）纯算术性四则运算差错；（2）未按约定的计算方法。由于评标差错，导致否决投标错误，重新评标纠正等其他情况，不属于计算差错。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1830" w:type="dxa"/>
            <w:gridSpan w:val="2"/>
            <w:vAlign w:val="center"/>
          </w:tcPr>
          <w:p>
            <w:pPr>
              <w:snapToGrid w:val="0"/>
              <w:jc w:val="center"/>
              <w:rPr>
                <w:rFonts w:ascii="Arial" w:hAnsi="Arial" w:cs="Arial"/>
                <w:szCs w:val="21"/>
              </w:rPr>
            </w:pPr>
            <w:r>
              <w:rPr>
                <w:rFonts w:ascii="Arial" w:hAnsi="Arial" w:cs="Arial"/>
                <w:szCs w:val="21"/>
              </w:rPr>
              <w:t>2.2.3</w:t>
            </w:r>
          </w:p>
        </w:tc>
        <w:tc>
          <w:tcPr>
            <w:tcW w:w="2144" w:type="dxa"/>
            <w:vAlign w:val="center"/>
          </w:tcPr>
          <w:p>
            <w:pPr>
              <w:snapToGrid w:val="0"/>
              <w:rPr>
                <w:rFonts w:ascii="Arial" w:hAnsi="Arial" w:cs="Arial"/>
                <w:szCs w:val="21"/>
              </w:rPr>
            </w:pPr>
            <w:r>
              <w:rPr>
                <w:rFonts w:ascii="Arial" w:hAnsi="Arial" w:cs="Arial"/>
                <w:szCs w:val="21"/>
              </w:rPr>
              <w:t>投标报价的</w:t>
            </w:r>
            <w:r>
              <w:rPr>
                <w:rFonts w:ascii="Arial" w:hAnsi="Arial" w:cs="Arial"/>
                <w:spacing w:val="-4"/>
                <w:szCs w:val="21"/>
              </w:rPr>
              <w:t>偏差率计算公式</w:t>
            </w:r>
          </w:p>
        </w:tc>
        <w:tc>
          <w:tcPr>
            <w:tcW w:w="5206" w:type="dxa"/>
            <w:gridSpan w:val="5"/>
            <w:vAlign w:val="center"/>
          </w:tcPr>
          <w:p>
            <w:pPr>
              <w:snapToGrid w:val="0"/>
            </w:pPr>
            <w:r>
              <w:t>偏差率</w:t>
            </w:r>
            <w:r>
              <w:rPr>
                <w:rFonts w:ascii="宋体" w:hAnsi="宋体" w:cs="宋体"/>
                <w:szCs w:val="21"/>
              </w:rPr>
              <w:t>（F%）</w:t>
            </w:r>
            <w:r>
              <w:t>=（投标报价－评标基准价）/评标基准价×100%</w:t>
            </w:r>
          </w:p>
          <w:p>
            <w:pPr>
              <w:pStyle w:val="2"/>
              <w:ind w:firstLine="0"/>
              <w:rPr>
                <w:rFonts w:hint="eastAsia"/>
              </w:rPr>
            </w:pPr>
            <w:r>
              <w:rPr>
                <w:rFonts w:hint="eastAsia"/>
                <w:kern w:val="2"/>
                <w:sz w:val="21"/>
                <w:szCs w:val="24"/>
              </w:rPr>
              <w:t>备注：</w:t>
            </w:r>
            <w:r>
              <w:rPr>
                <w:rFonts w:ascii="宋体" w:hAnsi="宋体" w:cs="宋体"/>
                <w:sz w:val="21"/>
                <w:szCs w:val="21"/>
              </w:rPr>
              <w:t>F</w:t>
            </w:r>
            <w:r>
              <w:rPr>
                <w:rFonts w:ascii="宋体" w:hAnsi="宋体" w:cs="宋体"/>
                <w:spacing w:val="-57"/>
                <w:sz w:val="21"/>
                <w:szCs w:val="21"/>
              </w:rPr>
              <w:t xml:space="preserve"> </w:t>
            </w:r>
            <w:r>
              <w:rPr>
                <w:rFonts w:ascii="宋体" w:hAnsi="宋体" w:cs="宋体"/>
                <w:sz w:val="21"/>
                <w:szCs w:val="21"/>
              </w:rPr>
              <w:t>保留小数点后</w:t>
            </w:r>
            <w:r>
              <w:rPr>
                <w:rFonts w:ascii="宋体" w:hAnsi="宋体" w:cs="宋体"/>
                <w:spacing w:val="-53"/>
                <w:sz w:val="21"/>
                <w:szCs w:val="21"/>
              </w:rPr>
              <w:t xml:space="preserve"> </w:t>
            </w:r>
            <w:r>
              <w:rPr>
                <w:rFonts w:ascii="宋体" w:hAnsi="宋体" w:cs="宋体"/>
                <w:sz w:val="21"/>
                <w:szCs w:val="21"/>
              </w:rPr>
              <w:t>2</w:t>
            </w:r>
            <w:r>
              <w:rPr>
                <w:rFonts w:ascii="宋体" w:hAnsi="宋体" w:cs="宋体"/>
                <w:spacing w:val="-57"/>
                <w:sz w:val="21"/>
                <w:szCs w:val="21"/>
              </w:rPr>
              <w:t xml:space="preserve"> </w:t>
            </w:r>
            <w:r>
              <w:rPr>
                <w:rFonts w:ascii="宋体" w:hAnsi="宋体" w:cs="宋体"/>
                <w:sz w:val="21"/>
                <w:szCs w:val="21"/>
              </w:rPr>
              <w:t>位，第</w:t>
            </w:r>
            <w:r>
              <w:rPr>
                <w:rFonts w:ascii="宋体" w:hAnsi="宋体" w:cs="宋体"/>
                <w:spacing w:val="-53"/>
                <w:sz w:val="21"/>
                <w:szCs w:val="21"/>
              </w:rPr>
              <w:t xml:space="preserve"> </w:t>
            </w:r>
            <w:r>
              <w:rPr>
                <w:rFonts w:ascii="宋体" w:hAnsi="宋体" w:cs="宋体"/>
                <w:sz w:val="21"/>
                <w:szCs w:val="21"/>
              </w:rPr>
              <w:t>3</w:t>
            </w:r>
            <w:r>
              <w:rPr>
                <w:rFonts w:ascii="宋体" w:hAnsi="宋体" w:cs="宋体"/>
                <w:spacing w:val="-57"/>
                <w:sz w:val="21"/>
                <w:szCs w:val="21"/>
              </w:rPr>
              <w:t xml:space="preserve"> </w:t>
            </w:r>
            <w:r>
              <w:rPr>
                <w:rFonts w:ascii="宋体" w:hAnsi="宋体" w:cs="宋体"/>
                <w:sz w:val="21"/>
                <w:szCs w:val="21"/>
              </w:rPr>
              <w:t>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830" w:type="dxa"/>
            <w:gridSpan w:val="2"/>
            <w:vAlign w:val="center"/>
          </w:tcPr>
          <w:p>
            <w:pPr>
              <w:snapToGrid w:val="0"/>
              <w:jc w:val="center"/>
              <w:rPr>
                <w:rFonts w:ascii="Arial" w:hAnsi="Arial" w:cs="Arial"/>
                <w:szCs w:val="21"/>
              </w:rPr>
            </w:pPr>
            <w:r>
              <w:rPr>
                <w:rFonts w:ascii="Arial" w:hAnsi="Arial" w:cs="Arial"/>
                <w:szCs w:val="21"/>
              </w:rPr>
              <w:t>条款号</w:t>
            </w:r>
          </w:p>
        </w:tc>
        <w:tc>
          <w:tcPr>
            <w:tcW w:w="2144" w:type="dxa"/>
            <w:vAlign w:val="center"/>
          </w:tcPr>
          <w:p>
            <w:pPr>
              <w:snapToGrid w:val="0"/>
              <w:jc w:val="center"/>
              <w:rPr>
                <w:rFonts w:ascii="Arial" w:hAnsi="Arial" w:cs="Arial"/>
                <w:szCs w:val="21"/>
              </w:rPr>
            </w:pPr>
            <w:r>
              <w:rPr>
                <w:rFonts w:hint="eastAsia" w:ascii="Arial" w:hAnsi="Arial" w:cs="Arial"/>
                <w:szCs w:val="21"/>
              </w:rPr>
              <w:t>评审</w:t>
            </w:r>
            <w:r>
              <w:rPr>
                <w:rFonts w:ascii="Arial" w:hAnsi="Arial" w:cs="Arial"/>
                <w:szCs w:val="21"/>
              </w:rPr>
              <w:t>因素</w:t>
            </w:r>
          </w:p>
        </w:tc>
        <w:tc>
          <w:tcPr>
            <w:tcW w:w="5206" w:type="dxa"/>
            <w:gridSpan w:val="5"/>
            <w:vAlign w:val="center"/>
          </w:tcPr>
          <w:p>
            <w:pPr>
              <w:snapToGrid w:val="0"/>
              <w:ind w:firstLine="1680" w:firstLineChars="800"/>
              <w:rPr>
                <w:rFonts w:ascii="Arial" w:hAnsi="Arial" w:cs="Arial"/>
                <w:szCs w:val="21"/>
              </w:rPr>
            </w:pPr>
            <w:r>
              <w:rPr>
                <w:rFonts w:hint="eastAsia" w:ascii="Arial" w:hAnsi="Arial" w:cs="Arial"/>
                <w:szCs w:val="21"/>
              </w:rPr>
              <w:t>评分</w:t>
            </w:r>
            <w:r>
              <w:rPr>
                <w:rFonts w:ascii="Arial" w:hAnsi="Arial" w:cs="Arial"/>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705" w:type="dxa"/>
            <w:vMerge w:val="restart"/>
            <w:vAlign w:val="center"/>
          </w:tcPr>
          <w:p>
            <w:pPr>
              <w:snapToGrid w:val="0"/>
              <w:jc w:val="center"/>
              <w:rPr>
                <w:rFonts w:ascii="Arial" w:hAnsi="Arial" w:cs="Arial"/>
                <w:szCs w:val="21"/>
              </w:rPr>
            </w:pPr>
            <w:r>
              <w:rPr>
                <w:rFonts w:ascii="Arial" w:hAnsi="Arial" w:cs="Arial"/>
                <w:szCs w:val="21"/>
              </w:rPr>
              <w:t>2.2.4</w:t>
            </w:r>
          </w:p>
          <w:p>
            <w:pPr>
              <w:snapToGrid w:val="0"/>
              <w:jc w:val="center"/>
              <w:rPr>
                <w:rFonts w:ascii="Arial" w:hAnsi="Arial" w:cs="Arial"/>
                <w:szCs w:val="21"/>
              </w:rPr>
            </w:pPr>
            <w:r>
              <w:rPr>
                <w:rFonts w:ascii="Arial" w:hAnsi="Arial" w:cs="Arial"/>
                <w:szCs w:val="21"/>
              </w:rPr>
              <w:t>（1）</w:t>
            </w:r>
          </w:p>
        </w:tc>
        <w:tc>
          <w:tcPr>
            <w:tcW w:w="1125" w:type="dxa"/>
            <w:vMerge w:val="restart"/>
            <w:vAlign w:val="center"/>
          </w:tcPr>
          <w:p>
            <w:pPr>
              <w:snapToGrid w:val="0"/>
              <w:jc w:val="center"/>
              <w:rPr>
                <w:rFonts w:ascii="Arial" w:hAnsi="Arial" w:cs="Arial"/>
                <w:szCs w:val="21"/>
              </w:rPr>
            </w:pPr>
            <w:r>
              <w:rPr>
                <w:rFonts w:ascii="Arial" w:hAnsi="Arial" w:cs="Arial"/>
                <w:szCs w:val="21"/>
              </w:rPr>
              <w:t>资信</w:t>
            </w:r>
            <w:r>
              <w:rPr>
                <w:rFonts w:hint="eastAsia" w:ascii="Arial" w:hAnsi="Arial" w:cs="Arial"/>
                <w:szCs w:val="21"/>
              </w:rPr>
              <w:t>标</w:t>
            </w:r>
            <w:r>
              <w:rPr>
                <w:rFonts w:ascii="Arial" w:hAnsi="Arial" w:cs="Arial"/>
                <w:szCs w:val="21"/>
              </w:rPr>
              <w:t>标准</w:t>
            </w:r>
          </w:p>
        </w:tc>
        <w:tc>
          <w:tcPr>
            <w:tcW w:w="2144" w:type="dxa"/>
            <w:vMerge w:val="restart"/>
            <w:vAlign w:val="center"/>
          </w:tcPr>
          <w:p>
            <w:pPr>
              <w:snapToGrid w:val="0"/>
              <w:jc w:val="center"/>
              <w:rPr>
                <w:rFonts w:hint="eastAsia"/>
              </w:rPr>
            </w:pPr>
            <w:r>
              <w:rPr>
                <w:rFonts w:hint="eastAsia"/>
              </w:rPr>
              <w:t>业绩</w:t>
            </w:r>
            <w:r>
              <w:rPr>
                <w:rFonts w:hint="eastAsia" w:ascii="宋体" w:hAnsi="宋体" w:cs="宋体"/>
                <w:iCs/>
                <w:szCs w:val="21"/>
              </w:rPr>
              <w:t>（3分）</w:t>
            </w:r>
          </w:p>
        </w:tc>
        <w:tc>
          <w:tcPr>
            <w:tcW w:w="5206" w:type="dxa"/>
            <w:gridSpan w:val="5"/>
            <w:vAlign w:val="center"/>
          </w:tcPr>
          <w:p>
            <w:pPr>
              <w:snapToGrid w:val="0"/>
              <w:jc w:val="left"/>
              <w:rPr>
                <w:rFonts w:hint="eastAsia"/>
              </w:rPr>
            </w:pPr>
            <w:r>
              <w:rPr>
                <w:rFonts w:hint="eastAsia"/>
              </w:rPr>
              <w:t>1、自2016 年7 月1 日以来，投标人（如为联合体，则为联合体其中一方）具有单个全过程工程咨询合同项目总投资在1个亿元及以上的市政工程类全过程工程咨询业绩且全过程工程咨询合同内容至少包含监理、施工阶段造价控制的，得1 分，最高得1 分。【业绩证明材料以投标人须知前附表10.2 款规定为准】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Merge w:val="continue"/>
            <w:vAlign w:val="center"/>
          </w:tcPr>
          <w:p>
            <w:pPr>
              <w:snapToGrid w:val="0"/>
              <w:jc w:val="center"/>
              <w:rPr>
                <w:rFonts w:hint="eastAsia"/>
              </w:rPr>
            </w:pPr>
          </w:p>
        </w:tc>
        <w:tc>
          <w:tcPr>
            <w:tcW w:w="5206" w:type="dxa"/>
            <w:gridSpan w:val="5"/>
            <w:vAlign w:val="center"/>
          </w:tcPr>
          <w:p>
            <w:pPr>
              <w:spacing w:line="300" w:lineRule="exact"/>
              <w:jc w:val="left"/>
            </w:pPr>
            <w:r>
              <w:rPr>
                <w:rFonts w:hint="eastAsia"/>
              </w:rPr>
              <w:t>2、自2016 年7 月1 日以来，投标人（如为联合体，则为联合体成员的监理单位）成功完成过一个日处理污水规模3 万吨及以上的污水处理厂项目的监理业绩，得1 分，最高得1 分。</w:t>
            </w:r>
          </w:p>
          <w:p>
            <w:pPr>
              <w:snapToGrid w:val="0"/>
              <w:jc w:val="left"/>
              <w:rPr>
                <w:rFonts w:hint="eastAsia"/>
                <w:b/>
                <w:bCs/>
              </w:rPr>
            </w:pPr>
            <w:r>
              <w:rPr>
                <w:rFonts w:hint="eastAsia"/>
                <w:b/>
                <w:bCs/>
              </w:rPr>
              <w:t>【</w:t>
            </w:r>
            <w:r>
              <w:rPr>
                <w:b/>
                <w:bCs/>
              </w:rPr>
              <w:t>业绩证明材料</w:t>
            </w:r>
            <w:r>
              <w:rPr>
                <w:rFonts w:hint="eastAsia"/>
                <w:b/>
                <w:bCs/>
              </w:rPr>
              <w:t>应提供：</w:t>
            </w:r>
          </w:p>
          <w:p>
            <w:pPr>
              <w:snapToGrid w:val="0"/>
              <w:jc w:val="left"/>
              <w:rPr>
                <w:rFonts w:hint="eastAsia"/>
                <w:b/>
                <w:bCs/>
              </w:rPr>
            </w:pPr>
            <w:r>
              <w:rPr>
                <w:rFonts w:hint="eastAsia"/>
                <w:b/>
                <w:bCs/>
              </w:rPr>
              <w:t>①  中标通知书或监理合同；</w:t>
            </w:r>
          </w:p>
          <w:p>
            <w:pPr>
              <w:snapToGrid w:val="0"/>
              <w:jc w:val="left"/>
              <w:rPr>
                <w:rFonts w:hint="eastAsia"/>
                <w:b/>
                <w:bCs/>
              </w:rPr>
            </w:pPr>
            <w:r>
              <w:rPr>
                <w:rFonts w:hint="eastAsia"/>
                <w:b/>
                <w:bCs/>
              </w:rPr>
              <w:t>②  工程验收证明材料：竣工验收备案表或竣工验收意见表或建设行政主管部门出具的竣工验收证明或质量监督部门出具的竣工验收证明；</w:t>
            </w:r>
          </w:p>
          <w:p>
            <w:pPr>
              <w:snapToGrid w:val="0"/>
              <w:jc w:val="left"/>
              <w:rPr>
                <w:rFonts w:hint="eastAsia"/>
                <w:b/>
                <w:bCs/>
              </w:rPr>
            </w:pPr>
            <w:r>
              <w:rPr>
                <w:rFonts w:hint="eastAsia"/>
                <w:b/>
                <w:bCs/>
              </w:rPr>
              <w:t>③  以上证明材料提供复印件，且业绩的建设规模、特征和验收情况（如要求已完成过的业绩，否则验收情况无需体现）需从以上某项资料中得到明确体现，否则该业绩证明不予认可；</w:t>
            </w:r>
          </w:p>
          <w:p>
            <w:pPr>
              <w:snapToGrid w:val="0"/>
              <w:jc w:val="left"/>
            </w:pPr>
            <w:r>
              <w:rPr>
                <w:rFonts w:hint="eastAsia"/>
                <w:b/>
                <w:bCs/>
              </w:rPr>
              <w:t>④完工时间以竣工验收时间为准。】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Merge w:val="continue"/>
            <w:vAlign w:val="center"/>
          </w:tcPr>
          <w:p>
            <w:pPr>
              <w:snapToGrid w:val="0"/>
              <w:jc w:val="center"/>
            </w:pPr>
          </w:p>
        </w:tc>
        <w:tc>
          <w:tcPr>
            <w:tcW w:w="5206" w:type="dxa"/>
            <w:gridSpan w:val="5"/>
            <w:vAlign w:val="center"/>
          </w:tcPr>
          <w:p>
            <w:pPr>
              <w:snapToGrid w:val="0"/>
              <w:jc w:val="left"/>
              <w:rPr>
                <w:rFonts w:hint="eastAsia"/>
              </w:rPr>
            </w:pPr>
            <w:r>
              <w:rPr>
                <w:rFonts w:hint="eastAsia"/>
              </w:rPr>
              <w:t>3、投标人（如为联合体，则为联合体成员的造价单位）自2016年7月1日以来，承接过一个项目总投资在2亿元及以上的市政工程类全过程造价控制或全过程跟踪审计或施工阶段跟踪审核业绩，得1分，本项最高1分。</w:t>
            </w:r>
          </w:p>
          <w:p>
            <w:pPr>
              <w:snapToGrid w:val="0"/>
              <w:jc w:val="left"/>
            </w:pPr>
            <w:r>
              <w:rPr>
                <w:rFonts w:hint="eastAsia"/>
                <w:b/>
                <w:bCs/>
              </w:rPr>
              <w:t>【业绩证明材料以咨询合同或业务委托书为准，如合同或委托书不能体现金额与服务类别，需提供业主单位出具的证明文件。】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7350" w:type="dxa"/>
            <w:gridSpan w:val="6"/>
            <w:vAlign w:val="center"/>
          </w:tcPr>
          <w:p>
            <w:pPr>
              <w:snapToGrid w:val="0"/>
              <w:jc w:val="left"/>
              <w:rPr>
                <w:rFonts w:hint="eastAsia"/>
                <w:b/>
                <w:bCs/>
              </w:rPr>
            </w:pPr>
            <w:r>
              <w:rPr>
                <w:rFonts w:hint="eastAsia"/>
                <w:b/>
                <w:bCs/>
              </w:rPr>
              <w:t>注：以上业绩要求为不同业绩，1个业绩只能得1分，不重复计取分数。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Merge w:val="restart"/>
            <w:vAlign w:val="center"/>
          </w:tcPr>
          <w:p>
            <w:pPr>
              <w:snapToGrid w:val="0"/>
              <w:jc w:val="center"/>
            </w:pPr>
            <w:r>
              <w:rPr>
                <w:rFonts w:hint="eastAsia"/>
              </w:rPr>
              <w:t>项目负责人业绩（2）</w:t>
            </w:r>
          </w:p>
        </w:tc>
        <w:tc>
          <w:tcPr>
            <w:tcW w:w="5206" w:type="dxa"/>
            <w:gridSpan w:val="5"/>
            <w:vAlign w:val="center"/>
          </w:tcPr>
          <w:p>
            <w:pPr>
              <w:spacing w:line="320" w:lineRule="exact"/>
            </w:pPr>
            <w:r>
              <w:rPr>
                <w:rFonts w:hint="eastAsia"/>
              </w:rPr>
              <w:t>1、项目负责人具备一级注册建筑师、一级注册结构工程师、一级注册建造师、国家注册造价工程师（或一级注册造价工程师）、国家注册监理工程师中任意2 项执业资格的，得1 分，本项最高得1 分。【证明材料：提供证书复印件及社保证明】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Merge w:val="continue"/>
            <w:vAlign w:val="center"/>
          </w:tcPr>
          <w:p>
            <w:pPr>
              <w:snapToGrid w:val="0"/>
              <w:jc w:val="center"/>
              <w:rPr>
                <w:rFonts w:hint="eastAsia"/>
              </w:rPr>
            </w:pPr>
          </w:p>
        </w:tc>
        <w:tc>
          <w:tcPr>
            <w:tcW w:w="5206" w:type="dxa"/>
            <w:gridSpan w:val="5"/>
            <w:vAlign w:val="center"/>
          </w:tcPr>
          <w:p>
            <w:pPr>
              <w:snapToGrid w:val="0"/>
              <w:jc w:val="left"/>
            </w:pPr>
            <w:r>
              <w:rPr>
                <w:rFonts w:hint="eastAsia"/>
              </w:rPr>
              <w:t>2、自2016 年7 月1 日以来，项目负责人具有单个合同日处理污水规模3 万吨及以上的污水处理厂项目的监理业绩或施工阶段造价控制（造价咨询）业绩的，得1 分，最高得1 分。【</w:t>
            </w:r>
            <w:r>
              <w:rPr>
                <w:rFonts w:hint="eastAsia"/>
                <w:b/>
                <w:bCs/>
              </w:rPr>
              <w:t>如项目负责人与投标人业绩为同一业绩的，可以重复计分。业绩证明材料同投标人业绩1、2点的业绩要求，证明材料须体现项目负责人名称，否则业绩不予认可】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jc w:val="center"/>
            </w:pPr>
            <w:r>
              <w:rPr>
                <w:rFonts w:hint="eastAsia"/>
              </w:rPr>
              <w:t>获奖（1）</w:t>
            </w:r>
          </w:p>
        </w:tc>
        <w:tc>
          <w:tcPr>
            <w:tcW w:w="5206" w:type="dxa"/>
            <w:gridSpan w:val="5"/>
            <w:vAlign w:val="center"/>
          </w:tcPr>
          <w:p>
            <w:pPr>
              <w:spacing w:line="360" w:lineRule="exact"/>
              <w:rPr>
                <w:rFonts w:hint="eastAsia"/>
              </w:rPr>
            </w:pPr>
            <w:r>
              <w:rPr>
                <w:rFonts w:hint="eastAsia"/>
              </w:rPr>
              <w:t>1、自2016年7 月1 日（时间以获奖证书或文件上注明的获奖时间为准）以来，项目负责人作为项目负责人监理过或咨询过的市政公用工程项目获得过省级优质工程奖（以附表“省级创杯工程列表”为准）得0.5 分，本小项最高得0.5分；获得过鲁班奖或国家优质工程奖或中国市政工程金杯奖（市政金杯示范工程）得1 分，本小项最高得1分。本项最高得1 分。</w:t>
            </w:r>
          </w:p>
          <w:p>
            <w:pPr>
              <w:tabs>
                <w:tab w:val="left" w:pos="0"/>
                <w:tab w:val="left" w:pos="482"/>
                <w:tab w:val="left" w:pos="2183"/>
                <w:tab w:val="left" w:pos="3884"/>
                <w:tab w:val="left" w:pos="5585"/>
              </w:tabs>
              <w:adjustRightInd w:val="0"/>
              <w:snapToGrid w:val="0"/>
              <w:spacing w:line="360" w:lineRule="exact"/>
              <w:textAlignment w:val="baseline"/>
              <w:rPr>
                <w:rFonts w:hint="eastAsia"/>
              </w:rPr>
            </w:pPr>
            <w:r>
              <w:rPr>
                <w:rFonts w:hint="eastAsia"/>
              </w:rPr>
              <w:t>2、其他未列明的奖项不予计分。</w:t>
            </w:r>
          </w:p>
          <w:p>
            <w:pPr>
              <w:spacing w:line="320" w:lineRule="exact"/>
              <w:rPr>
                <w:rFonts w:hint="eastAsia"/>
              </w:rPr>
            </w:pPr>
            <w:r>
              <w:rPr>
                <w:rFonts w:hint="eastAsia"/>
              </w:rPr>
              <w:t>【证明材料：同时提供合同和获奖证书（或获奖文件）复印件，以上材料须能反映投标人名称、获奖时间、项目类型等评审因素，否则不得分。】</w:t>
            </w:r>
          </w:p>
          <w:p>
            <w:pPr>
              <w:snapToGrid w:val="0"/>
              <w:spacing w:line="320" w:lineRule="exact"/>
              <w:jc w:val="left"/>
            </w:pPr>
            <w:r>
              <w:rPr>
                <w:rFonts w:hint="eastAsia"/>
              </w:rPr>
              <w:t>注：省级以上奖项为：鲁班奖、中国市政工程金杯奖（市政金杯示范工程）。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5" w:type="dxa"/>
            <w:vMerge w:val="restart"/>
            <w:vAlign w:val="center"/>
          </w:tcPr>
          <w:p>
            <w:pPr>
              <w:snapToGrid w:val="0"/>
              <w:jc w:val="center"/>
              <w:rPr>
                <w:rFonts w:ascii="Arial" w:hAnsi="Arial" w:cs="Arial"/>
                <w:szCs w:val="21"/>
              </w:rPr>
            </w:pPr>
            <w:r>
              <w:rPr>
                <w:rFonts w:ascii="Arial" w:hAnsi="Arial" w:cs="Arial"/>
                <w:szCs w:val="21"/>
              </w:rPr>
              <w:t>2.2.4</w:t>
            </w:r>
          </w:p>
          <w:p>
            <w:pPr>
              <w:snapToGrid w:val="0"/>
              <w:jc w:val="center"/>
              <w:rPr>
                <w:rFonts w:ascii="Arial" w:hAnsi="Arial" w:cs="Arial"/>
                <w:szCs w:val="21"/>
              </w:rPr>
            </w:pPr>
            <w:r>
              <w:rPr>
                <w:rFonts w:ascii="Arial" w:hAnsi="Arial" w:cs="Arial"/>
                <w:szCs w:val="21"/>
              </w:rPr>
              <w:t>（2）</w:t>
            </w:r>
          </w:p>
        </w:tc>
        <w:tc>
          <w:tcPr>
            <w:tcW w:w="1125" w:type="dxa"/>
            <w:vMerge w:val="restart"/>
            <w:vAlign w:val="center"/>
          </w:tcPr>
          <w:p>
            <w:pPr>
              <w:snapToGrid w:val="0"/>
              <w:jc w:val="center"/>
              <w:rPr>
                <w:rFonts w:hint="eastAsia" w:ascii="Arial" w:hAnsi="Arial" w:cs="Arial"/>
                <w:szCs w:val="21"/>
              </w:rPr>
            </w:pPr>
            <w:r>
              <w:rPr>
                <w:rFonts w:hint="eastAsia" w:ascii="Arial" w:hAnsi="Arial" w:cs="Arial"/>
                <w:szCs w:val="21"/>
              </w:rPr>
              <w:t>技术标</w:t>
            </w:r>
            <w:r>
              <w:rPr>
                <w:rFonts w:ascii="Arial" w:hAnsi="Arial" w:cs="Arial"/>
                <w:szCs w:val="21"/>
              </w:rPr>
              <w:t>评分标准</w:t>
            </w:r>
          </w:p>
        </w:tc>
        <w:tc>
          <w:tcPr>
            <w:tcW w:w="3208" w:type="dxa"/>
            <w:gridSpan w:val="2"/>
            <w:vAlign w:val="center"/>
          </w:tcPr>
          <w:p>
            <w:pPr>
              <w:snapToGrid w:val="0"/>
              <w:jc w:val="center"/>
              <w:rPr>
                <w:rFonts w:hint="eastAsia" w:ascii="宋体" w:hAnsi="宋体" w:cs="宋体"/>
                <w:kern w:val="0"/>
                <w:szCs w:val="21"/>
              </w:rPr>
            </w:pPr>
            <w:r>
              <w:rPr>
                <w:rFonts w:hint="eastAsia" w:ascii="宋体" w:hAnsi="宋体" w:cs="宋体"/>
                <w:kern w:val="0"/>
                <w:szCs w:val="21"/>
              </w:rPr>
              <w:t>评分内容</w:t>
            </w:r>
          </w:p>
        </w:tc>
        <w:tc>
          <w:tcPr>
            <w:tcW w:w="682" w:type="dxa"/>
            <w:vAlign w:val="center"/>
          </w:tcPr>
          <w:p>
            <w:pPr>
              <w:snapToGrid w:val="0"/>
              <w:jc w:val="center"/>
              <w:rPr>
                <w:rFonts w:hint="eastAsia" w:ascii="宋体" w:hAnsi="宋体" w:cs="宋体"/>
                <w:kern w:val="0"/>
                <w:szCs w:val="21"/>
              </w:rPr>
            </w:pPr>
            <w:r>
              <w:rPr>
                <w:rFonts w:hint="eastAsia" w:ascii="宋体" w:hAnsi="宋体" w:cs="宋体"/>
                <w:kern w:val="0"/>
                <w:szCs w:val="21"/>
              </w:rPr>
              <w:t>分值</w:t>
            </w:r>
          </w:p>
        </w:tc>
        <w:tc>
          <w:tcPr>
            <w:tcW w:w="1309" w:type="dxa"/>
            <w:vAlign w:val="center"/>
          </w:tcPr>
          <w:p>
            <w:pPr>
              <w:snapToGrid w:val="0"/>
              <w:jc w:val="center"/>
              <w:rPr>
                <w:rFonts w:hint="eastAsia" w:ascii="宋体" w:hAnsi="宋体" w:cs="宋体"/>
                <w:kern w:val="0"/>
                <w:szCs w:val="21"/>
              </w:rPr>
            </w:pPr>
            <w:r>
              <w:rPr>
                <w:rFonts w:hint="eastAsia" w:ascii="宋体" w:hAnsi="宋体" w:cs="宋体"/>
                <w:kern w:val="0"/>
                <w:szCs w:val="21"/>
              </w:rPr>
              <w:t>A档</w:t>
            </w:r>
          </w:p>
        </w:tc>
        <w:tc>
          <w:tcPr>
            <w:tcW w:w="1105" w:type="dxa"/>
            <w:vAlign w:val="center"/>
          </w:tcPr>
          <w:p>
            <w:pPr>
              <w:snapToGrid w:val="0"/>
              <w:jc w:val="center"/>
              <w:rPr>
                <w:rFonts w:hint="eastAsia" w:ascii="宋体" w:hAnsi="宋体" w:cs="宋体"/>
                <w:kern w:val="0"/>
                <w:szCs w:val="21"/>
              </w:rPr>
            </w:pPr>
            <w:r>
              <w:rPr>
                <w:rFonts w:hint="eastAsia" w:ascii="宋体" w:hAnsi="宋体" w:cs="宋体"/>
                <w:kern w:val="0"/>
                <w:szCs w:val="21"/>
              </w:rPr>
              <w:t>B档</w:t>
            </w:r>
          </w:p>
        </w:tc>
        <w:tc>
          <w:tcPr>
            <w:tcW w:w="1046" w:type="dxa"/>
            <w:vAlign w:val="center"/>
          </w:tcPr>
          <w:p>
            <w:pPr>
              <w:snapToGrid w:val="0"/>
              <w:jc w:val="center"/>
              <w:rPr>
                <w:rFonts w:hint="eastAsia" w:ascii="宋体" w:hAnsi="宋体" w:cs="宋体"/>
                <w:kern w:val="0"/>
                <w:szCs w:val="21"/>
              </w:rPr>
            </w:pPr>
            <w:r>
              <w:rPr>
                <w:rFonts w:hint="eastAsia" w:ascii="宋体" w:hAnsi="宋体" w:cs="宋体"/>
                <w:kern w:val="0"/>
                <w:szCs w:val="21"/>
              </w:rPr>
              <w:t>C档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hint="eastAsia" w:ascii="Arial" w:hAnsi="Arial" w:cs="Arial"/>
                <w:szCs w:val="21"/>
              </w:rPr>
            </w:pPr>
          </w:p>
        </w:tc>
        <w:tc>
          <w:tcPr>
            <w:tcW w:w="3208" w:type="dxa"/>
            <w:gridSpan w:val="2"/>
            <w:vAlign w:val="center"/>
          </w:tcPr>
          <w:p>
            <w:pPr>
              <w:snapToGrid w:val="0"/>
              <w:jc w:val="left"/>
              <w:rPr>
                <w:rFonts w:hint="eastAsia" w:ascii="宋体" w:hAnsi="宋体" w:cs="宋体"/>
                <w:kern w:val="0"/>
                <w:szCs w:val="21"/>
              </w:rPr>
            </w:pPr>
            <w:r>
              <w:rPr>
                <w:rFonts w:hint="eastAsia" w:ascii="宋体" w:hAnsi="宋体" w:cs="宋体"/>
                <w:kern w:val="0"/>
                <w:szCs w:val="21"/>
              </w:rPr>
              <w:t>1、根据各投标人的全过程工程咨询服务总纲内容是否齐全、结构是否完整、重点是否突出、是否符合规范，横向比较分档打分；</w:t>
            </w:r>
          </w:p>
        </w:tc>
        <w:tc>
          <w:tcPr>
            <w:tcW w:w="682" w:type="dxa"/>
            <w:vAlign w:val="center"/>
          </w:tcPr>
          <w:p>
            <w:pPr>
              <w:snapToGrid w:val="0"/>
              <w:jc w:val="center"/>
              <w:rPr>
                <w:rFonts w:ascii="宋体" w:hAnsi="宋体" w:cs="宋体"/>
                <w:kern w:val="0"/>
                <w:szCs w:val="21"/>
              </w:rPr>
            </w:pPr>
            <w:r>
              <w:rPr>
                <w:rFonts w:hint="eastAsia" w:ascii="宋体" w:hAnsi="宋体" w:cs="宋体"/>
                <w:kern w:val="0"/>
                <w:szCs w:val="21"/>
              </w:rPr>
              <w:t>6</w:t>
            </w:r>
          </w:p>
        </w:tc>
        <w:tc>
          <w:tcPr>
            <w:tcW w:w="1309" w:type="dxa"/>
            <w:vAlign w:val="center"/>
          </w:tcPr>
          <w:p>
            <w:pPr>
              <w:snapToGrid w:val="0"/>
              <w:jc w:val="center"/>
              <w:rPr>
                <w:rFonts w:hint="eastAsia" w:ascii="宋体" w:hAnsi="宋体" w:cs="宋体"/>
                <w:kern w:val="0"/>
                <w:szCs w:val="21"/>
              </w:rPr>
            </w:pPr>
            <w:r>
              <w:rPr>
                <w:rFonts w:hint="eastAsia" w:ascii="宋体" w:hAnsi="宋体" w:cs="宋体"/>
                <w:kern w:val="0"/>
                <w:szCs w:val="21"/>
              </w:rPr>
              <w:t>6.0-5.7</w:t>
            </w:r>
          </w:p>
        </w:tc>
        <w:tc>
          <w:tcPr>
            <w:tcW w:w="1105" w:type="dxa"/>
            <w:vAlign w:val="center"/>
          </w:tcPr>
          <w:p>
            <w:pPr>
              <w:snapToGrid w:val="0"/>
              <w:jc w:val="center"/>
              <w:rPr>
                <w:rFonts w:hint="eastAsia" w:ascii="宋体" w:hAnsi="宋体" w:cs="宋体"/>
                <w:kern w:val="0"/>
                <w:szCs w:val="21"/>
              </w:rPr>
            </w:pPr>
            <w:r>
              <w:rPr>
                <w:rFonts w:hint="eastAsia" w:ascii="宋体" w:hAnsi="宋体" w:cs="宋体"/>
                <w:kern w:val="0"/>
                <w:szCs w:val="21"/>
              </w:rPr>
              <w:t>5.7-5.4</w:t>
            </w:r>
          </w:p>
        </w:tc>
        <w:tc>
          <w:tcPr>
            <w:tcW w:w="1046" w:type="dxa"/>
            <w:vAlign w:val="center"/>
          </w:tcPr>
          <w:p>
            <w:pPr>
              <w:snapToGrid w:val="0"/>
              <w:jc w:val="center"/>
              <w:rPr>
                <w:rFonts w:hint="eastAsia" w:ascii="宋体" w:hAnsi="宋体" w:cs="宋体"/>
                <w:kern w:val="0"/>
                <w:szCs w:val="21"/>
              </w:rPr>
            </w:pPr>
            <w:r>
              <w:rPr>
                <w:rFonts w:hint="eastAsia" w:ascii="宋体" w:hAnsi="宋体" w:cs="宋体"/>
                <w:kern w:val="0"/>
                <w:szCs w:val="21"/>
              </w:rPr>
              <w:t>5.4-5.1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hint="eastAsia" w:ascii="Arial" w:hAnsi="Arial" w:cs="Arial"/>
                <w:szCs w:val="21"/>
              </w:rPr>
            </w:pPr>
          </w:p>
        </w:tc>
        <w:tc>
          <w:tcPr>
            <w:tcW w:w="3208" w:type="dxa"/>
            <w:gridSpan w:val="2"/>
            <w:vAlign w:val="center"/>
          </w:tcPr>
          <w:p>
            <w:pPr>
              <w:snapToGrid w:val="0"/>
              <w:jc w:val="left"/>
              <w:rPr>
                <w:rFonts w:hint="eastAsia" w:ascii="宋体" w:hAnsi="宋体" w:cs="宋体"/>
                <w:kern w:val="0"/>
                <w:szCs w:val="21"/>
              </w:rPr>
            </w:pPr>
            <w:r>
              <w:rPr>
                <w:rFonts w:hint="eastAsia" w:ascii="宋体" w:hAnsi="宋体" w:cs="宋体"/>
                <w:kern w:val="0"/>
                <w:szCs w:val="21"/>
              </w:rPr>
              <w:t>2、根据各投标人的全过程工程咨询服务组织方案的项目组织架构、拟投入的资源配置等情况是否科学、合理、高效，制度建设规划针对性等情况，横向比较分档打；</w:t>
            </w:r>
          </w:p>
        </w:tc>
        <w:tc>
          <w:tcPr>
            <w:tcW w:w="682" w:type="dxa"/>
            <w:vAlign w:val="center"/>
          </w:tcPr>
          <w:p>
            <w:pPr>
              <w:snapToGrid w:val="0"/>
              <w:jc w:val="center"/>
              <w:rPr>
                <w:rFonts w:ascii="宋体" w:hAnsi="宋体" w:cs="宋体"/>
                <w:kern w:val="0"/>
                <w:szCs w:val="21"/>
              </w:rPr>
            </w:pPr>
            <w:r>
              <w:rPr>
                <w:rFonts w:hint="eastAsia" w:ascii="宋体" w:hAnsi="宋体" w:cs="宋体"/>
                <w:kern w:val="0"/>
                <w:szCs w:val="21"/>
              </w:rPr>
              <w:t>5</w:t>
            </w:r>
          </w:p>
        </w:tc>
        <w:tc>
          <w:tcPr>
            <w:tcW w:w="1309" w:type="dxa"/>
            <w:vAlign w:val="center"/>
          </w:tcPr>
          <w:p>
            <w:pPr>
              <w:snapToGrid w:val="0"/>
              <w:jc w:val="center"/>
              <w:rPr>
                <w:rFonts w:hint="eastAsia" w:ascii="宋体" w:hAnsi="宋体" w:cs="宋体"/>
                <w:kern w:val="0"/>
                <w:szCs w:val="21"/>
              </w:rPr>
            </w:pPr>
            <w:r>
              <w:rPr>
                <w:rFonts w:hint="eastAsia" w:ascii="宋体" w:hAnsi="宋体" w:cs="宋体"/>
                <w:kern w:val="0"/>
                <w:szCs w:val="21"/>
              </w:rPr>
              <w:t>5.0-4.7</w:t>
            </w:r>
          </w:p>
        </w:tc>
        <w:tc>
          <w:tcPr>
            <w:tcW w:w="1105" w:type="dxa"/>
            <w:vAlign w:val="center"/>
          </w:tcPr>
          <w:p>
            <w:pPr>
              <w:snapToGrid w:val="0"/>
              <w:jc w:val="center"/>
              <w:rPr>
                <w:rFonts w:hint="eastAsia" w:ascii="宋体" w:hAnsi="宋体" w:cs="宋体"/>
                <w:kern w:val="0"/>
                <w:szCs w:val="21"/>
              </w:rPr>
            </w:pPr>
            <w:r>
              <w:rPr>
                <w:rFonts w:hint="eastAsia" w:ascii="宋体" w:hAnsi="宋体" w:cs="宋体"/>
                <w:kern w:val="0"/>
                <w:szCs w:val="21"/>
              </w:rPr>
              <w:t>4.7-4.4</w:t>
            </w:r>
          </w:p>
        </w:tc>
        <w:tc>
          <w:tcPr>
            <w:tcW w:w="1046" w:type="dxa"/>
            <w:vAlign w:val="center"/>
          </w:tcPr>
          <w:p>
            <w:pPr>
              <w:snapToGrid w:val="0"/>
              <w:jc w:val="center"/>
              <w:rPr>
                <w:rFonts w:hint="eastAsia" w:ascii="宋体" w:hAnsi="宋体" w:cs="宋体"/>
                <w:kern w:val="0"/>
                <w:szCs w:val="21"/>
              </w:rPr>
            </w:pPr>
            <w:r>
              <w:rPr>
                <w:rFonts w:hint="eastAsia" w:ascii="宋体" w:hAnsi="宋体" w:cs="宋体"/>
                <w:kern w:val="0"/>
                <w:szCs w:val="21"/>
              </w:rPr>
              <w:t>4.4-4.1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hint="eastAsia" w:ascii="Arial" w:hAnsi="Arial" w:cs="Arial"/>
                <w:szCs w:val="21"/>
              </w:rPr>
            </w:pPr>
          </w:p>
        </w:tc>
        <w:tc>
          <w:tcPr>
            <w:tcW w:w="3208" w:type="dxa"/>
            <w:gridSpan w:val="2"/>
            <w:vAlign w:val="center"/>
          </w:tcPr>
          <w:p>
            <w:pPr>
              <w:snapToGrid w:val="0"/>
              <w:jc w:val="left"/>
              <w:rPr>
                <w:rFonts w:hint="eastAsia" w:ascii="宋体" w:hAnsi="宋体" w:cs="宋体"/>
                <w:kern w:val="0"/>
                <w:szCs w:val="21"/>
              </w:rPr>
            </w:pPr>
            <w:r>
              <w:rPr>
                <w:rFonts w:hint="eastAsia" w:ascii="宋体" w:hAnsi="宋体" w:cs="宋体"/>
                <w:kern w:val="0"/>
                <w:szCs w:val="21"/>
              </w:rPr>
              <w:t>3、全过程造价对本项目实施意见及重点、关键点、难点分析（特别是无价材料等不平衡报价的管控）并提出合理化建议及实施细则；</w:t>
            </w:r>
          </w:p>
        </w:tc>
        <w:tc>
          <w:tcPr>
            <w:tcW w:w="682" w:type="dxa"/>
            <w:vAlign w:val="center"/>
          </w:tcPr>
          <w:p>
            <w:pPr>
              <w:snapToGrid w:val="0"/>
              <w:jc w:val="center"/>
              <w:rPr>
                <w:rFonts w:ascii="宋体" w:hAnsi="宋体" w:cs="宋体"/>
                <w:kern w:val="0"/>
                <w:szCs w:val="21"/>
              </w:rPr>
            </w:pPr>
            <w:r>
              <w:rPr>
                <w:rFonts w:hint="eastAsia" w:ascii="宋体" w:hAnsi="宋体" w:cs="宋体"/>
                <w:kern w:val="0"/>
                <w:szCs w:val="21"/>
              </w:rPr>
              <w:t>5</w:t>
            </w:r>
          </w:p>
        </w:tc>
        <w:tc>
          <w:tcPr>
            <w:tcW w:w="1309" w:type="dxa"/>
            <w:vAlign w:val="center"/>
          </w:tcPr>
          <w:p>
            <w:pPr>
              <w:snapToGrid w:val="0"/>
              <w:jc w:val="center"/>
              <w:rPr>
                <w:rFonts w:hint="eastAsia" w:ascii="宋体" w:hAnsi="宋体" w:cs="宋体"/>
                <w:kern w:val="0"/>
                <w:szCs w:val="21"/>
              </w:rPr>
            </w:pPr>
            <w:r>
              <w:rPr>
                <w:rFonts w:hint="eastAsia" w:ascii="宋体" w:hAnsi="宋体" w:cs="宋体"/>
                <w:kern w:val="0"/>
                <w:szCs w:val="21"/>
              </w:rPr>
              <w:t>5.0-4.7</w:t>
            </w:r>
          </w:p>
        </w:tc>
        <w:tc>
          <w:tcPr>
            <w:tcW w:w="1105" w:type="dxa"/>
            <w:vAlign w:val="center"/>
          </w:tcPr>
          <w:p>
            <w:pPr>
              <w:snapToGrid w:val="0"/>
              <w:jc w:val="center"/>
              <w:rPr>
                <w:rFonts w:hint="eastAsia" w:ascii="宋体" w:hAnsi="宋体" w:cs="宋体"/>
                <w:kern w:val="0"/>
                <w:szCs w:val="21"/>
              </w:rPr>
            </w:pPr>
            <w:r>
              <w:rPr>
                <w:rFonts w:hint="eastAsia" w:ascii="宋体" w:hAnsi="宋体" w:cs="宋体"/>
                <w:kern w:val="0"/>
                <w:szCs w:val="21"/>
              </w:rPr>
              <w:t>4.7-4.4</w:t>
            </w:r>
          </w:p>
        </w:tc>
        <w:tc>
          <w:tcPr>
            <w:tcW w:w="1046" w:type="dxa"/>
            <w:vAlign w:val="center"/>
          </w:tcPr>
          <w:p>
            <w:pPr>
              <w:snapToGrid w:val="0"/>
              <w:jc w:val="center"/>
              <w:rPr>
                <w:rFonts w:hint="eastAsia" w:ascii="宋体" w:hAnsi="宋体" w:cs="宋体"/>
                <w:kern w:val="0"/>
                <w:szCs w:val="21"/>
              </w:rPr>
            </w:pPr>
            <w:r>
              <w:rPr>
                <w:rFonts w:hint="eastAsia" w:ascii="宋体" w:hAnsi="宋体" w:cs="宋体"/>
                <w:kern w:val="0"/>
                <w:szCs w:val="21"/>
              </w:rPr>
              <w:t>4.4-4.1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hint="eastAsia" w:ascii="Arial" w:hAnsi="Arial" w:cs="Arial"/>
                <w:szCs w:val="21"/>
              </w:rPr>
            </w:pPr>
          </w:p>
        </w:tc>
        <w:tc>
          <w:tcPr>
            <w:tcW w:w="3208" w:type="dxa"/>
            <w:gridSpan w:val="2"/>
            <w:vAlign w:val="center"/>
          </w:tcPr>
          <w:p>
            <w:pPr>
              <w:snapToGrid w:val="0"/>
              <w:jc w:val="left"/>
              <w:rPr>
                <w:rFonts w:hint="eastAsia" w:ascii="宋体" w:hAnsi="宋体" w:cs="宋体"/>
                <w:kern w:val="0"/>
                <w:szCs w:val="21"/>
              </w:rPr>
            </w:pPr>
            <w:r>
              <w:rPr>
                <w:rFonts w:hint="eastAsia" w:ascii="宋体" w:hAnsi="宋体" w:cs="宋体"/>
                <w:kern w:val="0"/>
                <w:szCs w:val="21"/>
              </w:rPr>
              <w:t>4、监理大纲进度、质量、安全、造价控制；</w:t>
            </w:r>
          </w:p>
        </w:tc>
        <w:tc>
          <w:tcPr>
            <w:tcW w:w="682" w:type="dxa"/>
            <w:vAlign w:val="center"/>
          </w:tcPr>
          <w:p>
            <w:pPr>
              <w:snapToGrid w:val="0"/>
              <w:jc w:val="center"/>
              <w:rPr>
                <w:rFonts w:ascii="宋体" w:hAnsi="宋体" w:cs="宋体"/>
                <w:kern w:val="0"/>
                <w:szCs w:val="21"/>
              </w:rPr>
            </w:pPr>
            <w:r>
              <w:rPr>
                <w:rFonts w:hint="eastAsia" w:ascii="宋体" w:hAnsi="宋体" w:cs="宋体"/>
                <w:kern w:val="0"/>
                <w:szCs w:val="21"/>
              </w:rPr>
              <w:t>8</w:t>
            </w:r>
          </w:p>
        </w:tc>
        <w:tc>
          <w:tcPr>
            <w:tcW w:w="1309" w:type="dxa"/>
            <w:vAlign w:val="center"/>
          </w:tcPr>
          <w:p>
            <w:pPr>
              <w:snapToGrid w:val="0"/>
              <w:jc w:val="center"/>
              <w:rPr>
                <w:rFonts w:hint="eastAsia" w:ascii="宋体" w:hAnsi="宋体" w:cs="宋体"/>
                <w:kern w:val="0"/>
                <w:szCs w:val="21"/>
              </w:rPr>
            </w:pPr>
            <w:r>
              <w:rPr>
                <w:rFonts w:hint="eastAsia" w:ascii="宋体" w:hAnsi="宋体" w:cs="宋体"/>
                <w:kern w:val="0"/>
                <w:szCs w:val="21"/>
              </w:rPr>
              <w:t>8.0-7.7</w:t>
            </w:r>
          </w:p>
        </w:tc>
        <w:tc>
          <w:tcPr>
            <w:tcW w:w="1105" w:type="dxa"/>
            <w:vAlign w:val="center"/>
          </w:tcPr>
          <w:p>
            <w:pPr>
              <w:snapToGrid w:val="0"/>
              <w:jc w:val="center"/>
              <w:rPr>
                <w:rFonts w:hint="eastAsia" w:ascii="宋体" w:hAnsi="宋体" w:cs="宋体"/>
                <w:kern w:val="0"/>
                <w:szCs w:val="21"/>
              </w:rPr>
            </w:pPr>
            <w:r>
              <w:rPr>
                <w:rFonts w:hint="eastAsia" w:ascii="宋体" w:hAnsi="宋体" w:cs="宋体"/>
                <w:kern w:val="0"/>
                <w:szCs w:val="21"/>
              </w:rPr>
              <w:t>7.7-7.4</w:t>
            </w:r>
          </w:p>
        </w:tc>
        <w:tc>
          <w:tcPr>
            <w:tcW w:w="1046" w:type="dxa"/>
            <w:vAlign w:val="center"/>
          </w:tcPr>
          <w:p>
            <w:pPr>
              <w:snapToGrid w:val="0"/>
              <w:jc w:val="center"/>
              <w:rPr>
                <w:rFonts w:hint="eastAsia" w:ascii="宋体" w:hAnsi="宋体" w:cs="宋体"/>
                <w:kern w:val="0"/>
                <w:szCs w:val="21"/>
              </w:rPr>
            </w:pPr>
            <w:r>
              <w:rPr>
                <w:rFonts w:hint="eastAsia" w:ascii="宋体" w:hAnsi="宋体" w:cs="宋体"/>
                <w:kern w:val="0"/>
                <w:szCs w:val="21"/>
              </w:rPr>
              <w:t>7.4-7.1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hint="eastAsia" w:ascii="Arial" w:hAnsi="Arial" w:cs="Arial"/>
                <w:szCs w:val="21"/>
              </w:rPr>
            </w:pPr>
          </w:p>
        </w:tc>
        <w:tc>
          <w:tcPr>
            <w:tcW w:w="3208" w:type="dxa"/>
            <w:gridSpan w:val="2"/>
            <w:vAlign w:val="center"/>
          </w:tcPr>
          <w:p>
            <w:pPr>
              <w:snapToGrid w:val="0"/>
              <w:jc w:val="left"/>
              <w:rPr>
                <w:rFonts w:hint="eastAsia" w:ascii="宋体" w:hAnsi="宋体" w:cs="宋体"/>
                <w:kern w:val="0"/>
                <w:szCs w:val="21"/>
              </w:rPr>
            </w:pPr>
            <w:r>
              <w:rPr>
                <w:rFonts w:hint="eastAsia" w:ascii="宋体" w:hAnsi="宋体" w:cs="宋体"/>
                <w:kern w:val="0"/>
                <w:szCs w:val="21"/>
              </w:rPr>
              <w:t>5、本项目为污水处理厂工程，结合本项目特点和建设模式，针对该特点采取的监理措施及合理化意见；</w:t>
            </w:r>
          </w:p>
        </w:tc>
        <w:tc>
          <w:tcPr>
            <w:tcW w:w="682" w:type="dxa"/>
            <w:vAlign w:val="center"/>
          </w:tcPr>
          <w:p>
            <w:pPr>
              <w:snapToGrid w:val="0"/>
              <w:jc w:val="center"/>
              <w:rPr>
                <w:rFonts w:ascii="宋体" w:hAnsi="宋体" w:cs="宋体"/>
                <w:kern w:val="0"/>
                <w:szCs w:val="21"/>
              </w:rPr>
            </w:pPr>
            <w:r>
              <w:rPr>
                <w:rFonts w:hint="eastAsia" w:ascii="宋体" w:hAnsi="宋体" w:cs="宋体"/>
                <w:kern w:val="0"/>
                <w:szCs w:val="21"/>
              </w:rPr>
              <w:t>6</w:t>
            </w:r>
          </w:p>
        </w:tc>
        <w:tc>
          <w:tcPr>
            <w:tcW w:w="1309" w:type="dxa"/>
            <w:vAlign w:val="center"/>
          </w:tcPr>
          <w:p>
            <w:pPr>
              <w:snapToGrid w:val="0"/>
              <w:jc w:val="center"/>
              <w:rPr>
                <w:rFonts w:hint="eastAsia" w:ascii="宋体" w:hAnsi="宋体" w:cs="宋体"/>
                <w:kern w:val="0"/>
                <w:szCs w:val="21"/>
              </w:rPr>
            </w:pPr>
            <w:r>
              <w:rPr>
                <w:rFonts w:hint="eastAsia" w:ascii="宋体" w:hAnsi="宋体" w:cs="宋体"/>
                <w:kern w:val="0"/>
                <w:szCs w:val="21"/>
              </w:rPr>
              <w:t>6.0-5.7</w:t>
            </w:r>
          </w:p>
        </w:tc>
        <w:tc>
          <w:tcPr>
            <w:tcW w:w="1105" w:type="dxa"/>
            <w:vAlign w:val="center"/>
          </w:tcPr>
          <w:p>
            <w:pPr>
              <w:snapToGrid w:val="0"/>
              <w:jc w:val="center"/>
              <w:rPr>
                <w:rFonts w:hint="eastAsia" w:ascii="宋体" w:hAnsi="宋体" w:cs="宋体"/>
                <w:kern w:val="0"/>
                <w:szCs w:val="21"/>
              </w:rPr>
            </w:pPr>
            <w:r>
              <w:rPr>
                <w:rFonts w:hint="eastAsia" w:ascii="宋体" w:hAnsi="宋体" w:cs="宋体"/>
                <w:kern w:val="0"/>
                <w:szCs w:val="21"/>
              </w:rPr>
              <w:t>5.7-5.4</w:t>
            </w:r>
          </w:p>
        </w:tc>
        <w:tc>
          <w:tcPr>
            <w:tcW w:w="1046" w:type="dxa"/>
            <w:vAlign w:val="center"/>
          </w:tcPr>
          <w:p>
            <w:pPr>
              <w:snapToGrid w:val="0"/>
              <w:jc w:val="center"/>
              <w:rPr>
                <w:rFonts w:hint="eastAsia" w:ascii="宋体" w:hAnsi="宋体" w:cs="宋体"/>
                <w:kern w:val="0"/>
                <w:szCs w:val="21"/>
              </w:rPr>
            </w:pPr>
            <w:r>
              <w:rPr>
                <w:rFonts w:hint="eastAsia" w:ascii="宋体" w:hAnsi="宋体" w:cs="宋体"/>
                <w:kern w:val="0"/>
                <w:szCs w:val="21"/>
              </w:rPr>
              <w:t>5.4-5.1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3208" w:type="dxa"/>
            <w:gridSpan w:val="2"/>
            <w:vAlign w:val="center"/>
          </w:tcPr>
          <w:p>
            <w:pPr>
              <w:snapToGrid w:val="0"/>
              <w:jc w:val="left"/>
              <w:rPr>
                <w:rFonts w:hint="eastAsia" w:ascii="宋体" w:hAnsi="宋体" w:cs="宋体"/>
                <w:kern w:val="0"/>
                <w:szCs w:val="21"/>
              </w:rPr>
            </w:pPr>
            <w:r>
              <w:rPr>
                <w:rFonts w:hint="eastAsia" w:ascii="宋体" w:hAnsi="宋体" w:cs="宋体"/>
                <w:kern w:val="0"/>
                <w:szCs w:val="21"/>
              </w:rPr>
              <w:t>6、现场服务承诺、履行承诺、廉政承诺的保证措施。</w:t>
            </w:r>
          </w:p>
        </w:tc>
        <w:tc>
          <w:tcPr>
            <w:tcW w:w="682" w:type="dxa"/>
            <w:vAlign w:val="center"/>
          </w:tcPr>
          <w:p>
            <w:pPr>
              <w:snapToGrid w:val="0"/>
              <w:jc w:val="center"/>
              <w:rPr>
                <w:rFonts w:ascii="宋体" w:hAnsi="宋体" w:cs="宋体"/>
                <w:kern w:val="0"/>
                <w:szCs w:val="21"/>
              </w:rPr>
            </w:pPr>
            <w:r>
              <w:rPr>
                <w:rFonts w:hint="eastAsia" w:ascii="宋体" w:hAnsi="宋体" w:cs="宋体"/>
                <w:kern w:val="0"/>
                <w:szCs w:val="21"/>
              </w:rPr>
              <w:t>4</w:t>
            </w:r>
          </w:p>
        </w:tc>
        <w:tc>
          <w:tcPr>
            <w:tcW w:w="1309" w:type="dxa"/>
            <w:vAlign w:val="center"/>
          </w:tcPr>
          <w:p>
            <w:pPr>
              <w:snapToGrid w:val="0"/>
              <w:jc w:val="center"/>
              <w:rPr>
                <w:rFonts w:hint="eastAsia" w:ascii="宋体" w:hAnsi="宋体" w:cs="宋体"/>
                <w:kern w:val="0"/>
                <w:szCs w:val="21"/>
              </w:rPr>
            </w:pPr>
            <w:r>
              <w:rPr>
                <w:rFonts w:hint="eastAsia" w:ascii="宋体" w:hAnsi="宋体" w:cs="宋体"/>
                <w:kern w:val="0"/>
                <w:szCs w:val="21"/>
              </w:rPr>
              <w:t>4.0-3.7</w:t>
            </w:r>
          </w:p>
        </w:tc>
        <w:tc>
          <w:tcPr>
            <w:tcW w:w="1105" w:type="dxa"/>
            <w:vAlign w:val="center"/>
          </w:tcPr>
          <w:p>
            <w:pPr>
              <w:snapToGrid w:val="0"/>
              <w:jc w:val="center"/>
              <w:rPr>
                <w:rFonts w:hint="eastAsia" w:ascii="宋体" w:hAnsi="宋体" w:cs="宋体"/>
                <w:kern w:val="0"/>
                <w:szCs w:val="21"/>
              </w:rPr>
            </w:pPr>
            <w:r>
              <w:rPr>
                <w:rFonts w:hint="eastAsia" w:ascii="宋体" w:hAnsi="宋体" w:cs="宋体"/>
                <w:kern w:val="0"/>
                <w:szCs w:val="21"/>
              </w:rPr>
              <w:t>3.7-3.4</w:t>
            </w:r>
          </w:p>
        </w:tc>
        <w:tc>
          <w:tcPr>
            <w:tcW w:w="1046" w:type="dxa"/>
            <w:vAlign w:val="center"/>
          </w:tcPr>
          <w:p>
            <w:pPr>
              <w:snapToGrid w:val="0"/>
              <w:jc w:val="center"/>
              <w:rPr>
                <w:rFonts w:hint="eastAsia" w:ascii="宋体" w:hAnsi="宋体" w:cs="宋体"/>
                <w:kern w:val="0"/>
                <w:szCs w:val="21"/>
              </w:rPr>
            </w:pPr>
            <w:r>
              <w:rPr>
                <w:rFonts w:hint="eastAsia" w:ascii="宋体" w:hAnsi="宋体" w:cs="宋体"/>
                <w:kern w:val="0"/>
                <w:szCs w:val="21"/>
              </w:rPr>
              <w:t>3.4-3.1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5" w:type="dxa"/>
            <w:vMerge w:val="restart"/>
            <w:vAlign w:val="center"/>
          </w:tcPr>
          <w:p>
            <w:pPr>
              <w:snapToGrid w:val="0"/>
              <w:jc w:val="center"/>
              <w:rPr>
                <w:rFonts w:ascii="Arial" w:hAnsi="Arial" w:cs="Arial"/>
                <w:szCs w:val="21"/>
              </w:rPr>
            </w:pPr>
            <w:r>
              <w:rPr>
                <w:rFonts w:ascii="Arial" w:hAnsi="Arial" w:cs="Arial"/>
                <w:szCs w:val="21"/>
              </w:rPr>
              <w:t>2.2.4（3）</w:t>
            </w:r>
          </w:p>
        </w:tc>
        <w:tc>
          <w:tcPr>
            <w:tcW w:w="1125" w:type="dxa"/>
            <w:vMerge w:val="restart"/>
            <w:vAlign w:val="center"/>
          </w:tcPr>
          <w:p>
            <w:pPr>
              <w:snapToGrid w:val="0"/>
              <w:jc w:val="center"/>
              <w:rPr>
                <w:rFonts w:ascii="Arial" w:hAnsi="Arial" w:cs="Arial"/>
                <w:szCs w:val="21"/>
              </w:rPr>
            </w:pPr>
            <w:r>
              <w:rPr>
                <w:rFonts w:ascii="Arial" w:hAnsi="Arial" w:cs="Arial"/>
                <w:szCs w:val="21"/>
              </w:rPr>
              <w:t>投标报价评分标准</w:t>
            </w:r>
          </w:p>
        </w:tc>
        <w:tc>
          <w:tcPr>
            <w:tcW w:w="2144" w:type="dxa"/>
            <w:vAlign w:val="center"/>
          </w:tcPr>
          <w:p>
            <w:pPr>
              <w:snapToGrid w:val="0"/>
              <w:jc w:val="center"/>
              <w:rPr>
                <w:rFonts w:ascii="Arial" w:hAnsi="Arial" w:cs="Arial"/>
                <w:szCs w:val="21"/>
              </w:rPr>
            </w:pPr>
            <w:r>
              <w:rPr>
                <w:rFonts w:ascii="Arial" w:hAnsi="Arial" w:cs="Arial"/>
                <w:szCs w:val="21"/>
              </w:rPr>
              <w:t>偏差率</w:t>
            </w:r>
          </w:p>
        </w:tc>
        <w:tc>
          <w:tcPr>
            <w:tcW w:w="5206" w:type="dxa"/>
            <w:gridSpan w:val="5"/>
            <w:vAlign w:val="center"/>
          </w:tcPr>
          <w:p>
            <w:pPr>
              <w:snapToGrid w:val="0"/>
              <w:jc w:val="center"/>
              <w:rPr>
                <w:rFonts w:ascii="Arial" w:hAnsi="Arial" w:cs="Arial"/>
                <w:szCs w:val="21"/>
              </w:rPr>
            </w:pPr>
            <w:r>
              <w:rPr>
                <w:rFonts w:ascii="Arial" w:hAnsi="Arial" w:cs="Arial"/>
                <w:szCs w:val="21"/>
              </w:rPr>
              <w:t>投标报价得分计算公式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rPr>
                <w:rFonts w:hint="eastAsia" w:ascii="Arial" w:hAnsi="Arial" w:cs="Arial"/>
                <w:szCs w:val="21"/>
              </w:rPr>
            </w:pPr>
            <w:r>
              <w:rPr>
                <w:rFonts w:ascii="Arial" w:hAnsi="Arial" w:cs="Arial"/>
                <w:spacing w:val="-4"/>
                <w:szCs w:val="21"/>
              </w:rPr>
              <w:t>偏差率</w:t>
            </w:r>
            <w:r>
              <w:rPr>
                <w:rFonts w:hint="eastAsia" w:ascii="Arial Unicode MS" w:hAnsi="Arial Unicode MS" w:eastAsia="Arial Unicode MS" w:cs="Arial Unicode MS"/>
                <w:spacing w:val="-4"/>
                <w:szCs w:val="21"/>
              </w:rPr>
              <w:t>＝</w:t>
            </w:r>
            <w:r>
              <w:rPr>
                <w:rFonts w:hint="eastAsia" w:ascii="Arial" w:hAnsi="Arial" w:cs="Arial"/>
                <w:spacing w:val="-4"/>
                <w:szCs w:val="21"/>
              </w:rPr>
              <w:t>0</w:t>
            </w:r>
          </w:p>
        </w:tc>
        <w:tc>
          <w:tcPr>
            <w:tcW w:w="5206" w:type="dxa"/>
            <w:gridSpan w:val="5"/>
            <w:vAlign w:val="center"/>
          </w:tcPr>
          <w:p>
            <w:pPr>
              <w:snapToGrid w:val="0"/>
              <w:rPr>
                <w:rFonts w:hint="eastAsia" w:ascii="Arial" w:hAnsi="Arial" w:cs="Arial"/>
                <w:szCs w:val="21"/>
              </w:rPr>
            </w:pPr>
            <w:r>
              <w:rPr>
                <w:rFonts w:ascii="Arial" w:hAnsi="Arial" w:cs="Arial"/>
                <w:szCs w:val="21"/>
              </w:rPr>
              <w:t>投标报价得分</w:t>
            </w:r>
            <w:r>
              <w:rPr>
                <w:rFonts w:ascii="Arial Unicode MS" w:hAnsi="Arial Unicode MS" w:eastAsia="Arial Unicode MS" w:cs="Arial Unicode MS"/>
                <w:spacing w:val="-4"/>
                <w:szCs w:val="21"/>
              </w:rPr>
              <w:t>＝</w:t>
            </w:r>
            <w:r>
              <w:rPr>
                <w:rFonts w:hint="eastAsia" w:ascii="Arial" w:hAnsi="Arial" w:cs="Arial"/>
                <w:szCs w:val="21"/>
              </w:rPr>
              <w:t>E</w:t>
            </w:r>
          </w:p>
          <w:p>
            <w:pPr>
              <w:snapToGrid w:val="0"/>
              <w:rPr>
                <w:rFonts w:ascii="Arial" w:hAnsi="Arial" w:cs="Arial"/>
                <w:szCs w:val="21"/>
              </w:rPr>
            </w:pPr>
            <w:r>
              <w:rPr>
                <w:rFonts w:hint="eastAsia" w:ascii="Arial" w:hAnsi="Arial" w:cs="Arial"/>
                <w:szCs w:val="21"/>
              </w:rPr>
              <w:t>（E=60，E1=1，E2=0.5。E值是投标报价所占的权重分值；E1是投标报价每高于评标基准价一个百分点的扣分值；E2是投标报价每低于评标基准价一个百分点的扣分值，下同）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rPr>
                <w:rFonts w:hint="eastAsia" w:ascii="Arial" w:hAnsi="Arial" w:cs="Arial"/>
                <w:szCs w:val="21"/>
              </w:rPr>
            </w:pPr>
            <w:r>
              <w:rPr>
                <w:rFonts w:ascii="Arial" w:hAnsi="Arial" w:cs="Arial"/>
                <w:spacing w:val="-4"/>
                <w:szCs w:val="21"/>
              </w:rPr>
              <w:t>偏差率</w:t>
            </w:r>
            <w:r>
              <w:rPr>
                <w:rFonts w:ascii="Arial Unicode MS" w:hAnsi="Arial Unicode MS" w:eastAsia="Arial Unicode MS" w:cs="Arial Unicode MS"/>
                <w:spacing w:val="-4"/>
                <w:szCs w:val="21"/>
              </w:rPr>
              <w:t>＞</w:t>
            </w:r>
            <w:r>
              <w:rPr>
                <w:rFonts w:hint="eastAsia" w:ascii="Arial" w:hAnsi="Arial" w:cs="Arial"/>
                <w:spacing w:val="-4"/>
                <w:szCs w:val="21"/>
              </w:rPr>
              <w:t>0</w:t>
            </w:r>
          </w:p>
        </w:tc>
        <w:tc>
          <w:tcPr>
            <w:tcW w:w="5206" w:type="dxa"/>
            <w:gridSpan w:val="5"/>
            <w:vAlign w:val="center"/>
          </w:tcPr>
          <w:p>
            <w:pPr>
              <w:snapToGrid w:val="0"/>
              <w:rPr>
                <w:rFonts w:hint="eastAsia" w:ascii="Arial" w:hAnsi="Arial" w:cs="Arial"/>
                <w:spacing w:val="-4"/>
                <w:szCs w:val="21"/>
              </w:rPr>
            </w:pPr>
            <w:r>
              <w:rPr>
                <w:rFonts w:ascii="Arial" w:hAnsi="Arial" w:cs="Arial"/>
                <w:szCs w:val="21"/>
              </w:rPr>
              <w:t>投标报价得分</w:t>
            </w:r>
            <w:r>
              <w:rPr>
                <w:rFonts w:ascii="Arial Unicode MS" w:hAnsi="Arial Unicode MS" w:eastAsia="Arial Unicode MS" w:cs="Arial Unicode MS"/>
                <w:spacing w:val="-4"/>
                <w:szCs w:val="21"/>
              </w:rPr>
              <w:t>＝</w:t>
            </w:r>
            <w:r>
              <w:rPr>
                <w:rFonts w:hint="eastAsia" w:ascii="Arial" w:hAnsi="Arial" w:cs="Arial"/>
                <w:spacing w:val="-4"/>
                <w:szCs w:val="21"/>
              </w:rPr>
              <w:t>E</w:t>
            </w:r>
            <w:r>
              <w:rPr>
                <w:rFonts w:ascii="Arial" w:hAnsi="Arial" w:cs="Arial"/>
                <w:spacing w:val="-4"/>
                <w:szCs w:val="21"/>
              </w:rPr>
              <w:t>-偏差率×100×</w:t>
            </w:r>
            <w:r>
              <w:rPr>
                <w:rFonts w:hint="eastAsia" w:ascii="Arial" w:hAnsi="Arial" w:cs="Arial"/>
                <w:spacing w:val="-4"/>
                <w:szCs w:val="21"/>
              </w:rPr>
              <w: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5" w:type="dxa"/>
            <w:vMerge w:val="continue"/>
            <w:vAlign w:val="center"/>
          </w:tcPr>
          <w:p>
            <w:pPr>
              <w:snapToGrid w:val="0"/>
              <w:jc w:val="center"/>
              <w:rPr>
                <w:rFonts w:ascii="Arial" w:hAnsi="Arial" w:cs="Arial"/>
                <w:szCs w:val="21"/>
              </w:rPr>
            </w:pPr>
          </w:p>
        </w:tc>
        <w:tc>
          <w:tcPr>
            <w:tcW w:w="1125" w:type="dxa"/>
            <w:vMerge w:val="continue"/>
            <w:vAlign w:val="center"/>
          </w:tcPr>
          <w:p>
            <w:pPr>
              <w:snapToGrid w:val="0"/>
              <w:jc w:val="center"/>
              <w:rPr>
                <w:rFonts w:ascii="Arial" w:hAnsi="Arial" w:cs="Arial"/>
                <w:szCs w:val="21"/>
              </w:rPr>
            </w:pPr>
          </w:p>
        </w:tc>
        <w:tc>
          <w:tcPr>
            <w:tcW w:w="2144" w:type="dxa"/>
            <w:vAlign w:val="center"/>
          </w:tcPr>
          <w:p>
            <w:pPr>
              <w:snapToGrid w:val="0"/>
              <w:rPr>
                <w:rFonts w:hint="eastAsia" w:ascii="Arial" w:hAnsi="Arial" w:cs="Arial"/>
                <w:szCs w:val="21"/>
              </w:rPr>
            </w:pPr>
            <w:r>
              <w:rPr>
                <w:rFonts w:ascii="Arial" w:hAnsi="Arial" w:cs="Arial"/>
                <w:spacing w:val="-4"/>
                <w:szCs w:val="21"/>
              </w:rPr>
              <w:t>偏差率</w:t>
            </w:r>
            <w:r>
              <w:rPr>
                <w:rFonts w:ascii="Arial Unicode MS" w:hAnsi="Arial Unicode MS" w:eastAsia="Arial Unicode MS" w:cs="Arial Unicode MS"/>
                <w:spacing w:val="-4"/>
                <w:szCs w:val="21"/>
              </w:rPr>
              <w:t>＜</w:t>
            </w:r>
            <w:r>
              <w:rPr>
                <w:rFonts w:hint="eastAsia" w:ascii="Arial" w:hAnsi="Arial" w:cs="Arial"/>
                <w:spacing w:val="-4"/>
                <w:szCs w:val="21"/>
              </w:rPr>
              <w:t>0</w:t>
            </w:r>
          </w:p>
        </w:tc>
        <w:tc>
          <w:tcPr>
            <w:tcW w:w="5206" w:type="dxa"/>
            <w:gridSpan w:val="5"/>
            <w:vAlign w:val="center"/>
          </w:tcPr>
          <w:p>
            <w:pPr>
              <w:snapToGrid w:val="0"/>
              <w:rPr>
                <w:rFonts w:hint="eastAsia" w:ascii="Arial" w:hAnsi="Arial" w:cs="Arial"/>
                <w:szCs w:val="21"/>
              </w:rPr>
            </w:pPr>
            <w:r>
              <w:rPr>
                <w:rFonts w:ascii="Arial" w:hAnsi="Arial" w:cs="Arial"/>
                <w:szCs w:val="21"/>
              </w:rPr>
              <w:t>投标报价得分</w:t>
            </w:r>
            <w:r>
              <w:rPr>
                <w:rFonts w:ascii="Arial Unicode MS" w:hAnsi="Arial Unicode MS" w:eastAsia="Arial Unicode MS" w:cs="Arial Unicode MS"/>
                <w:spacing w:val="-4"/>
                <w:szCs w:val="21"/>
              </w:rPr>
              <w:t>＝</w:t>
            </w:r>
            <w:r>
              <w:rPr>
                <w:rFonts w:hint="eastAsia" w:ascii="Arial" w:hAnsi="Arial" w:cs="Arial"/>
                <w:spacing w:val="-4"/>
                <w:szCs w:val="21"/>
              </w:rPr>
              <w:t>E</w:t>
            </w:r>
            <w:r>
              <w:rPr>
                <w:rFonts w:ascii="Arial" w:hAnsi="Arial" w:cs="Arial"/>
                <w:spacing w:val="-4"/>
                <w:szCs w:val="21"/>
              </w:rPr>
              <w:t>+偏差率×100×</w:t>
            </w:r>
            <w:r>
              <w:rPr>
                <w:rFonts w:hint="eastAsia" w:ascii="Arial" w:hAnsi="Arial" w:cs="Arial"/>
                <w:spacing w:val="-4"/>
                <w:szCs w:val="21"/>
              </w:rPr>
              <w: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705" w:type="dxa"/>
            <w:vAlign w:val="center"/>
          </w:tcPr>
          <w:p>
            <w:pPr>
              <w:snapToGrid w:val="0"/>
              <w:jc w:val="center"/>
              <w:rPr>
                <w:rFonts w:ascii="Arial" w:hAnsi="Arial" w:cs="Arial"/>
                <w:szCs w:val="21"/>
              </w:rPr>
            </w:pPr>
            <w:r>
              <w:rPr>
                <w:rFonts w:ascii="Arial" w:hAnsi="Arial" w:cs="Arial"/>
                <w:szCs w:val="21"/>
              </w:rPr>
              <w:t>2.2.4</w:t>
            </w:r>
          </w:p>
          <w:p>
            <w:pPr>
              <w:snapToGrid w:val="0"/>
              <w:jc w:val="center"/>
              <w:rPr>
                <w:rFonts w:ascii="Arial" w:hAnsi="Arial" w:cs="Arial"/>
                <w:szCs w:val="21"/>
              </w:rPr>
            </w:pPr>
            <w:r>
              <w:rPr>
                <w:rFonts w:ascii="Arial" w:hAnsi="Arial" w:cs="Arial"/>
                <w:szCs w:val="21"/>
              </w:rPr>
              <w:t>（4）</w:t>
            </w:r>
          </w:p>
        </w:tc>
        <w:tc>
          <w:tcPr>
            <w:tcW w:w="1125" w:type="dxa"/>
            <w:vAlign w:val="center"/>
          </w:tcPr>
          <w:p>
            <w:pPr>
              <w:snapToGrid w:val="0"/>
              <w:jc w:val="center"/>
              <w:rPr>
                <w:rFonts w:ascii="Arial" w:hAnsi="Arial" w:cs="Arial"/>
                <w:szCs w:val="21"/>
              </w:rPr>
            </w:pPr>
            <w:r>
              <w:rPr>
                <w:rFonts w:ascii="Arial" w:hAnsi="Arial" w:cs="Arial"/>
                <w:szCs w:val="21"/>
              </w:rPr>
              <w:t>其他因素评分标准</w:t>
            </w:r>
          </w:p>
        </w:tc>
        <w:tc>
          <w:tcPr>
            <w:tcW w:w="2144" w:type="dxa"/>
            <w:vAlign w:val="center"/>
          </w:tcPr>
          <w:p>
            <w:pPr>
              <w:snapToGrid w:val="0"/>
              <w:jc w:val="left"/>
              <w:rPr>
                <w:rFonts w:hint="eastAsia" w:ascii="Arial" w:hAnsi="Arial" w:cs="Arial"/>
                <w:szCs w:val="21"/>
              </w:rPr>
            </w:pPr>
            <w:r>
              <w:rPr>
                <w:rFonts w:ascii="Arial" w:hAnsi="Arial" w:cs="Arial"/>
                <w:szCs w:val="21"/>
              </w:rPr>
              <w:t>信用得分</w:t>
            </w:r>
          </w:p>
        </w:tc>
        <w:tc>
          <w:tcPr>
            <w:tcW w:w="5206" w:type="dxa"/>
            <w:gridSpan w:val="5"/>
            <w:vAlign w:val="center"/>
          </w:tcPr>
          <w:p>
            <w:pPr>
              <w:snapToGrid w:val="0"/>
              <w:jc w:val="left"/>
              <w:rPr>
                <w:rFonts w:hint="eastAsia" w:ascii="Arial" w:hAnsi="Arial" w:cs="Arial"/>
                <w:szCs w:val="21"/>
              </w:rPr>
            </w:pPr>
            <w:r>
              <w:rPr>
                <w:rFonts w:hint="eastAsia"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180" w:type="dxa"/>
            <w:gridSpan w:val="8"/>
            <w:vAlign w:val="center"/>
          </w:tcPr>
          <w:p>
            <w:pPr>
              <w:snapToGrid w:val="0"/>
              <w:spacing w:line="300" w:lineRule="exact"/>
              <w:rPr>
                <w:rFonts w:hint="eastAsia" w:ascii="宋体" w:hAnsi="宋体"/>
                <w:szCs w:val="21"/>
              </w:rPr>
            </w:pPr>
            <w:r>
              <w:rPr>
                <w:rFonts w:ascii="Arial" w:hAnsi="Arial" w:cs="Arial"/>
                <w:szCs w:val="21"/>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180" w:type="dxa"/>
            <w:gridSpan w:val="8"/>
            <w:vAlign w:val="center"/>
          </w:tcPr>
          <w:p>
            <w:pPr>
              <w:snapToGrid w:val="0"/>
              <w:spacing w:line="300" w:lineRule="exact"/>
              <w:rPr>
                <w:rFonts w:hint="eastAsia" w:ascii="宋体" w:hAnsi="宋体"/>
                <w:szCs w:val="21"/>
              </w:rPr>
            </w:pPr>
            <w:r>
              <w:rPr>
                <w:rFonts w:hint="eastAsia" w:ascii="宋体" w:hAnsi="宋体"/>
                <w:szCs w:val="21"/>
              </w:rPr>
              <w:t>1、</w:t>
            </w:r>
            <w:r>
              <w:rPr>
                <w:rFonts w:hint="eastAsia"/>
              </w:rPr>
              <w:t>技术标得分</w:t>
            </w:r>
            <w:r>
              <w:rPr>
                <w:rFonts w:hint="eastAsia" w:ascii="宋体" w:hAnsi="宋体"/>
                <w:szCs w:val="21"/>
              </w:rPr>
              <w:t>计算规则：在评标委员会成员对各投标人的打分汇总分数中去掉一个最高分和一个最低分后的算术平均值为各投标人的最后得分。不提供技术标内容的，按0分计。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9180" w:type="dxa"/>
            <w:gridSpan w:val="8"/>
          </w:tcPr>
          <w:p>
            <w:pPr>
              <w:snapToGrid w:val="0"/>
              <w:spacing w:line="300" w:lineRule="exact"/>
              <w:rPr>
                <w:rFonts w:hint="eastAsia" w:ascii="宋体" w:hAnsi="宋体" w:cs="宋体"/>
                <w:szCs w:val="21"/>
              </w:rPr>
            </w:pPr>
            <w:r>
              <w:rPr>
                <w:rFonts w:hint="eastAsia" w:ascii="宋体" w:hAnsi="宋体" w:cs="宋体"/>
                <w:szCs w:val="21"/>
              </w:rPr>
              <w:t>2、评标程序的细化补充：</w:t>
            </w:r>
          </w:p>
          <w:p>
            <w:pPr>
              <w:spacing w:line="360" w:lineRule="exact"/>
              <w:rPr>
                <w:rFonts w:hint="eastAsia"/>
                <w:u w:val="single"/>
              </w:rPr>
            </w:pPr>
            <w:r>
              <w:rPr>
                <w:rFonts w:hint="eastAsia" w:ascii="宋体" w:hAnsi="宋体"/>
                <w:szCs w:val="21"/>
              </w:rPr>
              <w:t>评标程序（按以下编号顺序依次进行）：</w:t>
            </w:r>
          </w:p>
          <w:p>
            <w:pPr>
              <w:spacing w:line="360" w:lineRule="exact"/>
              <w:rPr>
                <w:rFonts w:hint="eastAsia" w:ascii="宋体" w:hAnsi="宋体"/>
                <w:szCs w:val="21"/>
              </w:rPr>
            </w:pPr>
            <w:r>
              <w:rPr>
                <w:rFonts w:hint="eastAsia" w:ascii="宋体" w:hAnsi="宋体"/>
                <w:szCs w:val="21"/>
              </w:rPr>
              <w:t>①第一阶段：技术标的评审（含相应的暗标形式评审）；</w:t>
            </w:r>
          </w:p>
          <w:p>
            <w:pPr>
              <w:spacing w:line="360" w:lineRule="exact"/>
              <w:rPr>
                <w:rFonts w:hint="eastAsia" w:ascii="宋体" w:hAnsi="宋体"/>
                <w:szCs w:val="21"/>
              </w:rPr>
            </w:pPr>
            <w:r>
              <w:rPr>
                <w:rFonts w:hint="eastAsia" w:ascii="宋体" w:hAnsi="宋体"/>
                <w:szCs w:val="21"/>
              </w:rPr>
              <w:t>②第二阶段：开启小密封袋（小密封袋）确认技术标所对应的单位；</w:t>
            </w:r>
          </w:p>
          <w:p>
            <w:pPr>
              <w:spacing w:line="360" w:lineRule="exact"/>
              <w:rPr>
                <w:rFonts w:hint="eastAsia" w:ascii="宋体" w:hAnsi="宋体"/>
                <w:szCs w:val="21"/>
              </w:rPr>
            </w:pPr>
            <w:r>
              <w:rPr>
                <w:rFonts w:hint="eastAsia" w:ascii="宋体" w:hAnsi="宋体"/>
                <w:szCs w:val="21"/>
              </w:rPr>
              <w:t>③第三阶段：资信标的评审及初步评审（形式评审、响应性评审和资格评审）；</w:t>
            </w:r>
          </w:p>
          <w:p>
            <w:pPr>
              <w:spacing w:line="360" w:lineRule="exact"/>
              <w:rPr>
                <w:rFonts w:hint="eastAsia" w:ascii="宋体" w:hAnsi="宋体"/>
                <w:szCs w:val="21"/>
              </w:rPr>
            </w:pPr>
            <w:r>
              <w:rPr>
                <w:rFonts w:hint="eastAsia" w:ascii="宋体" w:hAnsi="宋体"/>
                <w:szCs w:val="21"/>
              </w:rPr>
              <w:t>④第四阶段：对通过第四阶段的投标人进行商务标评审及评分汇总；</w:t>
            </w:r>
          </w:p>
          <w:p>
            <w:pPr>
              <w:spacing w:line="360" w:lineRule="exact"/>
              <w:rPr>
                <w:rFonts w:hint="eastAsia" w:ascii="宋体" w:hAnsi="宋体"/>
                <w:szCs w:val="21"/>
              </w:rPr>
            </w:pPr>
            <w:r>
              <w:rPr>
                <w:rFonts w:hint="eastAsia" w:ascii="宋体" w:hAnsi="宋体"/>
                <w:szCs w:val="21"/>
              </w:rPr>
              <w:t>⑤出具评标报告，推荐综合得分（技术标得分+资信标得分+商务标得分）最高的为第一中标候选人。</w:t>
            </w:r>
          </w:p>
          <w:p>
            <w:pPr>
              <w:snapToGrid w:val="0"/>
              <w:spacing w:line="360" w:lineRule="auto"/>
              <w:jc w:val="left"/>
              <w:rPr>
                <w:rFonts w:hint="eastAsia" w:ascii="宋体" w:hAnsi="宋体" w:cs="宋体"/>
                <w:szCs w:val="21"/>
              </w:rPr>
            </w:pPr>
            <w:r>
              <w:rPr>
                <w:rFonts w:hint="eastAsia"/>
                <w:b/>
                <w:bCs/>
                <w:u w:val="single"/>
              </w:rPr>
              <w:t>注：如评委对各投标人的技术标分值出现明显偏高或偏低情况的，该评委需阐述理由，并向招标人提交书面说明。</w:t>
            </w:r>
            <w:r>
              <w:rPr>
                <w:rFonts w:hint="eastAsia" w:ascii="宋体" w:hAnsi="宋体"/>
                <w:kern w:val="2"/>
                <w:sz w:val="21"/>
                <w:szCs w:val="21"/>
              </w:rPr>
              <w:t>若剩余的有效投标人如少于三个（不含三个）的，经评标委员会讨论后认定仍具有竞争效果时，评标委员会可以根据本工程的评标办法向招标人推荐有排序的中标候选人。</w:t>
            </w:r>
          </w:p>
        </w:tc>
      </w:tr>
    </w:tbl>
    <w:p>
      <w:pPr>
        <w:pStyle w:val="2"/>
        <w:ind w:firstLine="0"/>
      </w:pPr>
    </w:p>
    <w:p>
      <w:pPr>
        <w:spacing w:line="360" w:lineRule="auto"/>
        <w:rPr>
          <w:rFonts w:hint="eastAsia" w:ascii="宋体" w:hAnsi="宋体"/>
          <w:szCs w:val="21"/>
        </w:rPr>
      </w:pPr>
      <w:bookmarkStart w:id="230" w:name="_Toc32431"/>
      <w:bookmarkStart w:id="231" w:name="_Toc6816"/>
      <w:r>
        <w:rPr>
          <w:rFonts w:ascii="宋体" w:hAnsi="宋体"/>
          <w:szCs w:val="21"/>
        </w:rPr>
        <w:t>附</w:t>
      </w:r>
      <w:r>
        <w:rPr>
          <w:rFonts w:hint="eastAsia" w:ascii="宋体" w:hAnsi="宋体"/>
          <w:szCs w:val="21"/>
        </w:rPr>
        <w:t>表：省级创杯工程列表</w:t>
      </w:r>
    </w:p>
    <w:p>
      <w:pPr>
        <w:spacing w:line="360" w:lineRule="auto"/>
        <w:jc w:val="center"/>
        <w:rPr>
          <w:rFonts w:hint="eastAsia" w:ascii="宋体" w:hAnsi="宋体"/>
          <w:szCs w:val="21"/>
        </w:rPr>
      </w:pPr>
      <w:r>
        <w:rPr>
          <w:rFonts w:hint="eastAsia" w:ascii="宋体" w:hAnsi="宋体"/>
          <w:szCs w:val="21"/>
        </w:rPr>
        <w:t>各省、直辖市、自治区优质工程奖杯/奖项名称</w:t>
      </w:r>
    </w:p>
    <w:tbl>
      <w:tblPr>
        <w:tblStyle w:val="34"/>
        <w:tblW w:w="85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215"/>
        <w:gridCol w:w="1822"/>
        <w:gridCol w:w="850"/>
        <w:gridCol w:w="1034"/>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序号</w:t>
            </w:r>
          </w:p>
        </w:tc>
        <w:tc>
          <w:tcPr>
            <w:tcW w:w="1215" w:type="dxa"/>
          </w:tcPr>
          <w:p>
            <w:pPr>
              <w:spacing w:line="360" w:lineRule="auto"/>
              <w:rPr>
                <w:rFonts w:hint="eastAsia" w:ascii="宋体" w:hAnsi="宋体"/>
                <w:szCs w:val="21"/>
              </w:rPr>
            </w:pPr>
            <w:r>
              <w:rPr>
                <w:rFonts w:hint="eastAsia" w:ascii="宋体" w:hAnsi="宋体"/>
                <w:szCs w:val="21"/>
              </w:rPr>
              <w:t>地区</w:t>
            </w:r>
          </w:p>
        </w:tc>
        <w:tc>
          <w:tcPr>
            <w:tcW w:w="1822" w:type="dxa"/>
          </w:tcPr>
          <w:p>
            <w:pPr>
              <w:spacing w:line="360" w:lineRule="auto"/>
              <w:rPr>
                <w:rFonts w:hint="eastAsia" w:ascii="宋体" w:hAnsi="宋体"/>
                <w:szCs w:val="21"/>
              </w:rPr>
            </w:pPr>
            <w:r>
              <w:rPr>
                <w:rFonts w:hint="eastAsia" w:ascii="宋体" w:hAnsi="宋体"/>
                <w:szCs w:val="21"/>
              </w:rPr>
              <w:t>奖杯/奖项名称</w:t>
            </w:r>
          </w:p>
        </w:tc>
        <w:tc>
          <w:tcPr>
            <w:tcW w:w="850" w:type="dxa"/>
          </w:tcPr>
          <w:p>
            <w:pPr>
              <w:spacing w:line="360" w:lineRule="auto"/>
              <w:rPr>
                <w:rFonts w:hint="eastAsia" w:ascii="宋体" w:hAnsi="宋体"/>
                <w:szCs w:val="21"/>
              </w:rPr>
            </w:pPr>
            <w:r>
              <w:rPr>
                <w:rFonts w:hint="eastAsia" w:ascii="宋体" w:hAnsi="宋体"/>
                <w:szCs w:val="21"/>
              </w:rPr>
              <w:t>序号</w:t>
            </w:r>
          </w:p>
        </w:tc>
        <w:tc>
          <w:tcPr>
            <w:tcW w:w="1034" w:type="dxa"/>
          </w:tcPr>
          <w:p>
            <w:pPr>
              <w:spacing w:line="360" w:lineRule="auto"/>
              <w:rPr>
                <w:rFonts w:hint="eastAsia" w:ascii="宋体" w:hAnsi="宋体"/>
                <w:szCs w:val="21"/>
              </w:rPr>
            </w:pPr>
            <w:r>
              <w:rPr>
                <w:rFonts w:hint="eastAsia" w:ascii="宋体" w:hAnsi="宋体"/>
                <w:szCs w:val="21"/>
              </w:rPr>
              <w:t>地区</w:t>
            </w:r>
          </w:p>
        </w:tc>
        <w:tc>
          <w:tcPr>
            <w:tcW w:w="2792" w:type="dxa"/>
          </w:tcPr>
          <w:p>
            <w:pPr>
              <w:spacing w:line="360" w:lineRule="auto"/>
              <w:rPr>
                <w:rFonts w:hint="eastAsia" w:ascii="宋体" w:hAnsi="宋体"/>
                <w:szCs w:val="21"/>
              </w:rPr>
            </w:pPr>
            <w:r>
              <w:rPr>
                <w:rFonts w:hint="eastAsia" w:ascii="宋体" w:hAnsi="宋体"/>
                <w:szCs w:val="21"/>
              </w:rPr>
              <w:t>奖杯/奖项名称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1</w:t>
            </w:r>
          </w:p>
        </w:tc>
        <w:tc>
          <w:tcPr>
            <w:tcW w:w="1215" w:type="dxa"/>
          </w:tcPr>
          <w:p>
            <w:pPr>
              <w:spacing w:line="360" w:lineRule="auto"/>
              <w:rPr>
                <w:rFonts w:hint="eastAsia" w:ascii="宋体" w:hAnsi="宋体"/>
                <w:szCs w:val="21"/>
              </w:rPr>
            </w:pPr>
            <w:r>
              <w:rPr>
                <w:rFonts w:hint="eastAsia" w:ascii="宋体" w:hAnsi="宋体"/>
                <w:szCs w:val="21"/>
              </w:rPr>
              <w:t>北京</w:t>
            </w:r>
          </w:p>
        </w:tc>
        <w:tc>
          <w:tcPr>
            <w:tcW w:w="1822" w:type="dxa"/>
          </w:tcPr>
          <w:p>
            <w:pPr>
              <w:spacing w:line="360" w:lineRule="auto"/>
              <w:rPr>
                <w:rFonts w:hint="eastAsia" w:ascii="宋体" w:hAnsi="宋体"/>
                <w:szCs w:val="21"/>
              </w:rPr>
            </w:pPr>
            <w:r>
              <w:rPr>
                <w:rFonts w:hint="eastAsia" w:ascii="宋体" w:hAnsi="宋体"/>
                <w:szCs w:val="21"/>
              </w:rPr>
              <w:t>长城杯</w:t>
            </w:r>
          </w:p>
        </w:tc>
        <w:tc>
          <w:tcPr>
            <w:tcW w:w="850" w:type="dxa"/>
          </w:tcPr>
          <w:p>
            <w:pPr>
              <w:spacing w:line="360" w:lineRule="auto"/>
              <w:rPr>
                <w:rFonts w:hint="eastAsia" w:ascii="宋体" w:hAnsi="宋体"/>
                <w:szCs w:val="21"/>
              </w:rPr>
            </w:pPr>
            <w:r>
              <w:rPr>
                <w:rFonts w:hint="eastAsia" w:ascii="宋体" w:hAnsi="宋体"/>
                <w:szCs w:val="21"/>
              </w:rPr>
              <w:t>17</w:t>
            </w:r>
          </w:p>
        </w:tc>
        <w:tc>
          <w:tcPr>
            <w:tcW w:w="1034" w:type="dxa"/>
          </w:tcPr>
          <w:p>
            <w:pPr>
              <w:spacing w:line="360" w:lineRule="auto"/>
              <w:rPr>
                <w:rFonts w:hint="eastAsia" w:ascii="宋体" w:hAnsi="宋体"/>
                <w:szCs w:val="21"/>
              </w:rPr>
            </w:pPr>
            <w:r>
              <w:rPr>
                <w:rFonts w:hint="eastAsia" w:ascii="宋体" w:hAnsi="宋体"/>
                <w:szCs w:val="21"/>
              </w:rPr>
              <w:t>河南</w:t>
            </w:r>
          </w:p>
        </w:tc>
        <w:tc>
          <w:tcPr>
            <w:tcW w:w="2792" w:type="dxa"/>
          </w:tcPr>
          <w:p>
            <w:pPr>
              <w:spacing w:line="360" w:lineRule="auto"/>
              <w:rPr>
                <w:rFonts w:hint="eastAsia" w:ascii="宋体" w:hAnsi="宋体"/>
                <w:szCs w:val="21"/>
              </w:rPr>
            </w:pPr>
            <w:r>
              <w:rPr>
                <w:rFonts w:hint="eastAsia" w:ascii="宋体" w:hAnsi="宋体"/>
                <w:szCs w:val="21"/>
              </w:rPr>
              <w:t>中州杯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2</w:t>
            </w:r>
          </w:p>
        </w:tc>
        <w:tc>
          <w:tcPr>
            <w:tcW w:w="1215" w:type="dxa"/>
          </w:tcPr>
          <w:p>
            <w:pPr>
              <w:spacing w:line="360" w:lineRule="auto"/>
              <w:rPr>
                <w:rFonts w:hint="eastAsia" w:ascii="宋体" w:hAnsi="宋体"/>
                <w:szCs w:val="21"/>
              </w:rPr>
            </w:pPr>
            <w:r>
              <w:rPr>
                <w:rFonts w:hint="eastAsia" w:ascii="宋体" w:hAnsi="宋体"/>
                <w:szCs w:val="21"/>
              </w:rPr>
              <w:t>上海</w:t>
            </w:r>
          </w:p>
        </w:tc>
        <w:tc>
          <w:tcPr>
            <w:tcW w:w="1822" w:type="dxa"/>
          </w:tcPr>
          <w:p>
            <w:pPr>
              <w:spacing w:line="360" w:lineRule="auto"/>
              <w:rPr>
                <w:rFonts w:hint="eastAsia" w:ascii="宋体" w:hAnsi="宋体"/>
                <w:szCs w:val="21"/>
              </w:rPr>
            </w:pPr>
            <w:r>
              <w:rPr>
                <w:rFonts w:hint="eastAsia" w:ascii="宋体" w:hAnsi="宋体"/>
                <w:szCs w:val="21"/>
              </w:rPr>
              <w:t>白玉兰奖</w:t>
            </w:r>
          </w:p>
        </w:tc>
        <w:tc>
          <w:tcPr>
            <w:tcW w:w="850" w:type="dxa"/>
          </w:tcPr>
          <w:p>
            <w:pPr>
              <w:spacing w:line="360" w:lineRule="auto"/>
              <w:rPr>
                <w:rFonts w:hint="eastAsia" w:ascii="宋体" w:hAnsi="宋体"/>
                <w:szCs w:val="21"/>
              </w:rPr>
            </w:pPr>
            <w:r>
              <w:rPr>
                <w:rFonts w:hint="eastAsia" w:ascii="宋体" w:hAnsi="宋体"/>
                <w:szCs w:val="21"/>
              </w:rPr>
              <w:t>18</w:t>
            </w:r>
          </w:p>
        </w:tc>
        <w:tc>
          <w:tcPr>
            <w:tcW w:w="1034" w:type="dxa"/>
          </w:tcPr>
          <w:p>
            <w:pPr>
              <w:spacing w:line="360" w:lineRule="auto"/>
              <w:rPr>
                <w:rFonts w:hint="eastAsia" w:ascii="宋体" w:hAnsi="宋体"/>
                <w:szCs w:val="21"/>
              </w:rPr>
            </w:pPr>
            <w:r>
              <w:rPr>
                <w:rFonts w:hint="eastAsia" w:ascii="宋体" w:hAnsi="宋体"/>
                <w:szCs w:val="21"/>
              </w:rPr>
              <w:t>江苏</w:t>
            </w:r>
          </w:p>
        </w:tc>
        <w:tc>
          <w:tcPr>
            <w:tcW w:w="2792" w:type="dxa"/>
          </w:tcPr>
          <w:p>
            <w:pPr>
              <w:spacing w:line="360" w:lineRule="auto"/>
              <w:rPr>
                <w:rFonts w:hint="eastAsia" w:ascii="宋体" w:hAnsi="宋体"/>
                <w:szCs w:val="21"/>
              </w:rPr>
            </w:pPr>
            <w:r>
              <w:rPr>
                <w:rFonts w:hint="eastAsia" w:ascii="宋体" w:hAnsi="宋体"/>
                <w:szCs w:val="21"/>
              </w:rPr>
              <w:t>扬子杯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3</w:t>
            </w:r>
          </w:p>
        </w:tc>
        <w:tc>
          <w:tcPr>
            <w:tcW w:w="1215" w:type="dxa"/>
          </w:tcPr>
          <w:p>
            <w:pPr>
              <w:spacing w:line="360" w:lineRule="auto"/>
              <w:rPr>
                <w:rFonts w:hint="eastAsia" w:ascii="宋体" w:hAnsi="宋体"/>
                <w:szCs w:val="21"/>
              </w:rPr>
            </w:pPr>
            <w:r>
              <w:rPr>
                <w:rFonts w:hint="eastAsia" w:ascii="宋体" w:hAnsi="宋体"/>
                <w:szCs w:val="21"/>
              </w:rPr>
              <w:t>天津</w:t>
            </w:r>
          </w:p>
        </w:tc>
        <w:tc>
          <w:tcPr>
            <w:tcW w:w="1822" w:type="dxa"/>
          </w:tcPr>
          <w:p>
            <w:pPr>
              <w:spacing w:line="360" w:lineRule="auto"/>
              <w:rPr>
                <w:rFonts w:hint="eastAsia" w:ascii="宋体" w:hAnsi="宋体"/>
                <w:szCs w:val="21"/>
              </w:rPr>
            </w:pPr>
            <w:r>
              <w:rPr>
                <w:rFonts w:hint="eastAsia" w:ascii="宋体" w:hAnsi="宋体"/>
                <w:szCs w:val="21"/>
              </w:rPr>
              <w:t>海河杯</w:t>
            </w:r>
          </w:p>
        </w:tc>
        <w:tc>
          <w:tcPr>
            <w:tcW w:w="850" w:type="dxa"/>
          </w:tcPr>
          <w:p>
            <w:pPr>
              <w:spacing w:line="360" w:lineRule="auto"/>
              <w:rPr>
                <w:rFonts w:hint="eastAsia" w:ascii="宋体" w:hAnsi="宋体"/>
                <w:szCs w:val="21"/>
              </w:rPr>
            </w:pPr>
            <w:r>
              <w:rPr>
                <w:rFonts w:hint="eastAsia" w:ascii="宋体" w:hAnsi="宋体"/>
                <w:szCs w:val="21"/>
              </w:rPr>
              <w:t>19</w:t>
            </w:r>
          </w:p>
        </w:tc>
        <w:tc>
          <w:tcPr>
            <w:tcW w:w="1034" w:type="dxa"/>
          </w:tcPr>
          <w:p>
            <w:pPr>
              <w:spacing w:line="360" w:lineRule="auto"/>
              <w:rPr>
                <w:rFonts w:hint="eastAsia" w:ascii="宋体" w:hAnsi="宋体"/>
                <w:szCs w:val="21"/>
              </w:rPr>
            </w:pPr>
            <w:r>
              <w:rPr>
                <w:rFonts w:hint="eastAsia" w:ascii="宋体" w:hAnsi="宋体"/>
                <w:szCs w:val="21"/>
              </w:rPr>
              <w:t>安徽</w:t>
            </w:r>
          </w:p>
        </w:tc>
        <w:tc>
          <w:tcPr>
            <w:tcW w:w="2792" w:type="dxa"/>
          </w:tcPr>
          <w:p>
            <w:pPr>
              <w:spacing w:line="360" w:lineRule="auto"/>
              <w:rPr>
                <w:rFonts w:hint="eastAsia" w:ascii="宋体" w:hAnsi="宋体"/>
                <w:szCs w:val="21"/>
              </w:rPr>
            </w:pPr>
            <w:r>
              <w:rPr>
                <w:rFonts w:hint="eastAsia" w:ascii="宋体" w:hAnsi="宋体"/>
                <w:szCs w:val="21"/>
              </w:rPr>
              <w:t>黄山杯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4</w:t>
            </w:r>
          </w:p>
        </w:tc>
        <w:tc>
          <w:tcPr>
            <w:tcW w:w="1215" w:type="dxa"/>
          </w:tcPr>
          <w:p>
            <w:pPr>
              <w:spacing w:line="360" w:lineRule="auto"/>
              <w:rPr>
                <w:rFonts w:hint="eastAsia" w:ascii="宋体" w:hAnsi="宋体"/>
                <w:szCs w:val="21"/>
              </w:rPr>
            </w:pPr>
            <w:r>
              <w:rPr>
                <w:rFonts w:hint="eastAsia" w:ascii="宋体" w:hAnsi="宋体"/>
                <w:szCs w:val="21"/>
              </w:rPr>
              <w:t>重庆</w:t>
            </w:r>
          </w:p>
        </w:tc>
        <w:tc>
          <w:tcPr>
            <w:tcW w:w="1822" w:type="dxa"/>
          </w:tcPr>
          <w:p>
            <w:pPr>
              <w:spacing w:line="360" w:lineRule="auto"/>
              <w:rPr>
                <w:rFonts w:hint="eastAsia" w:ascii="宋体" w:hAnsi="宋体"/>
                <w:szCs w:val="21"/>
              </w:rPr>
            </w:pPr>
            <w:r>
              <w:rPr>
                <w:rFonts w:hint="eastAsia" w:ascii="宋体" w:hAnsi="宋体"/>
                <w:szCs w:val="21"/>
              </w:rPr>
              <w:t>巴渝杯</w:t>
            </w:r>
          </w:p>
        </w:tc>
        <w:tc>
          <w:tcPr>
            <w:tcW w:w="850" w:type="dxa"/>
          </w:tcPr>
          <w:p>
            <w:pPr>
              <w:spacing w:line="360" w:lineRule="auto"/>
              <w:rPr>
                <w:rFonts w:hint="eastAsia" w:ascii="宋体" w:hAnsi="宋体"/>
                <w:szCs w:val="21"/>
              </w:rPr>
            </w:pPr>
            <w:r>
              <w:rPr>
                <w:rFonts w:hint="eastAsia" w:ascii="宋体" w:hAnsi="宋体"/>
                <w:szCs w:val="21"/>
              </w:rPr>
              <w:t>20</w:t>
            </w:r>
          </w:p>
        </w:tc>
        <w:tc>
          <w:tcPr>
            <w:tcW w:w="1034" w:type="dxa"/>
          </w:tcPr>
          <w:p>
            <w:pPr>
              <w:spacing w:line="360" w:lineRule="auto"/>
              <w:rPr>
                <w:rFonts w:hint="eastAsia" w:ascii="宋体" w:hAnsi="宋体"/>
                <w:szCs w:val="21"/>
              </w:rPr>
            </w:pPr>
            <w:r>
              <w:rPr>
                <w:rFonts w:hint="eastAsia" w:ascii="宋体" w:hAnsi="宋体"/>
                <w:szCs w:val="21"/>
              </w:rPr>
              <w:t>浙江</w:t>
            </w:r>
          </w:p>
        </w:tc>
        <w:tc>
          <w:tcPr>
            <w:tcW w:w="2792" w:type="dxa"/>
          </w:tcPr>
          <w:p>
            <w:pPr>
              <w:spacing w:line="360" w:lineRule="auto"/>
              <w:rPr>
                <w:rFonts w:hint="eastAsia" w:ascii="宋体" w:hAnsi="宋体"/>
                <w:szCs w:val="21"/>
              </w:rPr>
            </w:pPr>
            <w:r>
              <w:rPr>
                <w:rFonts w:hint="eastAsia" w:ascii="宋体" w:hAnsi="宋体"/>
                <w:szCs w:val="21"/>
              </w:rPr>
              <w:t>钱江杯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5</w:t>
            </w:r>
          </w:p>
        </w:tc>
        <w:tc>
          <w:tcPr>
            <w:tcW w:w="1215" w:type="dxa"/>
          </w:tcPr>
          <w:p>
            <w:pPr>
              <w:spacing w:line="360" w:lineRule="auto"/>
              <w:rPr>
                <w:rFonts w:hint="eastAsia" w:ascii="宋体" w:hAnsi="宋体"/>
                <w:szCs w:val="21"/>
              </w:rPr>
            </w:pPr>
            <w:r>
              <w:rPr>
                <w:rFonts w:hint="eastAsia" w:ascii="宋体" w:hAnsi="宋体"/>
                <w:szCs w:val="21"/>
              </w:rPr>
              <w:t>黑龙江</w:t>
            </w:r>
          </w:p>
        </w:tc>
        <w:tc>
          <w:tcPr>
            <w:tcW w:w="1822" w:type="dxa"/>
          </w:tcPr>
          <w:p>
            <w:pPr>
              <w:spacing w:line="360" w:lineRule="auto"/>
              <w:rPr>
                <w:rFonts w:hint="eastAsia" w:ascii="宋体" w:hAnsi="宋体"/>
                <w:szCs w:val="21"/>
              </w:rPr>
            </w:pPr>
            <w:r>
              <w:rPr>
                <w:rFonts w:hint="eastAsia" w:ascii="宋体" w:hAnsi="宋体"/>
                <w:szCs w:val="21"/>
              </w:rPr>
              <w:t>龙江杯</w:t>
            </w:r>
          </w:p>
        </w:tc>
        <w:tc>
          <w:tcPr>
            <w:tcW w:w="850" w:type="dxa"/>
          </w:tcPr>
          <w:p>
            <w:pPr>
              <w:spacing w:line="360" w:lineRule="auto"/>
              <w:rPr>
                <w:rFonts w:hint="eastAsia" w:ascii="宋体" w:hAnsi="宋体"/>
                <w:szCs w:val="21"/>
              </w:rPr>
            </w:pPr>
            <w:r>
              <w:rPr>
                <w:rFonts w:hint="eastAsia" w:ascii="宋体" w:hAnsi="宋体"/>
                <w:szCs w:val="21"/>
              </w:rPr>
              <w:t>21</w:t>
            </w:r>
          </w:p>
        </w:tc>
        <w:tc>
          <w:tcPr>
            <w:tcW w:w="1034" w:type="dxa"/>
          </w:tcPr>
          <w:p>
            <w:pPr>
              <w:spacing w:line="360" w:lineRule="auto"/>
              <w:rPr>
                <w:rFonts w:hint="eastAsia" w:ascii="宋体" w:hAnsi="宋体"/>
                <w:szCs w:val="21"/>
              </w:rPr>
            </w:pPr>
            <w:r>
              <w:rPr>
                <w:rFonts w:hint="eastAsia" w:ascii="宋体" w:hAnsi="宋体"/>
                <w:szCs w:val="21"/>
              </w:rPr>
              <w:t>江西</w:t>
            </w:r>
          </w:p>
        </w:tc>
        <w:tc>
          <w:tcPr>
            <w:tcW w:w="2792" w:type="dxa"/>
          </w:tcPr>
          <w:p>
            <w:pPr>
              <w:spacing w:line="360" w:lineRule="auto"/>
              <w:rPr>
                <w:rFonts w:hint="eastAsia" w:ascii="宋体" w:hAnsi="宋体"/>
                <w:szCs w:val="21"/>
              </w:rPr>
            </w:pPr>
            <w:r>
              <w:rPr>
                <w:rFonts w:hint="eastAsia" w:ascii="宋体" w:hAnsi="宋体"/>
                <w:szCs w:val="21"/>
              </w:rPr>
              <w:t>杜鹃花奖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6</w:t>
            </w:r>
          </w:p>
        </w:tc>
        <w:tc>
          <w:tcPr>
            <w:tcW w:w="1215" w:type="dxa"/>
          </w:tcPr>
          <w:p>
            <w:pPr>
              <w:spacing w:line="360" w:lineRule="auto"/>
              <w:rPr>
                <w:rFonts w:hint="eastAsia" w:ascii="宋体" w:hAnsi="宋体"/>
                <w:szCs w:val="21"/>
              </w:rPr>
            </w:pPr>
            <w:r>
              <w:rPr>
                <w:rFonts w:hint="eastAsia" w:ascii="宋体" w:hAnsi="宋体"/>
                <w:szCs w:val="21"/>
              </w:rPr>
              <w:t>吉林</w:t>
            </w:r>
          </w:p>
        </w:tc>
        <w:tc>
          <w:tcPr>
            <w:tcW w:w="1822" w:type="dxa"/>
          </w:tcPr>
          <w:p>
            <w:pPr>
              <w:spacing w:line="360" w:lineRule="auto"/>
              <w:rPr>
                <w:rFonts w:hint="eastAsia" w:ascii="宋体" w:hAnsi="宋体"/>
                <w:szCs w:val="21"/>
              </w:rPr>
            </w:pPr>
            <w:r>
              <w:rPr>
                <w:rFonts w:hint="eastAsia" w:ascii="宋体" w:hAnsi="宋体"/>
                <w:szCs w:val="21"/>
              </w:rPr>
              <w:t>长白山杯</w:t>
            </w:r>
          </w:p>
        </w:tc>
        <w:tc>
          <w:tcPr>
            <w:tcW w:w="850" w:type="dxa"/>
          </w:tcPr>
          <w:p>
            <w:pPr>
              <w:spacing w:line="360" w:lineRule="auto"/>
              <w:rPr>
                <w:rFonts w:hint="eastAsia" w:ascii="宋体" w:hAnsi="宋体"/>
                <w:szCs w:val="21"/>
              </w:rPr>
            </w:pPr>
            <w:r>
              <w:rPr>
                <w:rFonts w:hint="eastAsia" w:ascii="宋体" w:hAnsi="宋体"/>
                <w:szCs w:val="21"/>
              </w:rPr>
              <w:t>22</w:t>
            </w:r>
          </w:p>
        </w:tc>
        <w:tc>
          <w:tcPr>
            <w:tcW w:w="1034" w:type="dxa"/>
          </w:tcPr>
          <w:p>
            <w:pPr>
              <w:spacing w:line="360" w:lineRule="auto"/>
              <w:rPr>
                <w:rFonts w:hint="eastAsia" w:ascii="宋体" w:hAnsi="宋体"/>
                <w:szCs w:val="21"/>
              </w:rPr>
            </w:pPr>
            <w:r>
              <w:rPr>
                <w:rFonts w:hint="eastAsia" w:ascii="宋体" w:hAnsi="宋体"/>
                <w:szCs w:val="21"/>
              </w:rPr>
              <w:t>湖北</w:t>
            </w:r>
          </w:p>
        </w:tc>
        <w:tc>
          <w:tcPr>
            <w:tcW w:w="2792" w:type="dxa"/>
          </w:tcPr>
          <w:p>
            <w:pPr>
              <w:spacing w:line="360" w:lineRule="auto"/>
              <w:rPr>
                <w:rFonts w:hint="eastAsia" w:ascii="宋体" w:hAnsi="宋体"/>
                <w:szCs w:val="21"/>
              </w:rPr>
            </w:pPr>
            <w:r>
              <w:rPr>
                <w:rFonts w:hint="eastAsia" w:ascii="宋体" w:hAnsi="宋体"/>
                <w:szCs w:val="21"/>
              </w:rPr>
              <w:t>楚天杯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7</w:t>
            </w:r>
          </w:p>
        </w:tc>
        <w:tc>
          <w:tcPr>
            <w:tcW w:w="1215" w:type="dxa"/>
          </w:tcPr>
          <w:p>
            <w:pPr>
              <w:spacing w:line="360" w:lineRule="auto"/>
              <w:rPr>
                <w:rFonts w:hint="eastAsia" w:ascii="宋体" w:hAnsi="宋体"/>
                <w:szCs w:val="21"/>
              </w:rPr>
            </w:pPr>
            <w:r>
              <w:rPr>
                <w:rFonts w:hint="eastAsia" w:ascii="宋体" w:hAnsi="宋体"/>
                <w:szCs w:val="21"/>
              </w:rPr>
              <w:t>辽宁</w:t>
            </w:r>
          </w:p>
        </w:tc>
        <w:tc>
          <w:tcPr>
            <w:tcW w:w="1822" w:type="dxa"/>
          </w:tcPr>
          <w:p>
            <w:pPr>
              <w:spacing w:line="360" w:lineRule="auto"/>
              <w:rPr>
                <w:rFonts w:hint="eastAsia" w:ascii="宋体" w:hAnsi="宋体"/>
                <w:szCs w:val="21"/>
              </w:rPr>
            </w:pPr>
            <w:r>
              <w:rPr>
                <w:rFonts w:hint="eastAsia" w:ascii="宋体" w:hAnsi="宋体"/>
                <w:szCs w:val="21"/>
              </w:rPr>
              <w:t>世纪杯</w:t>
            </w:r>
          </w:p>
        </w:tc>
        <w:tc>
          <w:tcPr>
            <w:tcW w:w="850" w:type="dxa"/>
          </w:tcPr>
          <w:p>
            <w:pPr>
              <w:spacing w:line="360" w:lineRule="auto"/>
              <w:rPr>
                <w:rFonts w:hint="eastAsia" w:ascii="宋体" w:hAnsi="宋体"/>
                <w:szCs w:val="21"/>
              </w:rPr>
            </w:pPr>
            <w:r>
              <w:rPr>
                <w:rFonts w:hint="eastAsia" w:ascii="宋体" w:hAnsi="宋体"/>
                <w:szCs w:val="21"/>
              </w:rPr>
              <w:t>23</w:t>
            </w:r>
          </w:p>
        </w:tc>
        <w:tc>
          <w:tcPr>
            <w:tcW w:w="1034" w:type="dxa"/>
          </w:tcPr>
          <w:p>
            <w:pPr>
              <w:spacing w:line="360" w:lineRule="auto"/>
              <w:rPr>
                <w:rFonts w:hint="eastAsia" w:ascii="宋体" w:hAnsi="宋体"/>
                <w:szCs w:val="21"/>
              </w:rPr>
            </w:pPr>
            <w:r>
              <w:rPr>
                <w:rFonts w:hint="eastAsia" w:ascii="宋体" w:hAnsi="宋体"/>
                <w:szCs w:val="21"/>
              </w:rPr>
              <w:t>湖南</w:t>
            </w:r>
          </w:p>
        </w:tc>
        <w:tc>
          <w:tcPr>
            <w:tcW w:w="2792" w:type="dxa"/>
          </w:tcPr>
          <w:p>
            <w:pPr>
              <w:spacing w:line="360" w:lineRule="auto"/>
              <w:rPr>
                <w:rFonts w:hint="eastAsia" w:ascii="宋体" w:hAnsi="宋体"/>
                <w:szCs w:val="21"/>
              </w:rPr>
            </w:pPr>
            <w:r>
              <w:rPr>
                <w:rFonts w:hint="eastAsia" w:ascii="宋体" w:hAnsi="宋体"/>
                <w:szCs w:val="21"/>
              </w:rPr>
              <w:t>芙蓉奖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8</w:t>
            </w:r>
          </w:p>
        </w:tc>
        <w:tc>
          <w:tcPr>
            <w:tcW w:w="1215" w:type="dxa"/>
          </w:tcPr>
          <w:p>
            <w:pPr>
              <w:spacing w:line="360" w:lineRule="auto"/>
              <w:rPr>
                <w:rFonts w:hint="eastAsia" w:ascii="宋体" w:hAnsi="宋体"/>
                <w:szCs w:val="21"/>
              </w:rPr>
            </w:pPr>
            <w:r>
              <w:rPr>
                <w:rFonts w:hint="eastAsia" w:ascii="宋体" w:hAnsi="宋体"/>
                <w:szCs w:val="21"/>
              </w:rPr>
              <w:t>内蒙古</w:t>
            </w:r>
          </w:p>
        </w:tc>
        <w:tc>
          <w:tcPr>
            <w:tcW w:w="1822" w:type="dxa"/>
          </w:tcPr>
          <w:p>
            <w:pPr>
              <w:spacing w:line="360" w:lineRule="auto"/>
              <w:rPr>
                <w:rFonts w:hint="eastAsia" w:ascii="宋体" w:hAnsi="宋体"/>
                <w:szCs w:val="21"/>
              </w:rPr>
            </w:pPr>
            <w:r>
              <w:rPr>
                <w:rFonts w:hint="eastAsia" w:ascii="宋体" w:hAnsi="宋体"/>
                <w:szCs w:val="21"/>
              </w:rPr>
              <w:t>草原杯</w:t>
            </w:r>
          </w:p>
        </w:tc>
        <w:tc>
          <w:tcPr>
            <w:tcW w:w="850" w:type="dxa"/>
          </w:tcPr>
          <w:p>
            <w:pPr>
              <w:spacing w:line="360" w:lineRule="auto"/>
              <w:rPr>
                <w:rFonts w:hint="eastAsia" w:ascii="宋体" w:hAnsi="宋体"/>
                <w:szCs w:val="21"/>
              </w:rPr>
            </w:pPr>
            <w:r>
              <w:rPr>
                <w:rFonts w:hint="eastAsia" w:ascii="宋体" w:hAnsi="宋体"/>
                <w:szCs w:val="21"/>
              </w:rPr>
              <w:t>24</w:t>
            </w:r>
          </w:p>
        </w:tc>
        <w:tc>
          <w:tcPr>
            <w:tcW w:w="1034" w:type="dxa"/>
          </w:tcPr>
          <w:p>
            <w:pPr>
              <w:spacing w:line="360" w:lineRule="auto"/>
              <w:rPr>
                <w:rFonts w:hint="eastAsia" w:ascii="宋体" w:hAnsi="宋体"/>
                <w:szCs w:val="21"/>
              </w:rPr>
            </w:pPr>
            <w:r>
              <w:rPr>
                <w:rFonts w:hint="eastAsia" w:ascii="宋体" w:hAnsi="宋体"/>
                <w:szCs w:val="21"/>
              </w:rPr>
              <w:t>四川</w:t>
            </w:r>
          </w:p>
        </w:tc>
        <w:tc>
          <w:tcPr>
            <w:tcW w:w="2792" w:type="dxa"/>
          </w:tcPr>
          <w:p>
            <w:pPr>
              <w:spacing w:line="360" w:lineRule="auto"/>
              <w:rPr>
                <w:rFonts w:hint="eastAsia" w:ascii="宋体" w:hAnsi="宋体"/>
                <w:szCs w:val="21"/>
              </w:rPr>
            </w:pPr>
            <w:r>
              <w:rPr>
                <w:rFonts w:hint="eastAsia" w:ascii="宋体" w:hAnsi="宋体"/>
                <w:szCs w:val="21"/>
              </w:rPr>
              <w:t>天府杯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9</w:t>
            </w:r>
          </w:p>
        </w:tc>
        <w:tc>
          <w:tcPr>
            <w:tcW w:w="1215" w:type="dxa"/>
          </w:tcPr>
          <w:p>
            <w:pPr>
              <w:spacing w:line="360" w:lineRule="auto"/>
              <w:rPr>
                <w:rFonts w:hint="eastAsia" w:ascii="宋体" w:hAnsi="宋体"/>
                <w:szCs w:val="21"/>
              </w:rPr>
            </w:pPr>
            <w:r>
              <w:rPr>
                <w:rFonts w:hint="eastAsia" w:ascii="宋体" w:hAnsi="宋体"/>
                <w:szCs w:val="21"/>
              </w:rPr>
              <w:t>山西</w:t>
            </w:r>
          </w:p>
        </w:tc>
        <w:tc>
          <w:tcPr>
            <w:tcW w:w="1822" w:type="dxa"/>
          </w:tcPr>
          <w:p>
            <w:pPr>
              <w:spacing w:line="360" w:lineRule="auto"/>
              <w:rPr>
                <w:rFonts w:hint="eastAsia" w:ascii="宋体" w:hAnsi="宋体"/>
                <w:szCs w:val="21"/>
              </w:rPr>
            </w:pPr>
            <w:r>
              <w:rPr>
                <w:rFonts w:hint="eastAsia" w:ascii="宋体" w:hAnsi="宋体"/>
                <w:szCs w:val="21"/>
              </w:rPr>
              <w:t>汾水杯</w:t>
            </w:r>
          </w:p>
        </w:tc>
        <w:tc>
          <w:tcPr>
            <w:tcW w:w="850" w:type="dxa"/>
          </w:tcPr>
          <w:p>
            <w:pPr>
              <w:spacing w:line="360" w:lineRule="auto"/>
              <w:rPr>
                <w:rFonts w:hint="eastAsia" w:ascii="宋体" w:hAnsi="宋体"/>
                <w:szCs w:val="21"/>
              </w:rPr>
            </w:pPr>
            <w:r>
              <w:rPr>
                <w:rFonts w:hint="eastAsia" w:ascii="宋体" w:hAnsi="宋体"/>
                <w:szCs w:val="21"/>
              </w:rPr>
              <w:t>25</w:t>
            </w:r>
          </w:p>
        </w:tc>
        <w:tc>
          <w:tcPr>
            <w:tcW w:w="1034" w:type="dxa"/>
          </w:tcPr>
          <w:p>
            <w:pPr>
              <w:spacing w:line="360" w:lineRule="auto"/>
              <w:rPr>
                <w:rFonts w:hint="eastAsia" w:ascii="宋体" w:hAnsi="宋体"/>
                <w:szCs w:val="21"/>
              </w:rPr>
            </w:pPr>
            <w:r>
              <w:rPr>
                <w:rFonts w:hint="eastAsia" w:ascii="宋体" w:hAnsi="宋体"/>
                <w:szCs w:val="21"/>
              </w:rPr>
              <w:t>贵州</w:t>
            </w:r>
          </w:p>
        </w:tc>
        <w:tc>
          <w:tcPr>
            <w:tcW w:w="2792" w:type="dxa"/>
          </w:tcPr>
          <w:p>
            <w:pPr>
              <w:spacing w:line="360" w:lineRule="auto"/>
              <w:rPr>
                <w:rFonts w:hint="eastAsia" w:ascii="宋体" w:hAnsi="宋体"/>
                <w:szCs w:val="21"/>
              </w:rPr>
            </w:pPr>
            <w:r>
              <w:rPr>
                <w:rFonts w:hint="eastAsia" w:ascii="宋体" w:hAnsi="宋体"/>
                <w:szCs w:val="21"/>
              </w:rPr>
              <w:t>黄果树杯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10</w:t>
            </w:r>
          </w:p>
        </w:tc>
        <w:tc>
          <w:tcPr>
            <w:tcW w:w="1215" w:type="dxa"/>
          </w:tcPr>
          <w:p>
            <w:pPr>
              <w:spacing w:line="360" w:lineRule="auto"/>
              <w:rPr>
                <w:rFonts w:hint="eastAsia" w:ascii="宋体" w:hAnsi="宋体"/>
                <w:szCs w:val="21"/>
              </w:rPr>
            </w:pPr>
            <w:r>
              <w:rPr>
                <w:rFonts w:hint="eastAsia" w:ascii="宋体" w:hAnsi="宋体"/>
                <w:szCs w:val="21"/>
              </w:rPr>
              <w:t>山东</w:t>
            </w:r>
          </w:p>
        </w:tc>
        <w:tc>
          <w:tcPr>
            <w:tcW w:w="1822" w:type="dxa"/>
          </w:tcPr>
          <w:p>
            <w:pPr>
              <w:spacing w:line="360" w:lineRule="auto"/>
              <w:rPr>
                <w:rFonts w:hint="eastAsia" w:ascii="宋体" w:hAnsi="宋体"/>
                <w:szCs w:val="21"/>
              </w:rPr>
            </w:pPr>
            <w:r>
              <w:rPr>
                <w:rFonts w:hint="eastAsia" w:ascii="宋体" w:hAnsi="宋体"/>
                <w:szCs w:val="21"/>
              </w:rPr>
              <w:t>泰山杯</w:t>
            </w:r>
          </w:p>
        </w:tc>
        <w:tc>
          <w:tcPr>
            <w:tcW w:w="850" w:type="dxa"/>
          </w:tcPr>
          <w:p>
            <w:pPr>
              <w:spacing w:line="360" w:lineRule="auto"/>
              <w:rPr>
                <w:rFonts w:hint="eastAsia" w:ascii="宋体" w:hAnsi="宋体"/>
                <w:szCs w:val="21"/>
              </w:rPr>
            </w:pPr>
            <w:r>
              <w:rPr>
                <w:rFonts w:hint="eastAsia" w:ascii="宋体" w:hAnsi="宋体"/>
                <w:szCs w:val="21"/>
              </w:rPr>
              <w:t>26</w:t>
            </w:r>
          </w:p>
        </w:tc>
        <w:tc>
          <w:tcPr>
            <w:tcW w:w="1034" w:type="dxa"/>
          </w:tcPr>
          <w:p>
            <w:pPr>
              <w:spacing w:line="360" w:lineRule="auto"/>
              <w:rPr>
                <w:rFonts w:hint="eastAsia" w:ascii="宋体" w:hAnsi="宋体"/>
                <w:szCs w:val="21"/>
              </w:rPr>
            </w:pPr>
            <w:r>
              <w:rPr>
                <w:rFonts w:hint="eastAsia" w:ascii="宋体" w:hAnsi="宋体"/>
                <w:szCs w:val="21"/>
              </w:rPr>
              <w:t>福建</w:t>
            </w:r>
          </w:p>
        </w:tc>
        <w:tc>
          <w:tcPr>
            <w:tcW w:w="2792" w:type="dxa"/>
          </w:tcPr>
          <w:p>
            <w:pPr>
              <w:spacing w:line="360" w:lineRule="auto"/>
              <w:rPr>
                <w:rFonts w:hint="eastAsia" w:ascii="宋体" w:hAnsi="宋体"/>
                <w:szCs w:val="21"/>
              </w:rPr>
            </w:pPr>
            <w:r>
              <w:rPr>
                <w:rFonts w:hint="eastAsia" w:ascii="宋体" w:hAnsi="宋体"/>
                <w:szCs w:val="21"/>
              </w:rPr>
              <w:t>闽江杯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11</w:t>
            </w:r>
          </w:p>
        </w:tc>
        <w:tc>
          <w:tcPr>
            <w:tcW w:w="1215" w:type="dxa"/>
          </w:tcPr>
          <w:p>
            <w:pPr>
              <w:spacing w:line="360" w:lineRule="auto"/>
              <w:rPr>
                <w:rFonts w:hint="eastAsia" w:ascii="宋体" w:hAnsi="宋体"/>
                <w:szCs w:val="21"/>
              </w:rPr>
            </w:pPr>
            <w:r>
              <w:rPr>
                <w:rFonts w:hint="eastAsia" w:ascii="宋体" w:hAnsi="宋体"/>
                <w:szCs w:val="21"/>
              </w:rPr>
              <w:t>陕西</w:t>
            </w:r>
          </w:p>
        </w:tc>
        <w:tc>
          <w:tcPr>
            <w:tcW w:w="1822" w:type="dxa"/>
          </w:tcPr>
          <w:p>
            <w:pPr>
              <w:spacing w:line="360" w:lineRule="auto"/>
              <w:rPr>
                <w:rFonts w:hint="eastAsia" w:ascii="宋体" w:hAnsi="宋体"/>
                <w:szCs w:val="21"/>
              </w:rPr>
            </w:pPr>
            <w:r>
              <w:rPr>
                <w:rFonts w:hint="eastAsia" w:ascii="宋体" w:hAnsi="宋体"/>
                <w:szCs w:val="21"/>
              </w:rPr>
              <w:t>长安杯</w:t>
            </w:r>
          </w:p>
        </w:tc>
        <w:tc>
          <w:tcPr>
            <w:tcW w:w="850" w:type="dxa"/>
          </w:tcPr>
          <w:p>
            <w:pPr>
              <w:spacing w:line="360" w:lineRule="auto"/>
              <w:rPr>
                <w:rFonts w:hint="eastAsia" w:ascii="宋体" w:hAnsi="宋体"/>
                <w:szCs w:val="21"/>
              </w:rPr>
            </w:pPr>
            <w:r>
              <w:rPr>
                <w:rFonts w:hint="eastAsia" w:ascii="宋体" w:hAnsi="宋体"/>
                <w:szCs w:val="21"/>
              </w:rPr>
              <w:t>27</w:t>
            </w:r>
          </w:p>
        </w:tc>
        <w:tc>
          <w:tcPr>
            <w:tcW w:w="1034" w:type="dxa"/>
          </w:tcPr>
          <w:p>
            <w:pPr>
              <w:spacing w:line="360" w:lineRule="auto"/>
              <w:rPr>
                <w:rFonts w:hint="eastAsia" w:ascii="宋体" w:hAnsi="宋体"/>
                <w:szCs w:val="21"/>
              </w:rPr>
            </w:pPr>
            <w:r>
              <w:rPr>
                <w:rFonts w:hint="eastAsia" w:ascii="宋体" w:hAnsi="宋体"/>
                <w:szCs w:val="21"/>
              </w:rPr>
              <w:t>广东</w:t>
            </w:r>
          </w:p>
        </w:tc>
        <w:tc>
          <w:tcPr>
            <w:tcW w:w="2792" w:type="dxa"/>
          </w:tcPr>
          <w:p>
            <w:pPr>
              <w:spacing w:line="360" w:lineRule="auto"/>
              <w:rPr>
                <w:rFonts w:hint="eastAsia" w:ascii="宋体" w:hAnsi="宋体"/>
                <w:szCs w:val="21"/>
              </w:rPr>
            </w:pPr>
            <w:r>
              <w:rPr>
                <w:rFonts w:hint="eastAsia" w:ascii="宋体" w:hAnsi="宋体"/>
                <w:szCs w:val="21"/>
              </w:rPr>
              <w:t>金匠奖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12</w:t>
            </w:r>
          </w:p>
        </w:tc>
        <w:tc>
          <w:tcPr>
            <w:tcW w:w="1215" w:type="dxa"/>
          </w:tcPr>
          <w:p>
            <w:pPr>
              <w:spacing w:line="360" w:lineRule="auto"/>
              <w:rPr>
                <w:rFonts w:hint="eastAsia" w:ascii="宋体" w:hAnsi="宋体"/>
                <w:szCs w:val="21"/>
              </w:rPr>
            </w:pPr>
            <w:r>
              <w:rPr>
                <w:rFonts w:hint="eastAsia" w:ascii="宋体" w:hAnsi="宋体"/>
                <w:szCs w:val="21"/>
              </w:rPr>
              <w:t>宁夏</w:t>
            </w:r>
          </w:p>
        </w:tc>
        <w:tc>
          <w:tcPr>
            <w:tcW w:w="1822" w:type="dxa"/>
          </w:tcPr>
          <w:p>
            <w:pPr>
              <w:spacing w:line="360" w:lineRule="auto"/>
              <w:rPr>
                <w:rFonts w:hint="eastAsia" w:ascii="宋体" w:hAnsi="宋体"/>
                <w:szCs w:val="21"/>
              </w:rPr>
            </w:pPr>
            <w:r>
              <w:rPr>
                <w:rFonts w:hint="eastAsia" w:ascii="宋体" w:hAnsi="宋体"/>
                <w:szCs w:val="21"/>
              </w:rPr>
              <w:t>西夏杯</w:t>
            </w:r>
          </w:p>
        </w:tc>
        <w:tc>
          <w:tcPr>
            <w:tcW w:w="850" w:type="dxa"/>
          </w:tcPr>
          <w:p>
            <w:pPr>
              <w:spacing w:line="360" w:lineRule="auto"/>
              <w:rPr>
                <w:rFonts w:hint="eastAsia" w:ascii="宋体" w:hAnsi="宋体"/>
                <w:szCs w:val="21"/>
              </w:rPr>
            </w:pPr>
            <w:r>
              <w:rPr>
                <w:rFonts w:hint="eastAsia" w:ascii="宋体" w:hAnsi="宋体"/>
                <w:szCs w:val="21"/>
              </w:rPr>
              <w:t>28</w:t>
            </w:r>
          </w:p>
        </w:tc>
        <w:tc>
          <w:tcPr>
            <w:tcW w:w="1034" w:type="dxa"/>
          </w:tcPr>
          <w:p>
            <w:pPr>
              <w:spacing w:line="360" w:lineRule="auto"/>
              <w:rPr>
                <w:rFonts w:hint="eastAsia" w:ascii="宋体" w:hAnsi="宋体"/>
                <w:szCs w:val="21"/>
              </w:rPr>
            </w:pPr>
            <w:r>
              <w:rPr>
                <w:rFonts w:hint="eastAsia" w:ascii="宋体" w:hAnsi="宋体"/>
                <w:szCs w:val="21"/>
              </w:rPr>
              <w:t>广西</w:t>
            </w:r>
          </w:p>
        </w:tc>
        <w:tc>
          <w:tcPr>
            <w:tcW w:w="2792" w:type="dxa"/>
          </w:tcPr>
          <w:p>
            <w:pPr>
              <w:spacing w:line="360" w:lineRule="auto"/>
              <w:rPr>
                <w:rFonts w:ascii="宋体" w:hAnsi="宋体"/>
                <w:szCs w:val="21"/>
              </w:rPr>
            </w:pPr>
            <w:r>
              <w:rPr>
                <w:rFonts w:hint="eastAsia" w:ascii="宋体" w:hAnsi="宋体"/>
                <w:szCs w:val="21"/>
              </w:rPr>
              <w:t>真武阁杯或广西省优质工程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13</w:t>
            </w:r>
          </w:p>
        </w:tc>
        <w:tc>
          <w:tcPr>
            <w:tcW w:w="1215" w:type="dxa"/>
          </w:tcPr>
          <w:p>
            <w:pPr>
              <w:spacing w:line="360" w:lineRule="auto"/>
              <w:rPr>
                <w:rFonts w:hint="eastAsia" w:ascii="宋体" w:hAnsi="宋体"/>
                <w:szCs w:val="21"/>
              </w:rPr>
            </w:pPr>
            <w:r>
              <w:rPr>
                <w:rFonts w:hint="eastAsia" w:ascii="宋体" w:hAnsi="宋体"/>
                <w:szCs w:val="21"/>
              </w:rPr>
              <w:t>青海</w:t>
            </w:r>
          </w:p>
        </w:tc>
        <w:tc>
          <w:tcPr>
            <w:tcW w:w="1822" w:type="dxa"/>
          </w:tcPr>
          <w:p>
            <w:pPr>
              <w:spacing w:line="360" w:lineRule="auto"/>
              <w:rPr>
                <w:rFonts w:hint="eastAsia" w:ascii="宋体" w:hAnsi="宋体"/>
                <w:szCs w:val="21"/>
              </w:rPr>
            </w:pPr>
            <w:r>
              <w:rPr>
                <w:rFonts w:hint="eastAsia" w:ascii="宋体" w:hAnsi="宋体"/>
                <w:szCs w:val="21"/>
              </w:rPr>
              <w:t>江河源杯</w:t>
            </w:r>
          </w:p>
        </w:tc>
        <w:tc>
          <w:tcPr>
            <w:tcW w:w="850" w:type="dxa"/>
          </w:tcPr>
          <w:p>
            <w:pPr>
              <w:spacing w:line="360" w:lineRule="auto"/>
              <w:rPr>
                <w:rFonts w:hint="eastAsia" w:ascii="宋体" w:hAnsi="宋体"/>
                <w:szCs w:val="21"/>
              </w:rPr>
            </w:pPr>
            <w:r>
              <w:rPr>
                <w:rFonts w:hint="eastAsia" w:ascii="宋体" w:hAnsi="宋体"/>
                <w:szCs w:val="21"/>
              </w:rPr>
              <w:t>29</w:t>
            </w:r>
          </w:p>
        </w:tc>
        <w:tc>
          <w:tcPr>
            <w:tcW w:w="1034" w:type="dxa"/>
          </w:tcPr>
          <w:p>
            <w:pPr>
              <w:spacing w:line="360" w:lineRule="auto"/>
              <w:rPr>
                <w:rFonts w:hint="eastAsia" w:ascii="宋体" w:hAnsi="宋体"/>
                <w:szCs w:val="21"/>
              </w:rPr>
            </w:pPr>
            <w:r>
              <w:rPr>
                <w:rFonts w:hint="eastAsia" w:ascii="宋体" w:hAnsi="宋体"/>
                <w:szCs w:val="21"/>
              </w:rPr>
              <w:t>云南</w:t>
            </w:r>
          </w:p>
        </w:tc>
        <w:tc>
          <w:tcPr>
            <w:tcW w:w="2792" w:type="dxa"/>
          </w:tcPr>
          <w:p>
            <w:pPr>
              <w:spacing w:line="360" w:lineRule="auto"/>
              <w:rPr>
                <w:rFonts w:hint="eastAsia" w:ascii="宋体" w:hAnsi="宋体"/>
                <w:szCs w:val="21"/>
              </w:rPr>
            </w:pPr>
            <w:r>
              <w:rPr>
                <w:rFonts w:hint="eastAsia" w:ascii="宋体" w:hAnsi="宋体"/>
                <w:szCs w:val="21"/>
              </w:rPr>
              <w:t>云南省优质工程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14</w:t>
            </w:r>
          </w:p>
        </w:tc>
        <w:tc>
          <w:tcPr>
            <w:tcW w:w="1215" w:type="dxa"/>
          </w:tcPr>
          <w:p>
            <w:pPr>
              <w:spacing w:line="360" w:lineRule="auto"/>
              <w:rPr>
                <w:rFonts w:hint="eastAsia" w:ascii="宋体" w:hAnsi="宋体"/>
                <w:szCs w:val="21"/>
              </w:rPr>
            </w:pPr>
            <w:r>
              <w:rPr>
                <w:rFonts w:hint="eastAsia" w:ascii="宋体" w:hAnsi="宋体"/>
                <w:szCs w:val="21"/>
              </w:rPr>
              <w:t>新疆</w:t>
            </w:r>
          </w:p>
        </w:tc>
        <w:tc>
          <w:tcPr>
            <w:tcW w:w="1822" w:type="dxa"/>
          </w:tcPr>
          <w:p>
            <w:pPr>
              <w:spacing w:line="360" w:lineRule="auto"/>
              <w:rPr>
                <w:rFonts w:hint="eastAsia" w:ascii="宋体" w:hAnsi="宋体"/>
                <w:szCs w:val="21"/>
              </w:rPr>
            </w:pPr>
            <w:r>
              <w:rPr>
                <w:rFonts w:hint="eastAsia" w:ascii="宋体" w:hAnsi="宋体"/>
                <w:szCs w:val="21"/>
              </w:rPr>
              <w:t>天山奖</w:t>
            </w:r>
          </w:p>
        </w:tc>
        <w:tc>
          <w:tcPr>
            <w:tcW w:w="850" w:type="dxa"/>
          </w:tcPr>
          <w:p>
            <w:pPr>
              <w:spacing w:line="360" w:lineRule="auto"/>
              <w:rPr>
                <w:rFonts w:hint="eastAsia" w:ascii="宋体" w:hAnsi="宋体"/>
                <w:szCs w:val="21"/>
              </w:rPr>
            </w:pPr>
            <w:r>
              <w:rPr>
                <w:rFonts w:hint="eastAsia" w:ascii="宋体" w:hAnsi="宋体"/>
                <w:szCs w:val="21"/>
              </w:rPr>
              <w:t>30</w:t>
            </w:r>
          </w:p>
        </w:tc>
        <w:tc>
          <w:tcPr>
            <w:tcW w:w="1034" w:type="dxa"/>
          </w:tcPr>
          <w:p>
            <w:pPr>
              <w:spacing w:line="360" w:lineRule="auto"/>
              <w:rPr>
                <w:rFonts w:hint="eastAsia" w:ascii="宋体" w:hAnsi="宋体"/>
                <w:szCs w:val="21"/>
              </w:rPr>
            </w:pPr>
            <w:r>
              <w:rPr>
                <w:rFonts w:hint="eastAsia" w:ascii="宋体" w:hAnsi="宋体"/>
                <w:szCs w:val="21"/>
              </w:rPr>
              <w:t>海南</w:t>
            </w:r>
          </w:p>
        </w:tc>
        <w:tc>
          <w:tcPr>
            <w:tcW w:w="2792" w:type="dxa"/>
          </w:tcPr>
          <w:p>
            <w:pPr>
              <w:spacing w:line="360" w:lineRule="auto"/>
              <w:rPr>
                <w:rFonts w:hint="eastAsia" w:ascii="宋体" w:hAnsi="宋体"/>
                <w:szCs w:val="21"/>
              </w:rPr>
            </w:pPr>
            <w:r>
              <w:rPr>
                <w:rFonts w:hint="eastAsia" w:ascii="宋体" w:hAnsi="宋体"/>
                <w:szCs w:val="21"/>
              </w:rPr>
              <w:t>绿岛杯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15</w:t>
            </w:r>
          </w:p>
        </w:tc>
        <w:tc>
          <w:tcPr>
            <w:tcW w:w="1215" w:type="dxa"/>
          </w:tcPr>
          <w:p>
            <w:pPr>
              <w:spacing w:line="360" w:lineRule="auto"/>
              <w:rPr>
                <w:rFonts w:hint="eastAsia" w:ascii="宋体" w:hAnsi="宋体"/>
                <w:szCs w:val="21"/>
              </w:rPr>
            </w:pPr>
            <w:r>
              <w:rPr>
                <w:rFonts w:hint="eastAsia" w:ascii="宋体" w:hAnsi="宋体"/>
                <w:szCs w:val="21"/>
              </w:rPr>
              <w:t>西藏</w:t>
            </w:r>
          </w:p>
        </w:tc>
        <w:tc>
          <w:tcPr>
            <w:tcW w:w="1822" w:type="dxa"/>
          </w:tcPr>
          <w:p>
            <w:pPr>
              <w:spacing w:line="360" w:lineRule="auto"/>
              <w:rPr>
                <w:rFonts w:hint="eastAsia" w:ascii="宋体" w:hAnsi="宋体"/>
                <w:szCs w:val="21"/>
              </w:rPr>
            </w:pPr>
            <w:r>
              <w:rPr>
                <w:rFonts w:hint="eastAsia" w:ascii="宋体" w:hAnsi="宋体"/>
                <w:szCs w:val="21"/>
              </w:rPr>
              <w:t>雪莲杯</w:t>
            </w:r>
          </w:p>
        </w:tc>
        <w:tc>
          <w:tcPr>
            <w:tcW w:w="850" w:type="dxa"/>
          </w:tcPr>
          <w:p>
            <w:pPr>
              <w:spacing w:line="360" w:lineRule="auto"/>
              <w:rPr>
                <w:rFonts w:hint="eastAsia" w:ascii="宋体" w:hAnsi="宋体"/>
                <w:szCs w:val="21"/>
              </w:rPr>
            </w:pPr>
            <w:r>
              <w:rPr>
                <w:rFonts w:hint="eastAsia" w:ascii="宋体" w:hAnsi="宋体"/>
                <w:szCs w:val="21"/>
              </w:rPr>
              <w:t>31</w:t>
            </w:r>
          </w:p>
        </w:tc>
        <w:tc>
          <w:tcPr>
            <w:tcW w:w="1034" w:type="dxa"/>
          </w:tcPr>
          <w:p>
            <w:pPr>
              <w:spacing w:line="360" w:lineRule="auto"/>
              <w:rPr>
                <w:rFonts w:hint="eastAsia" w:ascii="宋体" w:hAnsi="宋体"/>
                <w:szCs w:val="21"/>
              </w:rPr>
            </w:pPr>
            <w:r>
              <w:rPr>
                <w:rFonts w:hint="eastAsia" w:ascii="宋体" w:hAnsi="宋体"/>
                <w:szCs w:val="21"/>
              </w:rPr>
              <w:t>甘肃</w:t>
            </w:r>
          </w:p>
        </w:tc>
        <w:tc>
          <w:tcPr>
            <w:tcW w:w="2792" w:type="dxa"/>
          </w:tcPr>
          <w:p>
            <w:pPr>
              <w:spacing w:line="360" w:lineRule="auto"/>
              <w:rPr>
                <w:rFonts w:hint="eastAsia" w:ascii="宋体" w:hAnsi="宋体"/>
                <w:szCs w:val="21"/>
              </w:rPr>
            </w:pPr>
            <w:r>
              <w:rPr>
                <w:rFonts w:hint="eastAsia" w:ascii="宋体" w:hAnsi="宋体"/>
                <w:szCs w:val="21"/>
              </w:rPr>
              <w:t>飞天杯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76" w:type="dxa"/>
          </w:tcPr>
          <w:p>
            <w:pPr>
              <w:spacing w:line="360" w:lineRule="auto"/>
              <w:rPr>
                <w:rFonts w:hint="eastAsia" w:ascii="宋体" w:hAnsi="宋体"/>
                <w:szCs w:val="21"/>
              </w:rPr>
            </w:pPr>
            <w:r>
              <w:rPr>
                <w:rFonts w:hint="eastAsia" w:ascii="宋体" w:hAnsi="宋体"/>
                <w:szCs w:val="21"/>
              </w:rPr>
              <w:t>16</w:t>
            </w:r>
          </w:p>
        </w:tc>
        <w:tc>
          <w:tcPr>
            <w:tcW w:w="1215" w:type="dxa"/>
          </w:tcPr>
          <w:p>
            <w:pPr>
              <w:spacing w:line="360" w:lineRule="auto"/>
              <w:rPr>
                <w:rFonts w:hint="eastAsia" w:ascii="宋体" w:hAnsi="宋体"/>
                <w:szCs w:val="21"/>
              </w:rPr>
            </w:pPr>
            <w:r>
              <w:rPr>
                <w:rFonts w:hint="eastAsia" w:ascii="宋体" w:hAnsi="宋体"/>
                <w:szCs w:val="21"/>
              </w:rPr>
              <w:t>河北</w:t>
            </w:r>
          </w:p>
        </w:tc>
        <w:tc>
          <w:tcPr>
            <w:tcW w:w="1822" w:type="dxa"/>
          </w:tcPr>
          <w:p>
            <w:pPr>
              <w:spacing w:line="360" w:lineRule="auto"/>
              <w:rPr>
                <w:rFonts w:hint="eastAsia" w:ascii="宋体" w:hAnsi="宋体"/>
                <w:szCs w:val="21"/>
              </w:rPr>
            </w:pPr>
            <w:r>
              <w:rPr>
                <w:rFonts w:hint="eastAsia" w:ascii="宋体" w:hAnsi="宋体"/>
                <w:szCs w:val="21"/>
              </w:rPr>
              <w:t>安济杯</w:t>
            </w:r>
          </w:p>
        </w:tc>
        <w:tc>
          <w:tcPr>
            <w:tcW w:w="850" w:type="dxa"/>
          </w:tcPr>
          <w:p>
            <w:pPr>
              <w:spacing w:line="360" w:lineRule="auto"/>
              <w:rPr>
                <w:rFonts w:hint="eastAsia" w:ascii="宋体" w:hAnsi="宋体"/>
                <w:szCs w:val="21"/>
              </w:rPr>
            </w:pPr>
          </w:p>
        </w:tc>
        <w:tc>
          <w:tcPr>
            <w:tcW w:w="1034" w:type="dxa"/>
          </w:tcPr>
          <w:p>
            <w:pPr>
              <w:spacing w:line="360" w:lineRule="auto"/>
              <w:rPr>
                <w:rFonts w:hint="eastAsia" w:ascii="宋体" w:hAnsi="宋体"/>
                <w:szCs w:val="21"/>
              </w:rPr>
            </w:pPr>
          </w:p>
        </w:tc>
        <w:tc>
          <w:tcPr>
            <w:tcW w:w="2792" w:type="dxa"/>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8589" w:type="dxa"/>
            <w:gridSpan w:val="6"/>
          </w:tcPr>
          <w:p>
            <w:pPr>
              <w:spacing w:line="360" w:lineRule="auto"/>
              <w:rPr>
                <w:rFonts w:hint="eastAsia" w:ascii="宋体" w:hAnsi="宋体"/>
                <w:b/>
                <w:szCs w:val="21"/>
              </w:rPr>
            </w:pPr>
            <w:r>
              <w:rPr>
                <w:rFonts w:hint="eastAsia" w:ascii="宋体" w:hAnsi="宋体"/>
                <w:b/>
                <w:color w:val="auto"/>
                <w:szCs w:val="21"/>
              </w:rPr>
              <w:t>备注：</w:t>
            </w:r>
            <w:r>
              <w:rPr>
                <w:rFonts w:hint="eastAsia" w:ascii="宋体" w:hAnsi="宋体"/>
                <w:b/>
                <w:color w:val="auto"/>
                <w:szCs w:val="21"/>
                <w:lang w:eastAsia="zh-CN"/>
              </w:rPr>
              <w:t>国家优质工程奖范畴内的金质奖和银质奖或优质工程奖均承认</w:t>
            </w:r>
            <w:r>
              <w:rPr>
                <w:rFonts w:hint="eastAsia" w:ascii="宋体" w:hAnsi="宋体"/>
                <w:b/>
                <w:color w:val="auto"/>
                <w:szCs w:val="21"/>
              </w:rPr>
              <w:t>。</w:t>
            </w:r>
          </w:p>
        </w:tc>
      </w:tr>
    </w:tbl>
    <w:p>
      <w:pPr>
        <w:spacing w:line="400" w:lineRule="exact"/>
        <w:rPr>
          <w:rFonts w:hint="eastAsia"/>
        </w:rPr>
      </w:pPr>
    </w:p>
    <w:p>
      <w:pPr>
        <w:pStyle w:val="6"/>
        <w:ind w:left="0" w:firstLine="0"/>
      </w:pPr>
      <w:r>
        <w:t>1.  评标方法</w:t>
      </w:r>
      <w:bookmarkEnd w:id="230"/>
      <w:bookmarkEnd w:id="231"/>
    </w:p>
    <w:p>
      <w:pPr>
        <w:snapToGrid w:val="0"/>
        <w:spacing w:line="360" w:lineRule="auto"/>
        <w:ind w:firstLine="420" w:firstLineChars="200"/>
        <w:rPr>
          <w:rFonts w:hint="eastAsia" w:ascii="Arial" w:hAnsi="Arial" w:cs="Arial"/>
          <w:szCs w:val="21"/>
        </w:rPr>
      </w:pPr>
      <w:r>
        <w:rPr>
          <w:rFonts w:ascii="Arial" w:hAnsi="Arial" w:cs="Arial"/>
          <w:szCs w:val="21"/>
        </w:rPr>
        <w:t>本次评标采用综合评估法。评标委员会对满足招标文件实质性要求的投标文件，按照本章第 2.2 款规定的评分标准进行打分，并按</w:t>
      </w:r>
      <w:r>
        <w:rPr>
          <w:rFonts w:hint="eastAsia" w:ascii="Arial" w:hAnsi="Arial" w:cs="Arial"/>
          <w:szCs w:val="21"/>
        </w:rPr>
        <w:t>综</w:t>
      </w:r>
      <w:r>
        <w:rPr>
          <w:rFonts w:ascii="Arial" w:hAnsi="Arial" w:cs="Arial"/>
          <w:szCs w:val="21"/>
        </w:rPr>
        <w:t>合得分由高到低顺序推荐中标候选人，或根据招标人授权直接确定中标人，但投标报价低于其成本的除外。</w:t>
      </w:r>
      <w:r>
        <w:rPr>
          <w:rFonts w:hint="eastAsia" w:ascii="Arial" w:hAnsi="Arial" w:cs="Arial"/>
          <w:szCs w:val="21"/>
        </w:rPr>
        <w:t>综合评分相等时，以投标报价低的优先；投标报价也相等的，以服务大纲得分高的优先；</w:t>
      </w:r>
      <w:bookmarkStart w:id="232" w:name="_Toc16762"/>
      <w:bookmarkStart w:id="233" w:name="_Toc31459"/>
      <w:r>
        <w:rPr>
          <w:rFonts w:hint="eastAsia" w:ascii="Arial" w:hAnsi="Arial" w:cs="Arial"/>
          <w:szCs w:val="21"/>
        </w:rPr>
        <w:t>如果服务大纲得分也相等，以答辩得分高的优先；如果答辩得分也相等，则抽签确定中标候选人顺序。</w:t>
      </w:r>
    </w:p>
    <w:p>
      <w:pPr>
        <w:pStyle w:val="6"/>
        <w:ind w:left="0" w:firstLine="0"/>
      </w:pPr>
      <w:r>
        <w:t>2.  评审标准</w:t>
      </w:r>
      <w:bookmarkEnd w:id="232"/>
      <w:bookmarkEnd w:id="233"/>
    </w:p>
    <w:p>
      <w:pPr>
        <w:pStyle w:val="7"/>
        <w:widowControl/>
        <w:spacing w:before="0" w:after="174" w:line="265" w:lineRule="auto"/>
        <w:ind w:left="132" w:hanging="10"/>
        <w:jc w:val="left"/>
        <w:rPr>
          <w:rFonts w:ascii="Arial" w:hAnsi="Arial" w:eastAsia="Times New Roman" w:cs="Arial"/>
          <w:spacing w:val="0"/>
          <w:sz w:val="21"/>
          <w:szCs w:val="21"/>
        </w:rPr>
      </w:pPr>
      <w:bookmarkStart w:id="234" w:name="_Toc1691"/>
      <w:bookmarkStart w:id="235" w:name="_Toc4970"/>
      <w:r>
        <w:rPr>
          <w:rFonts w:ascii="Arial" w:hAnsi="Arial" w:eastAsia="Times New Roman" w:cs="Arial"/>
          <w:spacing w:val="0"/>
          <w:sz w:val="21"/>
          <w:szCs w:val="21"/>
        </w:rPr>
        <w:t>2.1 初步评审标准</w:t>
      </w:r>
      <w:bookmarkEnd w:id="234"/>
      <w:bookmarkEnd w:id="235"/>
    </w:p>
    <w:p>
      <w:pPr>
        <w:spacing w:line="360" w:lineRule="auto"/>
        <w:ind w:firstLine="420" w:firstLineChars="200"/>
        <w:jc w:val="left"/>
        <w:rPr>
          <w:rFonts w:ascii="Arial" w:hAnsi="Arial" w:cs="Arial"/>
          <w:szCs w:val="21"/>
        </w:rPr>
      </w:pPr>
      <w:r>
        <w:rPr>
          <w:rFonts w:ascii="Arial" w:hAnsi="Arial" w:cs="Arial"/>
          <w:szCs w:val="21"/>
        </w:rPr>
        <w:t>2.1.1 形式评审标准：见评标办法前附表。</w:t>
      </w:r>
    </w:p>
    <w:p>
      <w:pPr>
        <w:spacing w:line="360" w:lineRule="auto"/>
        <w:ind w:firstLine="420" w:firstLineChars="200"/>
        <w:jc w:val="left"/>
        <w:rPr>
          <w:rFonts w:ascii="Arial" w:hAnsi="Arial" w:cs="Arial"/>
          <w:szCs w:val="21"/>
        </w:rPr>
      </w:pPr>
      <w:r>
        <w:rPr>
          <w:rFonts w:ascii="Arial" w:hAnsi="Arial" w:cs="Arial"/>
          <w:szCs w:val="21"/>
        </w:rPr>
        <w:t>2.1.2 资格评审标准：见评标办法前附表。</w:t>
      </w:r>
    </w:p>
    <w:p>
      <w:pPr>
        <w:spacing w:line="360" w:lineRule="auto"/>
        <w:ind w:firstLine="420" w:firstLineChars="200"/>
        <w:jc w:val="left"/>
        <w:rPr>
          <w:rFonts w:ascii="Arial" w:hAnsi="Arial" w:cs="Arial"/>
          <w:szCs w:val="21"/>
        </w:rPr>
      </w:pPr>
      <w:r>
        <w:rPr>
          <w:rFonts w:ascii="Arial" w:hAnsi="Arial" w:cs="Arial"/>
          <w:szCs w:val="21"/>
        </w:rPr>
        <w:t>2.1.3 响应性评审标准：见评标办法前附表。</w:t>
      </w:r>
    </w:p>
    <w:p>
      <w:pPr>
        <w:pStyle w:val="7"/>
        <w:widowControl/>
        <w:spacing w:before="0" w:after="174" w:line="265" w:lineRule="auto"/>
        <w:ind w:left="132" w:hanging="10"/>
        <w:jc w:val="left"/>
        <w:rPr>
          <w:rFonts w:ascii="Arial" w:hAnsi="Arial" w:eastAsia="Times New Roman" w:cs="Arial"/>
          <w:spacing w:val="0"/>
          <w:sz w:val="21"/>
          <w:szCs w:val="21"/>
        </w:rPr>
      </w:pPr>
      <w:bookmarkStart w:id="236" w:name="_Toc6245"/>
      <w:bookmarkStart w:id="237" w:name="_Toc207"/>
      <w:r>
        <w:rPr>
          <w:rFonts w:ascii="Arial" w:hAnsi="Arial" w:eastAsia="Times New Roman" w:cs="Arial"/>
          <w:spacing w:val="0"/>
          <w:sz w:val="21"/>
          <w:szCs w:val="21"/>
        </w:rPr>
        <w:t>2.2 分值构成与评分标准</w:t>
      </w:r>
      <w:bookmarkEnd w:id="236"/>
      <w:bookmarkEnd w:id="237"/>
    </w:p>
    <w:p>
      <w:pPr>
        <w:spacing w:line="360" w:lineRule="auto"/>
        <w:ind w:firstLine="420" w:firstLineChars="200"/>
        <w:jc w:val="left"/>
        <w:rPr>
          <w:rFonts w:ascii="Arial" w:hAnsi="Arial" w:cs="Arial"/>
          <w:szCs w:val="21"/>
        </w:rPr>
      </w:pPr>
      <w:r>
        <w:rPr>
          <w:rFonts w:ascii="Arial" w:hAnsi="Arial" w:cs="Arial"/>
          <w:szCs w:val="21"/>
        </w:rPr>
        <w:t>2.2.1 分值构成</w:t>
      </w:r>
    </w:p>
    <w:p>
      <w:pPr>
        <w:spacing w:line="360" w:lineRule="auto"/>
        <w:ind w:firstLine="420" w:firstLineChars="200"/>
        <w:jc w:val="left"/>
        <w:rPr>
          <w:rFonts w:ascii="Arial" w:hAnsi="Arial" w:cs="Arial"/>
          <w:szCs w:val="21"/>
        </w:rPr>
      </w:pPr>
      <w:r>
        <w:rPr>
          <w:rFonts w:ascii="Arial" w:hAnsi="Arial" w:cs="Arial"/>
          <w:szCs w:val="21"/>
        </w:rPr>
        <w:t>（1）资信业绩部分：见评标办法前附表；</w:t>
      </w:r>
    </w:p>
    <w:p>
      <w:pPr>
        <w:spacing w:line="360" w:lineRule="auto"/>
        <w:ind w:firstLine="420" w:firstLineChars="200"/>
        <w:jc w:val="left"/>
        <w:rPr>
          <w:rFonts w:ascii="Arial" w:hAnsi="Arial" w:cs="Arial"/>
          <w:szCs w:val="21"/>
        </w:rPr>
      </w:pPr>
      <w:r>
        <w:rPr>
          <w:rFonts w:ascii="Arial" w:hAnsi="Arial" w:cs="Arial"/>
          <w:szCs w:val="21"/>
        </w:rPr>
        <w:t>（2）</w:t>
      </w:r>
      <w:r>
        <w:rPr>
          <w:rFonts w:hint="eastAsia" w:ascii="Arial" w:hAnsi="Arial" w:cs="Arial"/>
          <w:szCs w:val="21"/>
        </w:rPr>
        <w:t>服务大纲</w:t>
      </w:r>
      <w:r>
        <w:rPr>
          <w:rFonts w:ascii="Arial" w:hAnsi="Arial" w:cs="Arial"/>
          <w:szCs w:val="21"/>
        </w:rPr>
        <w:t>部分：见评标办法前附表；</w:t>
      </w:r>
    </w:p>
    <w:p>
      <w:pPr>
        <w:spacing w:line="360" w:lineRule="auto"/>
        <w:ind w:firstLine="420" w:firstLineChars="200"/>
        <w:jc w:val="left"/>
        <w:rPr>
          <w:rFonts w:ascii="Arial" w:hAnsi="Arial" w:cs="Arial"/>
          <w:szCs w:val="21"/>
        </w:rPr>
      </w:pPr>
      <w:r>
        <w:rPr>
          <w:rFonts w:ascii="Arial" w:hAnsi="Arial" w:cs="Arial"/>
          <w:szCs w:val="21"/>
        </w:rPr>
        <w:t>（3）投标报价：见评标办法前附表；</w:t>
      </w:r>
    </w:p>
    <w:p>
      <w:pPr>
        <w:spacing w:line="360" w:lineRule="auto"/>
        <w:ind w:firstLine="420" w:firstLineChars="200"/>
        <w:jc w:val="left"/>
        <w:rPr>
          <w:rFonts w:ascii="Arial" w:hAnsi="Arial" w:cs="Arial"/>
          <w:szCs w:val="21"/>
        </w:rPr>
      </w:pPr>
      <w:r>
        <w:rPr>
          <w:rFonts w:ascii="Arial" w:hAnsi="Arial" w:cs="Arial"/>
          <w:szCs w:val="21"/>
        </w:rPr>
        <w:t>（4）其他评分因素：见评标办法前附表。</w:t>
      </w:r>
    </w:p>
    <w:p>
      <w:pPr>
        <w:spacing w:line="360" w:lineRule="auto"/>
        <w:ind w:firstLine="420" w:firstLineChars="200"/>
        <w:jc w:val="left"/>
        <w:rPr>
          <w:rFonts w:ascii="Arial" w:hAnsi="Arial" w:cs="Arial"/>
          <w:szCs w:val="21"/>
        </w:rPr>
      </w:pPr>
      <w:r>
        <w:rPr>
          <w:rFonts w:ascii="Arial" w:hAnsi="Arial" w:cs="Arial"/>
          <w:szCs w:val="21"/>
        </w:rPr>
        <w:t>2.2.2 评标基准价计算</w:t>
      </w:r>
    </w:p>
    <w:p>
      <w:pPr>
        <w:spacing w:line="360" w:lineRule="auto"/>
        <w:ind w:firstLine="420" w:firstLineChars="200"/>
        <w:jc w:val="left"/>
        <w:rPr>
          <w:rFonts w:ascii="Arial" w:hAnsi="Arial" w:cs="Arial"/>
          <w:szCs w:val="21"/>
        </w:rPr>
      </w:pPr>
      <w:r>
        <w:rPr>
          <w:rFonts w:ascii="Arial" w:hAnsi="Arial" w:cs="Arial"/>
          <w:szCs w:val="21"/>
        </w:rPr>
        <w:t>评标基准价计算方法：见评标办法前附表。</w:t>
      </w:r>
    </w:p>
    <w:p>
      <w:pPr>
        <w:spacing w:line="360" w:lineRule="auto"/>
        <w:ind w:firstLine="420" w:firstLineChars="200"/>
        <w:jc w:val="left"/>
        <w:rPr>
          <w:rFonts w:ascii="Arial" w:hAnsi="Arial" w:cs="Arial"/>
          <w:szCs w:val="21"/>
        </w:rPr>
      </w:pPr>
      <w:r>
        <w:rPr>
          <w:rFonts w:ascii="Arial" w:hAnsi="Arial" w:cs="Arial"/>
          <w:szCs w:val="21"/>
        </w:rPr>
        <w:t>2.2.3 投标报价的偏差率计算</w:t>
      </w:r>
    </w:p>
    <w:p>
      <w:pPr>
        <w:spacing w:line="360" w:lineRule="auto"/>
        <w:ind w:firstLine="420" w:firstLineChars="200"/>
        <w:jc w:val="left"/>
        <w:rPr>
          <w:rFonts w:ascii="Arial" w:hAnsi="Arial" w:cs="Arial"/>
          <w:szCs w:val="21"/>
        </w:rPr>
      </w:pPr>
      <w:r>
        <w:rPr>
          <w:rFonts w:ascii="Arial" w:hAnsi="Arial" w:cs="Arial"/>
          <w:szCs w:val="21"/>
        </w:rPr>
        <w:t>投标报价的偏差率计算公式：见评标办法前附表。</w:t>
      </w:r>
    </w:p>
    <w:p>
      <w:pPr>
        <w:spacing w:line="360" w:lineRule="auto"/>
        <w:ind w:firstLine="420" w:firstLineChars="200"/>
        <w:jc w:val="left"/>
        <w:rPr>
          <w:rFonts w:ascii="Arial" w:hAnsi="Arial" w:cs="Arial"/>
          <w:szCs w:val="21"/>
        </w:rPr>
      </w:pPr>
      <w:r>
        <w:rPr>
          <w:rFonts w:ascii="Arial" w:hAnsi="Arial" w:cs="Arial"/>
          <w:szCs w:val="21"/>
        </w:rPr>
        <w:t>2.2.4 评分标准</w:t>
      </w:r>
    </w:p>
    <w:p>
      <w:pPr>
        <w:spacing w:line="360" w:lineRule="auto"/>
        <w:ind w:firstLine="420" w:firstLineChars="200"/>
        <w:jc w:val="left"/>
        <w:rPr>
          <w:rFonts w:ascii="Arial" w:hAnsi="Arial" w:cs="Arial"/>
          <w:szCs w:val="21"/>
        </w:rPr>
      </w:pPr>
      <w:r>
        <w:rPr>
          <w:rFonts w:ascii="Arial" w:hAnsi="Arial" w:cs="Arial"/>
          <w:szCs w:val="21"/>
        </w:rPr>
        <w:t>（1）资信业绩评分标准：见评标办法前附表；</w:t>
      </w:r>
    </w:p>
    <w:p>
      <w:pPr>
        <w:spacing w:line="360" w:lineRule="auto"/>
        <w:ind w:firstLine="420" w:firstLineChars="200"/>
        <w:jc w:val="left"/>
        <w:rPr>
          <w:rFonts w:ascii="Arial" w:hAnsi="Arial" w:cs="Arial"/>
          <w:szCs w:val="21"/>
        </w:rPr>
      </w:pPr>
      <w:r>
        <w:rPr>
          <w:rFonts w:ascii="Arial" w:hAnsi="Arial" w:cs="Arial"/>
          <w:szCs w:val="21"/>
        </w:rPr>
        <w:t>（2）</w:t>
      </w:r>
      <w:r>
        <w:rPr>
          <w:rFonts w:hint="eastAsia" w:ascii="Arial" w:hAnsi="Arial" w:cs="Arial"/>
          <w:szCs w:val="21"/>
        </w:rPr>
        <w:t>服务大纲</w:t>
      </w:r>
      <w:r>
        <w:rPr>
          <w:rFonts w:ascii="Arial" w:hAnsi="Arial" w:cs="Arial"/>
          <w:szCs w:val="21"/>
        </w:rPr>
        <w:t>评分标准：见评标办法前附表；</w:t>
      </w:r>
    </w:p>
    <w:p>
      <w:pPr>
        <w:spacing w:line="360" w:lineRule="auto"/>
        <w:ind w:firstLine="420" w:firstLineChars="200"/>
        <w:jc w:val="left"/>
        <w:rPr>
          <w:rFonts w:ascii="Arial" w:hAnsi="Arial" w:cs="Arial"/>
          <w:szCs w:val="21"/>
        </w:rPr>
      </w:pPr>
      <w:r>
        <w:rPr>
          <w:rFonts w:ascii="Arial" w:hAnsi="Arial" w:cs="Arial"/>
          <w:szCs w:val="21"/>
        </w:rPr>
        <w:t>（3）投标报价评分标准：见评标办法前附表；</w:t>
      </w:r>
    </w:p>
    <w:p>
      <w:pPr>
        <w:spacing w:line="360" w:lineRule="auto"/>
        <w:ind w:firstLine="420" w:firstLineChars="200"/>
        <w:jc w:val="left"/>
        <w:rPr>
          <w:rFonts w:ascii="Arial" w:hAnsi="Arial" w:cs="Arial"/>
          <w:szCs w:val="21"/>
        </w:rPr>
      </w:pPr>
      <w:r>
        <w:rPr>
          <w:rFonts w:ascii="Arial" w:hAnsi="Arial" w:cs="Arial"/>
          <w:szCs w:val="21"/>
        </w:rPr>
        <w:t>（4）其他因素评分标准：见评标办法前附表。</w:t>
      </w:r>
    </w:p>
    <w:p>
      <w:pPr>
        <w:pStyle w:val="6"/>
      </w:pPr>
      <w:bookmarkStart w:id="238" w:name="_Toc25187"/>
      <w:bookmarkStart w:id="239" w:name="_Toc10990"/>
      <w:r>
        <w:t>3.  评标程序</w:t>
      </w:r>
      <w:bookmarkEnd w:id="238"/>
      <w:bookmarkEnd w:id="239"/>
    </w:p>
    <w:p>
      <w:pPr>
        <w:pStyle w:val="7"/>
        <w:widowControl/>
        <w:spacing w:before="0" w:after="174" w:line="265" w:lineRule="auto"/>
        <w:ind w:left="132" w:hanging="10"/>
        <w:jc w:val="left"/>
        <w:rPr>
          <w:rFonts w:ascii="Arial" w:hAnsi="Arial" w:eastAsia="Times New Roman" w:cs="Arial"/>
          <w:spacing w:val="0"/>
          <w:sz w:val="21"/>
          <w:szCs w:val="21"/>
        </w:rPr>
      </w:pPr>
      <w:bookmarkStart w:id="240" w:name="_Toc16857"/>
      <w:bookmarkStart w:id="241" w:name="_Toc27593"/>
      <w:r>
        <w:rPr>
          <w:rFonts w:ascii="Arial" w:hAnsi="Arial" w:eastAsia="Times New Roman" w:cs="Arial"/>
          <w:spacing w:val="0"/>
          <w:sz w:val="21"/>
          <w:szCs w:val="21"/>
        </w:rPr>
        <w:t>3.1 初步评审</w:t>
      </w:r>
      <w:bookmarkEnd w:id="240"/>
      <w:bookmarkEnd w:id="241"/>
    </w:p>
    <w:p>
      <w:pPr>
        <w:spacing w:line="360" w:lineRule="auto"/>
        <w:ind w:firstLine="420" w:firstLineChars="200"/>
        <w:jc w:val="left"/>
        <w:rPr>
          <w:rFonts w:ascii="Arial" w:hAnsi="Arial" w:cs="Arial"/>
          <w:szCs w:val="21"/>
        </w:rPr>
      </w:pPr>
      <w:r>
        <w:rPr>
          <w:rFonts w:ascii="Arial" w:hAnsi="Arial" w:cs="Arial"/>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pPr>
        <w:spacing w:line="360" w:lineRule="auto"/>
        <w:ind w:firstLine="420" w:firstLineChars="200"/>
        <w:jc w:val="left"/>
        <w:rPr>
          <w:rFonts w:ascii="Arial" w:hAnsi="Arial" w:cs="Arial"/>
          <w:szCs w:val="21"/>
        </w:rPr>
      </w:pPr>
      <w:r>
        <w:rPr>
          <w:rFonts w:ascii="Arial" w:hAnsi="Arial" w:cs="Arial"/>
          <w:szCs w:val="21"/>
        </w:rPr>
        <w:t>3.1.2 投标人有以下情形之一的，评标委员会应当否决其投标：</w:t>
      </w:r>
    </w:p>
    <w:p>
      <w:pPr>
        <w:spacing w:line="360" w:lineRule="auto"/>
        <w:ind w:firstLine="420" w:firstLineChars="200"/>
        <w:jc w:val="left"/>
        <w:rPr>
          <w:rFonts w:ascii="Arial" w:hAnsi="Arial" w:cs="Arial"/>
          <w:szCs w:val="21"/>
        </w:rPr>
      </w:pPr>
      <w:r>
        <w:rPr>
          <w:rFonts w:ascii="Arial" w:hAnsi="Arial" w:cs="Arial"/>
          <w:szCs w:val="21"/>
        </w:rPr>
        <w:t>（1）投标文件没有对招标文件的实质性要求和条件作出响应，或者对招标文件的偏差超出招标文件规定的偏差范围或最高项数；</w:t>
      </w:r>
    </w:p>
    <w:p>
      <w:pPr>
        <w:spacing w:line="360" w:lineRule="auto"/>
        <w:ind w:firstLine="420" w:firstLineChars="200"/>
        <w:jc w:val="left"/>
        <w:rPr>
          <w:rFonts w:ascii="Arial" w:hAnsi="Arial" w:cs="Arial"/>
          <w:szCs w:val="21"/>
        </w:rPr>
      </w:pPr>
      <w:r>
        <w:rPr>
          <w:rFonts w:ascii="Arial" w:hAnsi="Arial" w:cs="Arial"/>
          <w:szCs w:val="21"/>
        </w:rPr>
        <w:t>（2）有串通投标、弄虚作假、行贿等违法行为。</w:t>
      </w:r>
    </w:p>
    <w:p>
      <w:pPr>
        <w:spacing w:line="360" w:lineRule="auto"/>
        <w:ind w:firstLine="420" w:firstLineChars="200"/>
        <w:jc w:val="left"/>
        <w:rPr>
          <w:rFonts w:ascii="Arial" w:hAnsi="Arial" w:cs="Arial"/>
          <w:szCs w:val="21"/>
        </w:rPr>
      </w:pPr>
      <w:r>
        <w:rPr>
          <w:rFonts w:ascii="Arial" w:hAnsi="Arial" w:cs="Arial"/>
          <w:szCs w:val="21"/>
        </w:rPr>
        <w:t>（3）</w:t>
      </w:r>
      <w:r>
        <w:rPr>
          <w:rFonts w:hint="eastAsia" w:ascii="Arial" w:hAnsi="Arial" w:cs="Arial"/>
          <w:szCs w:val="21"/>
        </w:rPr>
        <w:t>存在第二章“投标人须知”前附表10.</w:t>
      </w:r>
      <w:r>
        <w:rPr>
          <w:rFonts w:ascii="Arial" w:hAnsi="Arial" w:cs="Arial"/>
          <w:szCs w:val="21"/>
        </w:rPr>
        <w:t>8</w:t>
      </w:r>
      <w:r>
        <w:rPr>
          <w:rFonts w:hint="eastAsia" w:ascii="Arial" w:hAnsi="Arial" w:cs="Arial"/>
          <w:szCs w:val="21"/>
        </w:rPr>
        <w:t>规定的情形。</w:t>
      </w:r>
    </w:p>
    <w:p>
      <w:pPr>
        <w:spacing w:line="360" w:lineRule="auto"/>
        <w:ind w:firstLine="420" w:firstLineChars="200"/>
        <w:jc w:val="left"/>
        <w:rPr>
          <w:rFonts w:ascii="Arial" w:hAnsi="Arial" w:cs="Arial"/>
          <w:szCs w:val="21"/>
        </w:rPr>
      </w:pPr>
      <w:r>
        <w:rPr>
          <w:rFonts w:ascii="Arial" w:hAnsi="Arial" w:cs="Arial"/>
          <w:szCs w:val="21"/>
        </w:rPr>
        <w:t>3.1.3 投标报价有算术错误及其他错误的，评标委员会按以下原则要求投标人对投标报价进行修正，并要求投标人书面澄清确认。投标人拒不澄清确认的，评标委员会应当否决其投标：</w:t>
      </w:r>
    </w:p>
    <w:p>
      <w:pPr>
        <w:spacing w:line="360" w:lineRule="auto"/>
        <w:ind w:firstLine="420" w:firstLineChars="200"/>
        <w:jc w:val="left"/>
        <w:rPr>
          <w:rFonts w:ascii="Arial" w:hAnsi="Arial" w:cs="Arial"/>
          <w:szCs w:val="21"/>
        </w:rPr>
      </w:pPr>
      <w:r>
        <w:rPr>
          <w:rFonts w:ascii="Arial" w:hAnsi="Arial" w:cs="Arial"/>
          <w:szCs w:val="21"/>
        </w:rPr>
        <w:t>（1）投标文件中的大写金额与小写金额不一致的，以大写金额为准；</w:t>
      </w:r>
    </w:p>
    <w:p>
      <w:pPr>
        <w:spacing w:line="360" w:lineRule="auto"/>
        <w:ind w:firstLine="420" w:firstLineChars="200"/>
        <w:jc w:val="left"/>
        <w:rPr>
          <w:rFonts w:ascii="Arial" w:hAnsi="Arial" w:cs="Arial"/>
          <w:szCs w:val="21"/>
        </w:rPr>
      </w:pPr>
      <w:r>
        <w:rPr>
          <w:rFonts w:ascii="Arial" w:hAnsi="Arial" w:cs="Arial"/>
          <w:szCs w:val="21"/>
        </w:rPr>
        <w:t>（2）总价金额与单价金额不一致的，以单价金额为准，但单价金额小数点有明显错误的除外。</w:t>
      </w:r>
    </w:p>
    <w:p>
      <w:pPr>
        <w:pStyle w:val="7"/>
        <w:widowControl/>
        <w:spacing w:before="0" w:after="174" w:line="265" w:lineRule="auto"/>
        <w:ind w:left="132" w:hanging="10"/>
        <w:jc w:val="left"/>
        <w:rPr>
          <w:rFonts w:ascii="Arial" w:hAnsi="Arial" w:eastAsia="Times New Roman" w:cs="Arial"/>
          <w:spacing w:val="0"/>
          <w:sz w:val="21"/>
          <w:szCs w:val="21"/>
        </w:rPr>
      </w:pPr>
      <w:bookmarkStart w:id="242" w:name="_Toc10535"/>
      <w:bookmarkStart w:id="243" w:name="_Toc14512"/>
      <w:r>
        <w:rPr>
          <w:rFonts w:ascii="Arial" w:hAnsi="Arial" w:eastAsia="Times New Roman" w:cs="Arial"/>
          <w:spacing w:val="0"/>
          <w:sz w:val="21"/>
          <w:szCs w:val="21"/>
        </w:rPr>
        <w:t>3.2 详细评审</w:t>
      </w:r>
      <w:bookmarkEnd w:id="242"/>
      <w:bookmarkEnd w:id="243"/>
    </w:p>
    <w:p>
      <w:pPr>
        <w:spacing w:line="360" w:lineRule="auto"/>
        <w:ind w:firstLine="420" w:firstLineChars="200"/>
        <w:jc w:val="left"/>
        <w:rPr>
          <w:rFonts w:ascii="Arial" w:hAnsi="Arial" w:cs="Arial"/>
          <w:szCs w:val="21"/>
        </w:rPr>
      </w:pPr>
      <w:r>
        <w:rPr>
          <w:rFonts w:ascii="Arial" w:hAnsi="Arial" w:cs="Arial"/>
          <w:szCs w:val="21"/>
        </w:rPr>
        <w:t>3.2.1 评标委员会按本章第2.2款规定的量化因素和分值进行打分，并计算出综合评估得分。</w:t>
      </w:r>
    </w:p>
    <w:p>
      <w:pPr>
        <w:spacing w:line="360" w:lineRule="auto"/>
        <w:ind w:firstLine="420" w:firstLineChars="200"/>
        <w:jc w:val="left"/>
        <w:rPr>
          <w:rFonts w:ascii="Arial" w:hAnsi="Arial" w:cs="Arial"/>
          <w:szCs w:val="21"/>
        </w:rPr>
      </w:pPr>
      <w:r>
        <w:rPr>
          <w:rFonts w:ascii="Arial" w:hAnsi="Arial" w:cs="Arial"/>
          <w:szCs w:val="21"/>
        </w:rPr>
        <w:t>（1）按本章第 2.2.4（1）目规定的评审因素和分值对资信业绩部分计算出得分 A；</w:t>
      </w:r>
    </w:p>
    <w:p>
      <w:pPr>
        <w:spacing w:line="360" w:lineRule="auto"/>
        <w:ind w:firstLine="420" w:firstLineChars="200"/>
        <w:jc w:val="left"/>
        <w:rPr>
          <w:rFonts w:ascii="Arial" w:hAnsi="Arial" w:cs="Arial"/>
          <w:szCs w:val="21"/>
        </w:rPr>
      </w:pPr>
      <w:r>
        <w:rPr>
          <w:rFonts w:ascii="Arial" w:hAnsi="Arial" w:cs="Arial"/>
          <w:szCs w:val="21"/>
        </w:rPr>
        <w:t>（2）按本章第 2.2.4（2）目规定的评审因素和分值对</w:t>
      </w:r>
      <w:r>
        <w:rPr>
          <w:rFonts w:hint="eastAsia" w:ascii="宋体" w:hAnsi="宋体" w:cs="宋体"/>
          <w:szCs w:val="21"/>
        </w:rPr>
        <w:t>技术标</w:t>
      </w:r>
      <w:r>
        <w:rPr>
          <w:rFonts w:ascii="Arial" w:hAnsi="Arial" w:cs="Arial"/>
          <w:szCs w:val="21"/>
        </w:rPr>
        <w:t>部分计算出得分 B；</w:t>
      </w:r>
    </w:p>
    <w:p>
      <w:pPr>
        <w:spacing w:line="360" w:lineRule="auto"/>
        <w:ind w:firstLine="420" w:firstLineChars="200"/>
        <w:jc w:val="left"/>
        <w:rPr>
          <w:rFonts w:ascii="Arial" w:hAnsi="Arial" w:cs="Arial"/>
          <w:szCs w:val="21"/>
        </w:rPr>
      </w:pPr>
      <w:r>
        <w:rPr>
          <w:rFonts w:ascii="Arial" w:hAnsi="Arial" w:cs="Arial"/>
          <w:szCs w:val="21"/>
        </w:rPr>
        <w:t>（3）按本章第 2.2.4（3）目规定的评审因素和分值对投标报价计算出得分 C；</w:t>
      </w:r>
    </w:p>
    <w:p>
      <w:pPr>
        <w:spacing w:line="360" w:lineRule="auto"/>
        <w:ind w:firstLine="420" w:firstLineChars="200"/>
        <w:jc w:val="left"/>
        <w:rPr>
          <w:rFonts w:ascii="Arial" w:hAnsi="Arial" w:cs="Arial"/>
          <w:szCs w:val="21"/>
        </w:rPr>
      </w:pPr>
      <w:r>
        <w:rPr>
          <w:rFonts w:ascii="Arial" w:hAnsi="Arial" w:cs="Arial"/>
          <w:szCs w:val="21"/>
        </w:rPr>
        <w:t>（4）按本章第 2.2.4（4）目规定的评审因素和分值对其他部分计算出得分 D。</w:t>
      </w:r>
    </w:p>
    <w:p>
      <w:pPr>
        <w:spacing w:line="360" w:lineRule="auto"/>
        <w:ind w:firstLine="420" w:firstLineChars="200"/>
        <w:jc w:val="left"/>
        <w:rPr>
          <w:rFonts w:ascii="Arial" w:hAnsi="Arial" w:cs="Arial"/>
          <w:szCs w:val="21"/>
        </w:rPr>
      </w:pPr>
      <w:r>
        <w:rPr>
          <w:rFonts w:ascii="Arial" w:hAnsi="Arial" w:cs="Arial"/>
          <w:szCs w:val="21"/>
        </w:rPr>
        <w:t>3.2.2 评分分值计算保留小数点后两位，小数点后第三位“四舍五入”。</w:t>
      </w:r>
    </w:p>
    <w:p>
      <w:pPr>
        <w:spacing w:line="360" w:lineRule="auto"/>
        <w:ind w:firstLine="420" w:firstLineChars="200"/>
        <w:jc w:val="left"/>
        <w:rPr>
          <w:rFonts w:ascii="Arial" w:hAnsi="Arial" w:cs="Arial"/>
          <w:szCs w:val="21"/>
        </w:rPr>
      </w:pPr>
      <w:r>
        <w:rPr>
          <w:rFonts w:ascii="Arial" w:hAnsi="Arial" w:cs="Arial"/>
          <w:szCs w:val="21"/>
        </w:rPr>
        <w:t>3.2.3 投标人综合得分=A+B+C+D。</w:t>
      </w:r>
    </w:p>
    <w:p>
      <w:pPr>
        <w:spacing w:line="360" w:lineRule="auto"/>
        <w:ind w:firstLine="420" w:firstLineChars="200"/>
        <w:jc w:val="left"/>
        <w:rPr>
          <w:rFonts w:ascii="Arial" w:hAnsi="Arial" w:cs="Arial"/>
          <w:szCs w:val="21"/>
        </w:rPr>
      </w:pPr>
      <w:r>
        <w:rPr>
          <w:rFonts w:ascii="Arial" w:hAnsi="Arial" w:cs="Arial"/>
          <w:szCs w:val="21"/>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7"/>
        <w:widowControl/>
        <w:spacing w:before="0" w:after="174" w:line="265" w:lineRule="auto"/>
        <w:ind w:left="132" w:hanging="10"/>
        <w:jc w:val="left"/>
        <w:rPr>
          <w:rFonts w:ascii="Arial" w:hAnsi="Arial" w:eastAsia="Times New Roman" w:cs="Arial"/>
          <w:spacing w:val="0"/>
          <w:sz w:val="21"/>
          <w:szCs w:val="21"/>
        </w:rPr>
      </w:pPr>
      <w:bookmarkStart w:id="244" w:name="_Toc28435"/>
      <w:bookmarkStart w:id="245" w:name="_Toc30030"/>
      <w:r>
        <w:rPr>
          <w:rFonts w:ascii="Arial" w:hAnsi="Arial" w:eastAsia="Times New Roman" w:cs="Arial"/>
          <w:spacing w:val="0"/>
          <w:sz w:val="21"/>
          <w:szCs w:val="21"/>
        </w:rPr>
        <w:t>3.3 投标文件的澄清</w:t>
      </w:r>
      <w:bookmarkEnd w:id="244"/>
      <w:bookmarkEnd w:id="245"/>
    </w:p>
    <w:p>
      <w:pPr>
        <w:spacing w:line="360" w:lineRule="auto"/>
        <w:ind w:firstLine="420" w:firstLineChars="200"/>
        <w:jc w:val="left"/>
        <w:rPr>
          <w:rFonts w:ascii="Arial" w:hAnsi="Arial" w:cs="Arial"/>
          <w:szCs w:val="21"/>
        </w:rPr>
      </w:pPr>
      <w:r>
        <w:rPr>
          <w:rFonts w:ascii="Arial" w:hAnsi="Arial" w:cs="Arial"/>
          <w:szCs w:val="21"/>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20" w:firstLineChars="200"/>
        <w:jc w:val="left"/>
        <w:rPr>
          <w:rFonts w:ascii="Arial" w:hAnsi="Arial" w:cs="Arial"/>
          <w:szCs w:val="21"/>
        </w:rPr>
      </w:pPr>
      <w:r>
        <w:rPr>
          <w:rFonts w:ascii="Arial" w:hAnsi="Arial" w:cs="Arial"/>
          <w:szCs w:val="21"/>
        </w:rPr>
        <w:t>3.3.2 澄清、说明或补正不得超出投标文件的范围且不得改变投标文件的实质性内容，并构成投标文件的组成部分。</w:t>
      </w:r>
    </w:p>
    <w:p>
      <w:pPr>
        <w:spacing w:line="360" w:lineRule="auto"/>
        <w:ind w:firstLine="420" w:firstLineChars="200"/>
        <w:jc w:val="left"/>
        <w:rPr>
          <w:rFonts w:ascii="Arial" w:hAnsi="Arial" w:cs="Arial"/>
          <w:szCs w:val="21"/>
        </w:rPr>
      </w:pPr>
      <w:r>
        <w:rPr>
          <w:rFonts w:ascii="Arial" w:hAnsi="Arial" w:cs="Arial"/>
          <w:szCs w:val="21"/>
        </w:rPr>
        <w:t>3.3.3 评标委员会对投标人提交的澄清、说明或补正有疑问的，可以要求投标人进一步澄清、说明或补正，直至满足评标委员会的要求。</w:t>
      </w:r>
    </w:p>
    <w:p>
      <w:pPr>
        <w:pStyle w:val="7"/>
        <w:widowControl/>
        <w:spacing w:before="0" w:after="174" w:line="265" w:lineRule="auto"/>
        <w:ind w:left="132" w:hanging="10"/>
        <w:jc w:val="left"/>
        <w:rPr>
          <w:rFonts w:ascii="Arial" w:hAnsi="Arial" w:eastAsia="Times New Roman" w:cs="Arial"/>
          <w:spacing w:val="0"/>
          <w:sz w:val="21"/>
          <w:szCs w:val="21"/>
        </w:rPr>
      </w:pPr>
      <w:bookmarkStart w:id="246" w:name="_Toc4420"/>
      <w:bookmarkStart w:id="247" w:name="_Toc21023"/>
      <w:r>
        <w:rPr>
          <w:rFonts w:ascii="Arial" w:hAnsi="Arial" w:eastAsia="Times New Roman" w:cs="Arial"/>
          <w:spacing w:val="0"/>
          <w:sz w:val="21"/>
          <w:szCs w:val="21"/>
        </w:rPr>
        <w:t>3.4 评标结果</w:t>
      </w:r>
      <w:bookmarkEnd w:id="246"/>
      <w:bookmarkEnd w:id="247"/>
    </w:p>
    <w:p>
      <w:pPr>
        <w:spacing w:line="360" w:lineRule="auto"/>
        <w:ind w:firstLine="420" w:firstLineChars="200"/>
        <w:jc w:val="left"/>
        <w:rPr>
          <w:rFonts w:ascii="Arial" w:hAnsi="Arial" w:cs="Arial"/>
          <w:szCs w:val="21"/>
        </w:rPr>
      </w:pPr>
      <w:r>
        <w:rPr>
          <w:rFonts w:ascii="Arial" w:hAnsi="Arial" w:cs="Arial"/>
          <w:szCs w:val="21"/>
        </w:rPr>
        <w:t>3.4.1 除第二章“投标人须知”前附表授权直接确定中标人外，评标委员会按照得分由高到低的顺序推荐中标候选人，并标明排序。</w:t>
      </w:r>
    </w:p>
    <w:p>
      <w:pPr>
        <w:spacing w:line="360" w:lineRule="auto"/>
        <w:ind w:firstLine="420" w:firstLineChars="200"/>
        <w:jc w:val="left"/>
        <w:rPr>
          <w:rFonts w:ascii="Arial" w:hAnsi="Arial" w:cs="Arial"/>
          <w:sz w:val="24"/>
        </w:rPr>
      </w:pPr>
      <w:r>
        <w:rPr>
          <w:rFonts w:ascii="Arial" w:hAnsi="Arial" w:cs="Arial"/>
          <w:szCs w:val="21"/>
        </w:rPr>
        <w:t>3.4.2 评标委员会完成评标后，应当向招标人提交书面评标报告和中标候选人名单。</w:t>
      </w:r>
    </w:p>
    <w:p>
      <w:pPr>
        <w:spacing w:line="360" w:lineRule="auto"/>
        <w:ind w:firstLine="480" w:firstLineChars="200"/>
        <w:jc w:val="left"/>
        <w:rPr>
          <w:rFonts w:ascii="Arial" w:hAnsi="Arial" w:cs="Arial"/>
          <w:sz w:val="24"/>
        </w:rPr>
        <w:sectPr>
          <w:pgSz w:w="11906" w:h="16838"/>
          <w:pgMar w:top="1418" w:right="1588" w:bottom="1418" w:left="1588" w:header="851" w:footer="992" w:gutter="0"/>
          <w:cols w:space="720" w:num="1"/>
          <w:docGrid w:linePitch="312" w:charSpace="0"/>
        </w:sectPr>
      </w:pPr>
    </w:p>
    <w:p>
      <w:pPr>
        <w:pStyle w:val="5"/>
        <w:widowControl/>
        <w:spacing w:before="0" w:after="982" w:line="265" w:lineRule="auto"/>
        <w:jc w:val="center"/>
        <w:rPr>
          <w:rFonts w:ascii="Arial" w:hAnsi="Arial" w:cs="Arial"/>
          <w:b w:val="0"/>
          <w:bCs w:val="0"/>
          <w:kern w:val="2"/>
          <w:szCs w:val="22"/>
        </w:rPr>
      </w:pPr>
      <w:bookmarkStart w:id="248" w:name="_Toc21647"/>
      <w:r>
        <w:rPr>
          <w:rFonts w:ascii="Arial" w:hAnsi="Arial" w:cs="Arial"/>
          <w:b w:val="0"/>
          <w:bCs w:val="0"/>
          <w:kern w:val="2"/>
          <w:szCs w:val="22"/>
        </w:rPr>
        <w:t>第四章合同条款及格式</w:t>
      </w:r>
      <w:bookmarkEnd w:id="248"/>
    </w:p>
    <w:p>
      <w:pPr>
        <w:pStyle w:val="6"/>
        <w:keepLines w:val="0"/>
        <w:pageBreakBefore/>
        <w:tabs>
          <w:tab w:val="left" w:pos="7860"/>
        </w:tabs>
        <w:jc w:val="center"/>
        <w:rPr>
          <w:rFonts w:hint="eastAsia" w:ascii="宋体" w:hAnsi="宋体" w:cs="宋体"/>
        </w:rPr>
      </w:pPr>
      <w:bookmarkStart w:id="249" w:name="_Toc26626"/>
      <w:bookmarkStart w:id="250" w:name="_Toc15316"/>
      <w:r>
        <w:rPr>
          <w:rFonts w:hint="eastAsia" w:ascii="宋体" w:hAnsi="宋体" w:cs="宋体"/>
        </w:rPr>
        <w:t>第一部分  合同协议书</w:t>
      </w:r>
      <w:bookmarkEnd w:id="249"/>
      <w:bookmarkEnd w:id="250"/>
    </w:p>
    <w:p>
      <w:pPr>
        <w:spacing w:line="360" w:lineRule="auto"/>
        <w:rPr>
          <w:rFonts w:hint="eastAsia"/>
        </w:rPr>
      </w:pPr>
    </w:p>
    <w:p>
      <w:pPr>
        <w:pStyle w:val="17"/>
        <w:spacing w:line="360" w:lineRule="auto"/>
        <w:ind w:firstLine="422"/>
        <w:rPr>
          <w:rFonts w:hint="eastAsia" w:ascii="宋体" w:hAnsi="宋体" w:eastAsia="宋体" w:cs="宋体"/>
          <w:b/>
          <w:sz w:val="21"/>
          <w:szCs w:val="21"/>
        </w:rPr>
      </w:pPr>
      <w:r>
        <w:rPr>
          <w:rFonts w:hint="eastAsia" w:ascii="宋体" w:hAnsi="宋体" w:eastAsia="宋体" w:cs="宋体"/>
          <w:b/>
          <w:sz w:val="21"/>
          <w:szCs w:val="21"/>
        </w:rPr>
        <w:t>委托人（全称）：</w:t>
      </w:r>
      <w:r>
        <w:rPr>
          <w:rFonts w:hint="eastAsia" w:ascii="宋体" w:hAnsi="宋体" w:eastAsia="宋体" w:cs="宋体"/>
          <w:b/>
          <w:sz w:val="21"/>
          <w:szCs w:val="21"/>
          <w:u w:val="single"/>
        </w:rPr>
        <w:t xml:space="preserve">                                          </w:t>
      </w:r>
    </w:p>
    <w:p>
      <w:pPr>
        <w:pStyle w:val="17"/>
        <w:spacing w:line="360" w:lineRule="auto"/>
        <w:ind w:firstLine="422"/>
        <w:rPr>
          <w:rFonts w:hint="eastAsia" w:ascii="宋体" w:hAnsi="宋体" w:eastAsia="宋体" w:cs="宋体"/>
          <w:b/>
          <w:sz w:val="21"/>
          <w:szCs w:val="21"/>
        </w:rPr>
      </w:pPr>
      <w:r>
        <w:rPr>
          <w:rFonts w:hint="eastAsia" w:ascii="宋体" w:hAnsi="宋体" w:eastAsia="宋体" w:cs="宋体"/>
          <w:b/>
          <w:sz w:val="21"/>
          <w:szCs w:val="21"/>
        </w:rPr>
        <w:t>工程咨询人（全称）：</w:t>
      </w:r>
      <w:r>
        <w:rPr>
          <w:rFonts w:hint="eastAsia" w:ascii="宋体" w:hAnsi="宋体" w:eastAsia="宋体" w:cs="宋体"/>
          <w:b/>
          <w:sz w:val="21"/>
          <w:szCs w:val="21"/>
          <w:u w:val="single"/>
        </w:rPr>
        <w:t xml:space="preserve">                                      </w:t>
      </w:r>
    </w:p>
    <w:p>
      <w:pPr>
        <w:pStyle w:val="17"/>
        <w:spacing w:line="360" w:lineRule="auto"/>
        <w:ind w:firstLine="420"/>
        <w:rPr>
          <w:rFonts w:hint="eastAsia" w:ascii="宋体" w:hAnsi="宋体" w:eastAsia="宋体" w:cs="宋体"/>
          <w:sz w:val="21"/>
          <w:szCs w:val="21"/>
        </w:rPr>
      </w:pPr>
      <w:r>
        <w:rPr>
          <w:rFonts w:hint="eastAsia" w:ascii="宋体" w:hAnsi="宋体" w:eastAsia="宋体" w:cs="宋体"/>
          <w:sz w:val="21"/>
          <w:szCs w:val="21"/>
        </w:rPr>
        <w:t>根据《中华人民共和国民法典》，《中华人民共和国建筑法》及其他有关法律、法规，遵循平等、自愿、公平和诚信的原则，双方就下述工程咨询</w:t>
      </w:r>
      <w:r>
        <w:rPr>
          <w:rStyle w:val="33"/>
          <w:rFonts w:hint="eastAsia" w:ascii="宋体" w:hAnsi="宋体" w:eastAsia="宋体" w:cs="宋体"/>
        </w:rPr>
        <w:t>有关</w:t>
      </w:r>
      <w:r>
        <w:rPr>
          <w:rFonts w:hint="eastAsia" w:ascii="宋体" w:hAnsi="宋体" w:eastAsia="宋体" w:cs="宋体"/>
          <w:sz w:val="21"/>
          <w:szCs w:val="21"/>
        </w:rPr>
        <w:t>事项协商一致，订立本合同。</w:t>
      </w:r>
    </w:p>
    <w:p>
      <w:pPr>
        <w:pStyle w:val="17"/>
        <w:spacing w:line="360" w:lineRule="auto"/>
        <w:ind w:firstLine="422"/>
        <w:rPr>
          <w:rFonts w:hint="eastAsia" w:ascii="宋体" w:hAnsi="宋体" w:eastAsia="宋体" w:cs="宋体"/>
          <w:b/>
          <w:sz w:val="21"/>
          <w:szCs w:val="21"/>
        </w:rPr>
      </w:pPr>
      <w:r>
        <w:rPr>
          <w:rFonts w:hint="eastAsia" w:ascii="宋体" w:hAnsi="宋体" w:eastAsia="宋体" w:cs="宋体"/>
          <w:b/>
          <w:sz w:val="21"/>
          <w:szCs w:val="21"/>
        </w:rPr>
        <w:t>一、项目概况：</w:t>
      </w:r>
    </w:p>
    <w:p>
      <w:pPr>
        <w:pStyle w:val="17"/>
        <w:spacing w:line="360" w:lineRule="auto"/>
        <w:ind w:firstLine="420"/>
        <w:rPr>
          <w:rFonts w:hint="eastAsia" w:ascii="宋体" w:hAnsi="宋体" w:eastAsia="宋体" w:cs="宋体"/>
          <w:sz w:val="21"/>
          <w:szCs w:val="21"/>
          <w:u w:val="single"/>
        </w:rPr>
      </w:pPr>
      <w:r>
        <w:rPr>
          <w:rFonts w:hint="eastAsia" w:ascii="宋体" w:hAnsi="宋体" w:eastAsia="宋体" w:cs="宋体"/>
          <w:sz w:val="21"/>
          <w:szCs w:val="21"/>
        </w:rPr>
        <w:t>项目名称：</w:t>
      </w:r>
      <w:r>
        <w:rPr>
          <w:rFonts w:hint="eastAsia" w:ascii="宋体" w:hAnsi="宋体" w:eastAsia="宋体" w:cs="宋体"/>
          <w:sz w:val="21"/>
          <w:szCs w:val="21"/>
          <w:u w:val="single"/>
        </w:rPr>
        <w:t xml:space="preserve"> 苍南县江南再生水厂（江南污水处理厂）工程（一期）全过程工程咨询。</w:t>
      </w:r>
    </w:p>
    <w:p>
      <w:pPr>
        <w:pStyle w:val="17"/>
        <w:spacing w:line="360" w:lineRule="auto"/>
        <w:ind w:firstLine="420"/>
        <w:rPr>
          <w:rFonts w:hint="eastAsia" w:ascii="宋体" w:hAnsi="宋体" w:eastAsia="宋体" w:cs="宋体"/>
          <w:sz w:val="21"/>
          <w:szCs w:val="21"/>
        </w:rPr>
      </w:pPr>
      <w:r>
        <w:rPr>
          <w:rFonts w:hint="eastAsia" w:ascii="宋体" w:hAnsi="宋体" w:eastAsia="宋体" w:cs="宋体"/>
          <w:sz w:val="21"/>
          <w:szCs w:val="21"/>
        </w:rPr>
        <w:t>项目总投资：</w:t>
      </w:r>
      <w:r>
        <w:rPr>
          <w:rFonts w:hint="eastAsia" w:ascii="宋体" w:hAnsi="宋体" w:eastAsia="宋体" w:cs="宋体"/>
          <w:sz w:val="21"/>
          <w:szCs w:val="21"/>
          <w:u w:val="single"/>
        </w:rPr>
        <w:t xml:space="preserve">            。</w:t>
      </w:r>
    </w:p>
    <w:p>
      <w:pPr>
        <w:pStyle w:val="17"/>
        <w:spacing w:line="360" w:lineRule="auto"/>
        <w:ind w:firstLine="420"/>
        <w:rPr>
          <w:rFonts w:hint="eastAsia" w:ascii="宋体" w:hAnsi="宋体" w:eastAsia="宋体" w:cs="宋体"/>
          <w:sz w:val="21"/>
          <w:szCs w:val="21"/>
        </w:rPr>
      </w:pPr>
      <w:r>
        <w:rPr>
          <w:rFonts w:hint="eastAsia" w:ascii="宋体" w:hAnsi="宋体" w:eastAsia="宋体" w:cs="宋体"/>
          <w:sz w:val="21"/>
          <w:szCs w:val="21"/>
        </w:rPr>
        <w:t>建设地点：</w:t>
      </w:r>
      <w:r>
        <w:rPr>
          <w:rFonts w:hint="eastAsia" w:ascii="宋体" w:hAnsi="宋体" w:eastAsia="宋体" w:cs="宋体"/>
          <w:sz w:val="21"/>
          <w:szCs w:val="21"/>
          <w:u w:val="single"/>
        </w:rPr>
        <w:t>位于苍南县钱库镇朱家斗村。</w:t>
      </w:r>
    </w:p>
    <w:p>
      <w:pPr>
        <w:snapToGrid w:val="0"/>
        <w:spacing w:line="360" w:lineRule="auto"/>
        <w:ind w:firstLine="420" w:firstLineChars="200"/>
        <w:jc w:val="left"/>
        <w:rPr>
          <w:rFonts w:ascii="宋体" w:hAnsi="宋体" w:cs="宋体"/>
          <w:szCs w:val="21"/>
        </w:rPr>
      </w:pPr>
      <w:r>
        <w:rPr>
          <w:rFonts w:hint="eastAsia" w:ascii="宋体" w:hAnsi="宋体" w:cs="宋体"/>
          <w:szCs w:val="21"/>
        </w:rPr>
        <w:t>建设规模：</w:t>
      </w:r>
      <w:r>
        <w:rPr>
          <w:rFonts w:hint="eastAsia" w:ascii="Arial" w:hAnsi="Arial" w:cs="Arial"/>
          <w:szCs w:val="21"/>
          <w:u w:val="single"/>
        </w:rPr>
        <w:t xml:space="preserve">                         </w:t>
      </w:r>
    </w:p>
    <w:p>
      <w:pPr>
        <w:pStyle w:val="17"/>
        <w:spacing w:line="360" w:lineRule="auto"/>
        <w:ind w:firstLine="422"/>
        <w:rPr>
          <w:rFonts w:hint="eastAsia" w:ascii="宋体" w:hAnsi="宋体" w:eastAsia="宋体" w:cs="宋体"/>
          <w:b/>
          <w:sz w:val="21"/>
          <w:szCs w:val="21"/>
        </w:rPr>
      </w:pPr>
      <w:r>
        <w:rPr>
          <w:rFonts w:hint="eastAsia" w:ascii="宋体" w:hAnsi="宋体" w:eastAsia="宋体" w:cs="宋体"/>
          <w:b/>
          <w:sz w:val="21"/>
          <w:szCs w:val="21"/>
        </w:rPr>
        <w:t>二、工程咨询服务范围和内容（包含但不限于）：</w:t>
      </w:r>
    </w:p>
    <w:p>
      <w:pPr>
        <w:spacing w:line="400" w:lineRule="exact"/>
        <w:ind w:firstLine="420" w:firstLineChars="200"/>
        <w:rPr>
          <w:rFonts w:hint="eastAsia"/>
          <w:szCs w:val="21"/>
        </w:rPr>
      </w:pPr>
      <w:r>
        <w:rPr>
          <w:rFonts w:hint="eastAsia"/>
          <w:szCs w:val="21"/>
        </w:rPr>
        <w:t>（1）</w:t>
      </w:r>
      <w:r>
        <w:rPr>
          <w:rFonts w:hint="eastAsia" w:ascii="Arial" w:hAnsi="Arial" w:cs="Arial"/>
          <w:iCs/>
          <w:szCs w:val="21"/>
        </w:rPr>
        <w:t>全过程造价咨询：包括但不限于工程范围内的所有土建、安装、材料设备、总图附属工程、初步设计范围内涉及的所有专业工程全过程造价控制、工程款审核、工程联系单审核、现场签证、工程变更造价、工程结算编制（如采用阶段结算则包含各阶段结算初审）初审、无价材料及设备等与工程造价咨询相关的服务，具体详见招标文件“第五章委托人要求”的内容。</w:t>
      </w:r>
    </w:p>
    <w:p>
      <w:pPr>
        <w:spacing w:line="400" w:lineRule="exact"/>
        <w:ind w:firstLine="420" w:firstLineChars="200"/>
        <w:rPr>
          <w:rFonts w:hint="eastAsia"/>
          <w:szCs w:val="21"/>
        </w:rPr>
      </w:pPr>
      <w:r>
        <w:rPr>
          <w:rFonts w:hint="eastAsia"/>
          <w:szCs w:val="21"/>
        </w:rPr>
        <w:t>（2）</w:t>
      </w:r>
      <w:r>
        <w:rPr>
          <w:rFonts w:hint="eastAsia" w:ascii="Arial" w:hAnsi="Arial" w:cs="Arial"/>
          <w:iCs/>
          <w:szCs w:val="21"/>
        </w:rPr>
        <w:t>工程监理</w:t>
      </w:r>
      <w:r>
        <w:rPr>
          <w:rFonts w:hint="eastAsia"/>
          <w:szCs w:val="21"/>
        </w:rPr>
        <w:t>：</w:t>
      </w:r>
      <w:r>
        <w:rPr>
          <w:rFonts w:hint="eastAsia" w:ascii="Arial" w:hAnsi="Arial" w:cs="Arial"/>
          <w:iCs/>
          <w:szCs w:val="21"/>
        </w:rPr>
        <w:t>本工程一期施工总承包（</w:t>
      </w:r>
      <w:r>
        <w:rPr>
          <w:rFonts w:hint="eastAsia" w:ascii="Arial" w:hAnsi="Arial" w:cs="Arial"/>
          <w:iCs/>
          <w:color w:val="0000FF"/>
          <w:szCs w:val="21"/>
        </w:rPr>
        <w:t>含设备安装）</w:t>
      </w:r>
      <w:r>
        <w:rPr>
          <w:rFonts w:hint="eastAsia" w:ascii="Arial" w:hAnsi="Arial" w:cs="Arial"/>
          <w:iCs/>
          <w:szCs w:val="21"/>
        </w:rPr>
        <w:t>建设内容及管理的监理工作,具体包括施工及缺陷责任期内的保修等全过程监理</w:t>
      </w:r>
      <w:r>
        <w:rPr>
          <w:rFonts w:hint="eastAsia"/>
          <w:szCs w:val="21"/>
        </w:rPr>
        <w:t>。</w:t>
      </w:r>
    </w:p>
    <w:p>
      <w:pPr>
        <w:pStyle w:val="2"/>
        <w:rPr>
          <w:rFonts w:hint="eastAsia"/>
        </w:rPr>
      </w:pPr>
    </w:p>
    <w:p>
      <w:pPr>
        <w:pStyle w:val="17"/>
        <w:spacing w:line="360" w:lineRule="auto"/>
        <w:ind w:firstLine="422"/>
        <w:rPr>
          <w:rFonts w:hint="eastAsia" w:ascii="宋体" w:hAnsi="宋体" w:eastAsia="宋体" w:cs="宋体"/>
          <w:b/>
          <w:sz w:val="21"/>
          <w:szCs w:val="21"/>
        </w:rPr>
      </w:pPr>
      <w:r>
        <w:rPr>
          <w:rFonts w:hint="eastAsia" w:ascii="宋体" w:hAnsi="宋体" w:eastAsia="宋体" w:cs="宋体"/>
          <w:b/>
          <w:sz w:val="21"/>
          <w:szCs w:val="21"/>
        </w:rPr>
        <w:t>三、工程咨询服务目标</w:t>
      </w:r>
    </w:p>
    <w:p>
      <w:pPr>
        <w:pStyle w:val="17"/>
        <w:spacing w:line="360" w:lineRule="auto"/>
        <w:ind w:firstLine="420"/>
        <w:rPr>
          <w:rFonts w:hint="eastAsia" w:ascii="宋体" w:hAnsi="宋体" w:eastAsia="宋体" w:cs="宋体"/>
          <w:sz w:val="21"/>
          <w:szCs w:val="21"/>
        </w:rPr>
      </w:pPr>
      <w:r>
        <w:rPr>
          <w:rFonts w:hint="eastAsia" w:ascii="宋体" w:hAnsi="宋体" w:eastAsia="宋体" w:cs="宋体"/>
          <w:sz w:val="21"/>
          <w:szCs w:val="21"/>
        </w:rPr>
        <w:t>服务目标：</w:t>
      </w:r>
      <w:r>
        <w:rPr>
          <w:rFonts w:hint="eastAsia" w:ascii="宋体" w:hAnsi="宋体" w:eastAsia="宋体" w:cs="宋体"/>
          <w:sz w:val="21"/>
          <w:szCs w:val="21"/>
          <w:u w:val="single"/>
        </w:rPr>
        <w:t>在满足委托人整体使用需求的前提下，竣工结算额建安费控制在初步设计概算的建安工程费范围内，工程进度满足预期目标，工程质量</w:t>
      </w:r>
      <w:r>
        <w:rPr>
          <w:rFonts w:hint="eastAsia" w:ascii="宋体" w:hAnsi="宋体" w:eastAsia="宋体" w:cs="宋体"/>
          <w:sz w:val="21"/>
          <w:szCs w:val="21"/>
          <w:u w:val="single"/>
          <w:lang w:val="zh-CN"/>
        </w:rPr>
        <w:t>符合现行建设工程施工质量验收规范和标准及施工图纸要求，保证验收合格</w:t>
      </w:r>
      <w:r>
        <w:rPr>
          <w:rFonts w:hint="eastAsia" w:ascii="宋体" w:hAnsi="宋体" w:eastAsia="宋体" w:cs="宋体"/>
          <w:sz w:val="21"/>
          <w:szCs w:val="21"/>
        </w:rPr>
        <w:t>。</w:t>
      </w:r>
    </w:p>
    <w:p>
      <w:pPr>
        <w:spacing w:line="360" w:lineRule="auto"/>
        <w:ind w:firstLine="422" w:firstLineChars="200"/>
        <w:rPr>
          <w:rFonts w:hint="eastAsia" w:ascii="宋体" w:hAnsi="宋体" w:cs="宋体"/>
          <w:b/>
          <w:szCs w:val="21"/>
        </w:rPr>
      </w:pPr>
    </w:p>
    <w:p>
      <w:pPr>
        <w:spacing w:line="360" w:lineRule="auto"/>
        <w:ind w:firstLine="422" w:firstLineChars="200"/>
        <w:rPr>
          <w:rFonts w:hint="eastAsia" w:ascii="宋体" w:hAnsi="宋体" w:cs="宋体"/>
          <w:b/>
          <w:szCs w:val="21"/>
        </w:rPr>
      </w:pPr>
      <w:r>
        <w:rPr>
          <w:rFonts w:hint="eastAsia" w:ascii="宋体" w:hAnsi="宋体" w:cs="宋体"/>
          <w:b/>
          <w:szCs w:val="21"/>
        </w:rPr>
        <w:t>四、委托人及工程咨询人</w:t>
      </w:r>
    </w:p>
    <w:p>
      <w:pPr>
        <w:spacing w:line="360" w:lineRule="auto"/>
        <w:ind w:firstLine="413" w:firstLineChars="196"/>
        <w:rPr>
          <w:rFonts w:hint="eastAsia" w:ascii="宋体" w:hAnsi="宋体" w:cs="宋体"/>
          <w:b/>
          <w:szCs w:val="21"/>
        </w:rPr>
      </w:pPr>
      <w:r>
        <w:rPr>
          <w:rFonts w:hint="eastAsia" w:ascii="宋体" w:hAnsi="宋体" w:cs="宋体"/>
          <w:b/>
          <w:szCs w:val="21"/>
        </w:rPr>
        <w:t>1、业主代表</w:t>
      </w:r>
    </w:p>
    <w:p>
      <w:pPr>
        <w:spacing w:line="360" w:lineRule="auto"/>
        <w:ind w:firstLine="420" w:firstLineChars="200"/>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xml:space="preserve">  （必填）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身份证号：</w:t>
      </w:r>
      <w:r>
        <w:rPr>
          <w:rFonts w:hint="eastAsia" w:ascii="宋体" w:hAnsi="宋体" w:cs="宋体"/>
          <w:szCs w:val="21"/>
          <w:u w:val="single"/>
        </w:rPr>
        <w:t xml:space="preserve">    （必填）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职    务：</w:t>
      </w:r>
      <w:r>
        <w:rPr>
          <w:rFonts w:hint="eastAsia" w:ascii="宋体" w:hAnsi="宋体" w:cs="宋体"/>
          <w:szCs w:val="21"/>
          <w:u w:val="single"/>
        </w:rPr>
        <w:t xml:space="preserve">业主代表人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（必填）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（必填）                              </w:t>
      </w:r>
      <w:r>
        <w:rPr>
          <w:rFonts w:hint="eastAsia" w:ascii="宋体" w:hAnsi="宋体" w:cs="宋体"/>
          <w:szCs w:val="21"/>
        </w:rPr>
        <w:t>；</w:t>
      </w:r>
    </w:p>
    <w:p>
      <w:pPr>
        <w:spacing w:line="360" w:lineRule="auto"/>
        <w:ind w:firstLine="413" w:firstLineChars="196"/>
        <w:rPr>
          <w:rFonts w:hint="eastAsia" w:ascii="宋体" w:hAnsi="宋体" w:cs="宋体"/>
          <w:b/>
          <w:szCs w:val="21"/>
        </w:rPr>
      </w:pPr>
      <w:r>
        <w:rPr>
          <w:rFonts w:hint="eastAsia" w:ascii="宋体" w:hAnsi="宋体" w:cs="宋体"/>
          <w:b/>
          <w:szCs w:val="21"/>
        </w:rPr>
        <w:t>2、项目负责人</w:t>
      </w:r>
    </w:p>
    <w:p>
      <w:pPr>
        <w:spacing w:line="360" w:lineRule="auto"/>
        <w:ind w:firstLine="420" w:firstLineChars="200"/>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xml:space="preserve">  （必填）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身份证号：</w:t>
      </w:r>
      <w:r>
        <w:rPr>
          <w:rFonts w:hint="eastAsia" w:ascii="宋体" w:hAnsi="宋体" w:cs="宋体"/>
          <w:szCs w:val="21"/>
          <w:u w:val="single"/>
        </w:rPr>
        <w:t xml:space="preserve">    （必填）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职    称：</w:t>
      </w:r>
      <w:r>
        <w:rPr>
          <w:rFonts w:hint="eastAsia" w:ascii="宋体" w:hAnsi="宋体" w:cs="宋体"/>
          <w:szCs w:val="21"/>
          <w:u w:val="single"/>
        </w:rPr>
        <w:t xml:space="preserve">    （必填）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职    务：</w:t>
      </w:r>
      <w:r>
        <w:rPr>
          <w:rFonts w:hint="eastAsia" w:ascii="宋体" w:hAnsi="宋体" w:cs="宋体"/>
          <w:szCs w:val="21"/>
          <w:u w:val="single"/>
        </w:rPr>
        <w:t xml:space="preserve">项目负责人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（必填）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（必填）                              </w:t>
      </w:r>
      <w:r>
        <w:rPr>
          <w:rFonts w:hint="eastAsia" w:ascii="宋体" w:hAnsi="宋体" w:cs="宋体"/>
          <w:szCs w:val="21"/>
        </w:rPr>
        <w:t>；</w:t>
      </w:r>
    </w:p>
    <w:p>
      <w:pPr>
        <w:spacing w:line="360" w:lineRule="auto"/>
        <w:ind w:firstLine="413" w:firstLineChars="196"/>
        <w:rPr>
          <w:rFonts w:hint="eastAsia" w:ascii="宋体" w:hAnsi="宋体" w:cs="宋体"/>
          <w:b/>
          <w:szCs w:val="21"/>
        </w:rPr>
      </w:pPr>
      <w:r>
        <w:rPr>
          <w:rFonts w:hint="eastAsia" w:ascii="宋体" w:hAnsi="宋体" w:cs="宋体"/>
          <w:b/>
          <w:szCs w:val="21"/>
        </w:rPr>
        <w:t>3、监理专业负责人</w:t>
      </w:r>
    </w:p>
    <w:p>
      <w:pPr>
        <w:spacing w:line="360" w:lineRule="auto"/>
        <w:ind w:firstLine="420" w:firstLineChars="200"/>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xml:space="preserve">  （必填）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身份证号：</w:t>
      </w:r>
      <w:r>
        <w:rPr>
          <w:rFonts w:hint="eastAsia" w:ascii="宋体" w:hAnsi="宋体" w:cs="宋体"/>
          <w:szCs w:val="21"/>
          <w:u w:val="single"/>
        </w:rPr>
        <w:t xml:space="preserve">    （必填）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职    称：</w:t>
      </w:r>
      <w:r>
        <w:rPr>
          <w:rFonts w:hint="eastAsia" w:ascii="宋体" w:hAnsi="宋体" w:cs="宋体"/>
          <w:szCs w:val="21"/>
          <w:u w:val="single"/>
        </w:rPr>
        <w:t xml:space="preserve">    （必填）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职    务：</w:t>
      </w:r>
      <w:r>
        <w:rPr>
          <w:rFonts w:hint="eastAsia" w:ascii="宋体" w:hAnsi="宋体" w:cs="宋体"/>
          <w:szCs w:val="21"/>
          <w:u w:val="single"/>
        </w:rPr>
        <w:t xml:space="preserve">项目总监理工程师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（必填）                               </w:t>
      </w:r>
      <w:r>
        <w:rPr>
          <w:rFonts w:hint="eastAsia" w:ascii="宋体" w:hAnsi="宋体" w:cs="宋体"/>
          <w:szCs w:val="21"/>
        </w:rPr>
        <w:t>；</w:t>
      </w:r>
    </w:p>
    <w:p>
      <w:pPr>
        <w:pStyle w:val="17"/>
        <w:spacing w:line="360" w:lineRule="auto"/>
        <w:ind w:firstLine="420"/>
        <w:rPr>
          <w:rFonts w:hint="eastAsia" w:ascii="宋体" w:hAnsi="宋体" w:eastAsia="宋体" w:cs="宋体"/>
          <w:sz w:val="21"/>
          <w:szCs w:val="21"/>
        </w:rPr>
      </w:pPr>
      <w:r>
        <w:rPr>
          <w:rFonts w:hint="eastAsia" w:ascii="宋体" w:hAnsi="宋体" w:eastAsia="宋体" w:cs="宋体"/>
          <w:sz w:val="21"/>
          <w:szCs w:val="21"/>
        </w:rPr>
        <w:t>电子信箱：</w:t>
      </w:r>
      <w:r>
        <w:rPr>
          <w:rFonts w:hint="eastAsia" w:ascii="宋体" w:hAnsi="宋体" w:eastAsia="宋体" w:cs="宋体"/>
          <w:sz w:val="21"/>
          <w:szCs w:val="21"/>
          <w:u w:val="single"/>
        </w:rPr>
        <w:t xml:space="preserve">   （必填）                              </w:t>
      </w:r>
      <w:r>
        <w:rPr>
          <w:rFonts w:hint="eastAsia" w:ascii="宋体" w:hAnsi="宋体" w:eastAsia="宋体" w:cs="宋体"/>
          <w:sz w:val="21"/>
          <w:szCs w:val="21"/>
        </w:rPr>
        <w:t>；</w:t>
      </w:r>
    </w:p>
    <w:p>
      <w:pPr>
        <w:spacing w:line="360" w:lineRule="auto"/>
        <w:ind w:firstLine="413" w:firstLineChars="196"/>
        <w:rPr>
          <w:rFonts w:hint="eastAsia" w:ascii="宋体" w:hAnsi="宋体" w:cs="宋体"/>
          <w:b/>
          <w:szCs w:val="21"/>
        </w:rPr>
      </w:pPr>
      <w:r>
        <w:rPr>
          <w:rFonts w:hint="eastAsia" w:ascii="宋体" w:hAnsi="宋体" w:cs="宋体"/>
          <w:b/>
          <w:szCs w:val="21"/>
        </w:rPr>
        <w:t>4、造价专业负责人</w:t>
      </w:r>
    </w:p>
    <w:p>
      <w:pPr>
        <w:spacing w:line="360" w:lineRule="auto"/>
        <w:ind w:firstLine="420" w:firstLineChars="200"/>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xml:space="preserve">  （必填）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身份证号：</w:t>
      </w:r>
      <w:r>
        <w:rPr>
          <w:rFonts w:hint="eastAsia" w:ascii="宋体" w:hAnsi="宋体" w:cs="宋体"/>
          <w:szCs w:val="21"/>
          <w:u w:val="single"/>
        </w:rPr>
        <w:t xml:space="preserve">    （必填）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职    称：</w:t>
      </w:r>
      <w:r>
        <w:rPr>
          <w:rFonts w:hint="eastAsia" w:ascii="宋体" w:hAnsi="宋体" w:cs="宋体"/>
          <w:szCs w:val="21"/>
          <w:u w:val="single"/>
        </w:rPr>
        <w:t xml:space="preserve">    （必填）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职    务：</w:t>
      </w:r>
      <w:r>
        <w:rPr>
          <w:rFonts w:hint="eastAsia" w:ascii="宋体" w:hAnsi="宋体" w:cs="宋体"/>
          <w:szCs w:val="21"/>
          <w:u w:val="single"/>
        </w:rPr>
        <w:t xml:space="preserve">项目造价专业负责人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（必填）                               </w:t>
      </w:r>
      <w:r>
        <w:rPr>
          <w:rFonts w:hint="eastAsia" w:ascii="宋体" w:hAnsi="宋体" w:cs="宋体"/>
          <w:szCs w:val="21"/>
        </w:rPr>
        <w:t>；</w:t>
      </w:r>
    </w:p>
    <w:p>
      <w:pPr>
        <w:pStyle w:val="17"/>
        <w:spacing w:line="360" w:lineRule="auto"/>
        <w:ind w:firstLine="420"/>
        <w:rPr>
          <w:rFonts w:hint="eastAsia" w:ascii="宋体" w:hAnsi="宋体" w:eastAsia="宋体" w:cs="宋体"/>
          <w:sz w:val="21"/>
          <w:szCs w:val="21"/>
        </w:rPr>
      </w:pPr>
      <w:r>
        <w:rPr>
          <w:rFonts w:hint="eastAsia" w:ascii="宋体" w:hAnsi="宋体" w:eastAsia="宋体" w:cs="宋体"/>
          <w:sz w:val="21"/>
          <w:szCs w:val="21"/>
        </w:rPr>
        <w:t>电子信箱：</w:t>
      </w:r>
      <w:r>
        <w:rPr>
          <w:rFonts w:hint="eastAsia" w:ascii="宋体" w:hAnsi="宋体" w:eastAsia="宋体" w:cs="宋体"/>
          <w:sz w:val="21"/>
          <w:szCs w:val="21"/>
          <w:u w:val="single"/>
        </w:rPr>
        <w:t xml:space="preserve">   （必填）                              </w:t>
      </w:r>
      <w:r>
        <w:rPr>
          <w:rFonts w:hint="eastAsia" w:ascii="宋体" w:hAnsi="宋体" w:eastAsia="宋体" w:cs="宋体"/>
          <w:sz w:val="21"/>
          <w:szCs w:val="21"/>
        </w:rPr>
        <w:t>；</w:t>
      </w:r>
    </w:p>
    <w:p>
      <w:pPr>
        <w:pStyle w:val="17"/>
        <w:spacing w:line="360" w:lineRule="auto"/>
        <w:ind w:firstLine="422"/>
        <w:rPr>
          <w:rFonts w:hint="eastAsia" w:ascii="宋体" w:hAnsi="宋体" w:eastAsia="宋体" w:cs="宋体"/>
          <w:b/>
          <w:sz w:val="21"/>
          <w:szCs w:val="21"/>
        </w:rPr>
      </w:pPr>
      <w:r>
        <w:rPr>
          <w:rFonts w:hint="eastAsia" w:ascii="宋体" w:hAnsi="宋体" w:eastAsia="宋体" w:cs="宋体"/>
          <w:b/>
          <w:sz w:val="21"/>
          <w:szCs w:val="21"/>
        </w:rPr>
        <w:t>五、工程咨询报酬</w:t>
      </w:r>
    </w:p>
    <w:p>
      <w:pPr>
        <w:pStyle w:val="17"/>
        <w:spacing w:line="360" w:lineRule="auto"/>
        <w:ind w:right="0" w:firstLine="420"/>
        <w:rPr>
          <w:rFonts w:hint="eastAsia" w:ascii="宋体" w:hAnsi="宋体" w:eastAsia="宋体" w:cs="宋体"/>
          <w:sz w:val="21"/>
          <w:szCs w:val="21"/>
        </w:rPr>
      </w:pPr>
      <w:r>
        <w:rPr>
          <w:rFonts w:hint="eastAsia" w:ascii="宋体" w:hAnsi="宋体" w:eastAsia="宋体" w:cs="宋体"/>
          <w:sz w:val="21"/>
          <w:szCs w:val="21"/>
        </w:rPr>
        <w:t>根据工程咨询服务范围和内容，本合同工程咨询总报酬为：</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pStyle w:val="17"/>
        <w:spacing w:line="360" w:lineRule="auto"/>
        <w:ind w:right="0" w:firstLine="420"/>
        <w:rPr>
          <w:rFonts w:hint="eastAsia" w:ascii="宋体" w:hAnsi="宋体" w:eastAsia="宋体" w:cs="宋体"/>
          <w:sz w:val="21"/>
          <w:szCs w:val="21"/>
        </w:rPr>
      </w:pPr>
      <w:r>
        <w:rPr>
          <w:rFonts w:hint="eastAsia" w:ascii="宋体" w:hAnsi="宋体" w:eastAsia="宋体" w:cs="宋体"/>
          <w:sz w:val="21"/>
          <w:szCs w:val="21"/>
        </w:rPr>
        <w:t>中标费率为：</w:t>
      </w:r>
      <w:r>
        <w:rPr>
          <w:rFonts w:hint="eastAsia" w:ascii="宋体" w:hAnsi="宋体" w:eastAsia="宋体" w:cs="宋体"/>
          <w:sz w:val="21"/>
          <w:szCs w:val="21"/>
          <w:u w:val="single"/>
        </w:rPr>
        <w:t xml:space="preserve">           %</w:t>
      </w:r>
      <w:r>
        <w:rPr>
          <w:rFonts w:hint="eastAsia" w:ascii="宋体" w:hAnsi="宋体" w:eastAsia="宋体" w:cs="宋体"/>
          <w:sz w:val="21"/>
          <w:szCs w:val="21"/>
        </w:rPr>
        <w:t>。（XX.XX%）</w:t>
      </w:r>
    </w:p>
    <w:p>
      <w:pPr>
        <w:pStyle w:val="17"/>
        <w:spacing w:line="360" w:lineRule="auto"/>
        <w:ind w:firstLine="422"/>
        <w:rPr>
          <w:rFonts w:hint="eastAsia" w:ascii="宋体" w:hAnsi="宋体" w:eastAsia="宋体" w:cs="宋体"/>
          <w:b/>
          <w:sz w:val="21"/>
          <w:szCs w:val="21"/>
        </w:rPr>
      </w:pPr>
      <w:r>
        <w:rPr>
          <w:rFonts w:hint="eastAsia" w:ascii="宋体" w:hAnsi="宋体" w:eastAsia="宋体" w:cs="宋体"/>
          <w:b/>
          <w:sz w:val="21"/>
          <w:szCs w:val="21"/>
        </w:rPr>
        <w:t>六、本合同由以下文件组成</w:t>
      </w:r>
    </w:p>
    <w:p>
      <w:pPr>
        <w:spacing w:line="360" w:lineRule="auto"/>
        <w:ind w:firstLine="420" w:firstLineChars="200"/>
        <w:rPr>
          <w:rFonts w:hint="eastAsia" w:ascii="宋体" w:hAnsi="宋体" w:cs="宋体"/>
          <w:szCs w:val="21"/>
        </w:rPr>
      </w:pPr>
      <w:r>
        <w:rPr>
          <w:rFonts w:hint="eastAsia" w:ascii="宋体" w:hAnsi="宋体" w:cs="宋体"/>
          <w:szCs w:val="21"/>
        </w:rPr>
        <w:t>1、合同协议书；</w:t>
      </w:r>
    </w:p>
    <w:p>
      <w:pPr>
        <w:spacing w:line="360" w:lineRule="auto"/>
        <w:ind w:firstLine="420" w:firstLineChars="200"/>
        <w:rPr>
          <w:rFonts w:hint="eastAsia" w:ascii="宋体" w:hAnsi="宋体" w:cs="宋体"/>
          <w:szCs w:val="21"/>
        </w:rPr>
      </w:pPr>
      <w:r>
        <w:rPr>
          <w:rFonts w:hint="eastAsia" w:ascii="宋体" w:hAnsi="宋体" w:cs="宋体"/>
          <w:szCs w:val="21"/>
        </w:rPr>
        <w:t>2、成交通知书；</w:t>
      </w:r>
    </w:p>
    <w:p>
      <w:pPr>
        <w:spacing w:line="360" w:lineRule="auto"/>
        <w:ind w:firstLine="420" w:firstLineChars="200"/>
        <w:rPr>
          <w:rFonts w:hint="eastAsia" w:ascii="宋体" w:hAnsi="宋体" w:cs="宋体"/>
          <w:szCs w:val="21"/>
        </w:rPr>
      </w:pPr>
      <w:r>
        <w:rPr>
          <w:rFonts w:hint="eastAsia" w:ascii="宋体" w:hAnsi="宋体" w:cs="宋体"/>
          <w:szCs w:val="21"/>
        </w:rPr>
        <w:t>3、投标文件及其附件；</w:t>
      </w:r>
    </w:p>
    <w:p>
      <w:pPr>
        <w:spacing w:line="360" w:lineRule="auto"/>
        <w:ind w:firstLine="420" w:firstLineChars="200"/>
        <w:rPr>
          <w:rFonts w:hint="eastAsia" w:ascii="宋体" w:hAnsi="宋体" w:cs="宋体"/>
          <w:szCs w:val="21"/>
        </w:rPr>
      </w:pPr>
      <w:r>
        <w:rPr>
          <w:rFonts w:hint="eastAsia" w:ascii="宋体" w:hAnsi="宋体" w:cs="宋体"/>
          <w:szCs w:val="21"/>
        </w:rPr>
        <w:t>4、专用条件；</w:t>
      </w:r>
    </w:p>
    <w:p>
      <w:pPr>
        <w:spacing w:line="360" w:lineRule="auto"/>
        <w:ind w:firstLine="420" w:firstLineChars="200"/>
        <w:rPr>
          <w:rFonts w:hint="eastAsia" w:ascii="宋体" w:hAnsi="宋体" w:cs="宋体"/>
          <w:szCs w:val="21"/>
        </w:rPr>
      </w:pPr>
      <w:r>
        <w:rPr>
          <w:rFonts w:hint="eastAsia" w:ascii="宋体" w:hAnsi="宋体" w:cs="宋体"/>
          <w:szCs w:val="21"/>
        </w:rPr>
        <w:t>5、通用条件。</w:t>
      </w:r>
    </w:p>
    <w:p>
      <w:pPr>
        <w:spacing w:line="360" w:lineRule="auto"/>
        <w:ind w:firstLine="420" w:firstLineChars="200"/>
        <w:rPr>
          <w:rFonts w:hint="eastAsia" w:ascii="宋体" w:hAnsi="宋体" w:cs="宋体"/>
          <w:szCs w:val="21"/>
        </w:rPr>
      </w:pPr>
      <w:r>
        <w:rPr>
          <w:rFonts w:hint="eastAsia" w:ascii="宋体" w:hAnsi="宋体" w:cs="宋体"/>
          <w:szCs w:val="21"/>
        </w:rPr>
        <w:t>本合同签订后，双方依法签订的补充协议，或为本合同补充订立的相关专业咨询服务合同均为本合同文件的组成内容。</w:t>
      </w:r>
    </w:p>
    <w:p>
      <w:pPr>
        <w:spacing w:line="360" w:lineRule="auto"/>
        <w:ind w:firstLine="420" w:firstLineChars="200"/>
        <w:rPr>
          <w:rFonts w:hint="eastAsia" w:ascii="宋体" w:hAnsi="宋体" w:cs="宋体"/>
          <w:szCs w:val="21"/>
        </w:rPr>
      </w:pPr>
      <w:r>
        <w:rPr>
          <w:rFonts w:hint="eastAsia" w:ascii="宋体" w:hAnsi="宋体" w:cs="宋体"/>
          <w:szCs w:val="21"/>
        </w:rPr>
        <w:t>构成本合同的文件若存在歧义或不一致时，则按上述排列次序进行解释。</w:t>
      </w:r>
    </w:p>
    <w:p>
      <w:pPr>
        <w:pStyle w:val="17"/>
        <w:spacing w:line="360" w:lineRule="auto"/>
        <w:ind w:firstLine="422"/>
        <w:rPr>
          <w:rFonts w:hint="eastAsia" w:ascii="宋体" w:hAnsi="宋体" w:eastAsia="宋体" w:cs="宋体"/>
          <w:b/>
          <w:sz w:val="21"/>
          <w:szCs w:val="21"/>
        </w:rPr>
      </w:pPr>
      <w:r>
        <w:rPr>
          <w:rFonts w:hint="eastAsia" w:ascii="宋体" w:hAnsi="宋体" w:eastAsia="宋体" w:cs="宋体"/>
          <w:b/>
          <w:sz w:val="21"/>
          <w:szCs w:val="21"/>
        </w:rPr>
        <w:t>七、工程咨询服务期限</w:t>
      </w:r>
    </w:p>
    <w:p>
      <w:pPr>
        <w:spacing w:line="360" w:lineRule="auto"/>
        <w:ind w:firstLine="420" w:firstLineChars="200"/>
        <w:rPr>
          <w:rFonts w:hint="eastAsia" w:ascii="宋体" w:hAnsi="宋体" w:cs="宋体"/>
          <w:szCs w:val="21"/>
        </w:rPr>
      </w:pPr>
      <w:r>
        <w:rPr>
          <w:rFonts w:hint="eastAsia" w:ascii="宋体" w:hAnsi="宋体" w:cs="宋体"/>
          <w:szCs w:val="21"/>
        </w:rPr>
        <w:t>本项目服务期从签定合同之日起至</w:t>
      </w:r>
      <w:r>
        <w:rPr>
          <w:rFonts w:hint="eastAsia" w:ascii="宋体" w:cs="宋体"/>
          <w:kern w:val="0"/>
          <w:szCs w:val="21"/>
        </w:rPr>
        <w:t>两</w:t>
      </w:r>
      <w:r>
        <w:rPr>
          <w:rFonts w:hint="eastAsia" w:ascii="宋体" w:cs="宋体"/>
          <w:kern w:val="0"/>
          <w:szCs w:val="21"/>
          <w:lang w:val="zh-CN"/>
        </w:rPr>
        <w:t>年缺陷责任期满后</w:t>
      </w:r>
      <w:r>
        <w:rPr>
          <w:rFonts w:hint="eastAsia" w:ascii="宋体" w:hAnsi="宋体" w:cs="宋体"/>
          <w:szCs w:val="21"/>
        </w:rPr>
        <w:t>。</w:t>
      </w:r>
    </w:p>
    <w:p>
      <w:pPr>
        <w:autoSpaceDE w:val="0"/>
        <w:autoSpaceDN w:val="0"/>
        <w:adjustRightInd w:val="0"/>
        <w:spacing w:line="360" w:lineRule="auto"/>
        <w:ind w:firstLine="480"/>
        <w:jc w:val="left"/>
        <w:rPr>
          <w:rFonts w:hint="eastAsia" w:ascii="宋体" w:hAnsi="宋体" w:cs="宋体"/>
          <w:b/>
          <w:szCs w:val="21"/>
        </w:rPr>
      </w:pPr>
      <w:r>
        <w:rPr>
          <w:rFonts w:hint="eastAsia" w:ascii="宋体" w:hAnsi="宋体" w:cs="宋体"/>
          <w:b/>
          <w:szCs w:val="21"/>
        </w:rPr>
        <w:t>八、双方承诺</w:t>
      </w:r>
    </w:p>
    <w:p>
      <w:pPr>
        <w:autoSpaceDE w:val="0"/>
        <w:autoSpaceDN w:val="0"/>
        <w:adjustRightInd w:val="0"/>
        <w:spacing w:line="360" w:lineRule="auto"/>
        <w:ind w:firstLine="480"/>
        <w:jc w:val="left"/>
        <w:rPr>
          <w:rFonts w:hint="eastAsia" w:ascii="宋体" w:hAnsi="宋体" w:cs="宋体"/>
          <w:szCs w:val="21"/>
        </w:rPr>
      </w:pPr>
      <w:r>
        <w:rPr>
          <w:rFonts w:hint="eastAsia" w:ascii="宋体" w:hAnsi="宋体" w:cs="宋体"/>
          <w:szCs w:val="21"/>
        </w:rPr>
        <w:t>1、委托人承诺，遵守本合同中的各项约定，为工程咨询人（监理人）提供现场办公场地、资料、设备，并按本合同约定支付酬金。</w:t>
      </w:r>
    </w:p>
    <w:p>
      <w:pPr>
        <w:pStyle w:val="17"/>
        <w:spacing w:line="360" w:lineRule="auto"/>
        <w:ind w:firstLine="420"/>
        <w:rPr>
          <w:rFonts w:hint="eastAsia" w:ascii="宋体" w:hAnsi="宋体" w:eastAsia="宋体" w:cs="宋体"/>
          <w:sz w:val="21"/>
          <w:szCs w:val="21"/>
        </w:rPr>
      </w:pPr>
      <w:r>
        <w:rPr>
          <w:rFonts w:hint="eastAsia" w:ascii="宋体" w:hAnsi="宋体" w:eastAsia="宋体" w:cs="宋体"/>
          <w:sz w:val="21"/>
          <w:szCs w:val="21"/>
        </w:rPr>
        <w:t>2、工程咨询人承诺，遵守本合同中的各项约定，按照工程咨询服务范围和内容，承担工程咨询任务。</w:t>
      </w:r>
    </w:p>
    <w:p>
      <w:pPr>
        <w:pStyle w:val="17"/>
        <w:spacing w:line="360" w:lineRule="auto"/>
        <w:ind w:firstLine="422"/>
        <w:rPr>
          <w:rFonts w:hint="eastAsia" w:ascii="宋体" w:hAnsi="宋体" w:eastAsia="宋体" w:cs="宋体"/>
          <w:b/>
          <w:sz w:val="21"/>
          <w:szCs w:val="21"/>
        </w:rPr>
      </w:pPr>
      <w:r>
        <w:rPr>
          <w:rFonts w:hint="eastAsia" w:ascii="宋体" w:hAnsi="宋体" w:eastAsia="宋体" w:cs="宋体"/>
          <w:b/>
          <w:sz w:val="21"/>
          <w:szCs w:val="21"/>
        </w:rPr>
        <w:t>九、合同订立</w:t>
      </w:r>
    </w:p>
    <w:p>
      <w:pPr>
        <w:pStyle w:val="17"/>
        <w:spacing w:line="360" w:lineRule="auto"/>
        <w:ind w:firstLine="420"/>
        <w:rPr>
          <w:rFonts w:hint="eastAsia" w:ascii="宋体" w:hAnsi="宋体" w:eastAsia="宋体" w:cs="宋体"/>
          <w:sz w:val="21"/>
          <w:szCs w:val="21"/>
        </w:rPr>
      </w:pPr>
      <w:r>
        <w:rPr>
          <w:rFonts w:hint="eastAsia" w:ascii="宋体" w:hAnsi="宋体" w:eastAsia="宋体" w:cs="宋体"/>
          <w:sz w:val="21"/>
          <w:szCs w:val="21"/>
        </w:rPr>
        <w:t>1、订立时间：</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pStyle w:val="17"/>
        <w:spacing w:line="360" w:lineRule="auto"/>
        <w:ind w:firstLine="420"/>
        <w:rPr>
          <w:rFonts w:hint="eastAsia" w:ascii="宋体" w:hAnsi="宋体" w:eastAsia="宋体" w:cs="宋体"/>
          <w:sz w:val="21"/>
          <w:szCs w:val="21"/>
        </w:rPr>
      </w:pPr>
      <w:r>
        <w:rPr>
          <w:rFonts w:hint="eastAsia" w:ascii="宋体" w:hAnsi="宋体" w:eastAsia="宋体" w:cs="宋体"/>
          <w:sz w:val="21"/>
          <w:szCs w:val="21"/>
        </w:rPr>
        <w:t>2、订立地点：</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pStyle w:val="17"/>
        <w:spacing w:line="360" w:lineRule="auto"/>
        <w:ind w:firstLine="420"/>
        <w:rPr>
          <w:rFonts w:hint="eastAsia" w:ascii="宋体" w:hAnsi="宋体" w:eastAsia="宋体" w:cs="宋体"/>
          <w:sz w:val="21"/>
          <w:szCs w:val="21"/>
        </w:rPr>
      </w:pPr>
      <w:r>
        <w:rPr>
          <w:rFonts w:hint="eastAsia" w:ascii="宋体" w:hAnsi="宋体" w:eastAsia="宋体" w:cs="宋体"/>
          <w:sz w:val="21"/>
          <w:szCs w:val="21"/>
        </w:rPr>
        <w:t>3、本合同一式</w:t>
      </w:r>
      <w:r>
        <w:rPr>
          <w:rFonts w:hint="eastAsia" w:ascii="宋体" w:hAnsi="宋体" w:eastAsia="宋体" w:cs="宋体"/>
          <w:sz w:val="21"/>
          <w:szCs w:val="21"/>
          <w:u w:val="single"/>
        </w:rPr>
        <w:t>拾</w:t>
      </w:r>
      <w:r>
        <w:rPr>
          <w:rFonts w:hint="eastAsia" w:ascii="宋体" w:hAnsi="宋体" w:eastAsia="宋体" w:cs="宋体"/>
          <w:sz w:val="21"/>
          <w:szCs w:val="21"/>
        </w:rPr>
        <w:t>份，委托人</w:t>
      </w:r>
      <w:r>
        <w:rPr>
          <w:rFonts w:hint="eastAsia" w:ascii="宋体" w:hAnsi="宋体" w:eastAsia="宋体" w:cs="宋体"/>
          <w:sz w:val="21"/>
          <w:szCs w:val="21"/>
          <w:u w:val="single"/>
        </w:rPr>
        <w:t>陆</w:t>
      </w:r>
      <w:r>
        <w:rPr>
          <w:rFonts w:hint="eastAsia" w:ascii="宋体" w:hAnsi="宋体" w:eastAsia="宋体" w:cs="宋体"/>
          <w:sz w:val="21"/>
          <w:szCs w:val="21"/>
        </w:rPr>
        <w:t>份，工程咨询人</w:t>
      </w:r>
      <w:r>
        <w:rPr>
          <w:rFonts w:hint="eastAsia" w:ascii="宋体" w:hAnsi="宋体" w:eastAsia="宋体" w:cs="宋体"/>
          <w:sz w:val="21"/>
          <w:szCs w:val="21"/>
          <w:u w:val="single"/>
        </w:rPr>
        <w:t>肆份</w:t>
      </w:r>
      <w:r>
        <w:rPr>
          <w:rFonts w:hint="eastAsia" w:ascii="宋体" w:hAnsi="宋体" w:eastAsia="宋体" w:cs="宋体"/>
          <w:sz w:val="21"/>
          <w:szCs w:val="21"/>
        </w:rPr>
        <w:t>，具有同等法律效力。</w:t>
      </w:r>
    </w:p>
    <w:p>
      <w:pPr>
        <w:pStyle w:val="17"/>
        <w:spacing w:line="360" w:lineRule="auto"/>
        <w:ind w:firstLine="422"/>
        <w:rPr>
          <w:rFonts w:hint="eastAsia" w:ascii="宋体" w:hAnsi="宋体" w:eastAsia="宋体" w:cs="宋体"/>
          <w:b/>
          <w:sz w:val="21"/>
          <w:szCs w:val="21"/>
        </w:rPr>
      </w:pPr>
      <w:r>
        <w:rPr>
          <w:rFonts w:hint="eastAsia" w:ascii="宋体" w:hAnsi="宋体" w:eastAsia="宋体" w:cs="宋体"/>
          <w:b/>
          <w:sz w:val="21"/>
          <w:szCs w:val="21"/>
        </w:rPr>
        <w:t>十、本合同自双方法定代表人签字或盖章并加盖公章正式生效。</w:t>
      </w:r>
    </w:p>
    <w:p>
      <w:pPr>
        <w:pStyle w:val="17"/>
        <w:spacing w:line="360" w:lineRule="auto"/>
        <w:ind w:firstLine="149" w:firstLineChars="71"/>
        <w:rPr>
          <w:rFonts w:hint="eastAsia" w:ascii="宋体" w:hAnsi="宋体" w:eastAsia="宋体" w:cs="宋体"/>
          <w:sz w:val="21"/>
          <w:szCs w:val="21"/>
        </w:rPr>
      </w:pPr>
      <w:r>
        <w:rPr>
          <w:rFonts w:hint="eastAsia" w:ascii="宋体" w:hAnsi="宋体" w:eastAsia="宋体" w:cs="宋体"/>
          <w:sz w:val="21"/>
          <w:szCs w:val="21"/>
        </w:rPr>
        <w:t>委托人：</w:t>
      </w:r>
      <w:r>
        <w:rPr>
          <w:rFonts w:hint="eastAsia" w:ascii="宋体" w:hAnsi="宋体" w:eastAsia="宋体" w:cs="宋体"/>
          <w:sz w:val="21"/>
          <w:szCs w:val="21"/>
          <w:u w:val="single"/>
        </w:rPr>
        <w:t xml:space="preserve">（盖章）                 </w:t>
      </w:r>
      <w:r>
        <w:rPr>
          <w:rFonts w:hint="eastAsia" w:ascii="宋体" w:hAnsi="宋体" w:eastAsia="宋体" w:cs="宋体"/>
          <w:sz w:val="21"/>
          <w:szCs w:val="21"/>
        </w:rPr>
        <w:t xml:space="preserve">     工程咨询人：</w:t>
      </w:r>
      <w:r>
        <w:rPr>
          <w:rFonts w:hint="eastAsia" w:ascii="宋体" w:hAnsi="宋体" w:eastAsia="宋体" w:cs="宋体"/>
          <w:sz w:val="21"/>
          <w:szCs w:val="21"/>
          <w:u w:val="single"/>
        </w:rPr>
        <w:t xml:space="preserve">（盖章）                 </w:t>
      </w:r>
    </w:p>
    <w:p>
      <w:pPr>
        <w:pStyle w:val="17"/>
        <w:spacing w:line="360" w:lineRule="auto"/>
        <w:ind w:firstLine="149" w:firstLineChars="71"/>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eastAsia="宋体" w:cs="宋体"/>
          <w:sz w:val="21"/>
          <w:szCs w:val="21"/>
          <w:u w:val="single"/>
        </w:rPr>
        <w:t xml:space="preserve">（签字或盖章）       </w:t>
      </w:r>
      <w:r>
        <w:rPr>
          <w:rFonts w:hint="eastAsia" w:ascii="宋体" w:hAnsi="宋体" w:eastAsia="宋体" w:cs="宋体"/>
          <w:sz w:val="21"/>
          <w:szCs w:val="21"/>
        </w:rPr>
        <w:t xml:space="preserve">     法定代表人：</w:t>
      </w:r>
      <w:r>
        <w:rPr>
          <w:rFonts w:hint="eastAsia" w:ascii="宋体" w:hAnsi="宋体" w:eastAsia="宋体" w:cs="宋体"/>
          <w:sz w:val="21"/>
          <w:szCs w:val="21"/>
          <w:u w:val="single"/>
        </w:rPr>
        <w:t xml:space="preserve">（签字或盖章）           </w:t>
      </w:r>
    </w:p>
    <w:p>
      <w:pPr>
        <w:pStyle w:val="17"/>
        <w:spacing w:line="360" w:lineRule="auto"/>
        <w:ind w:firstLine="149" w:firstLineChars="71"/>
        <w:rPr>
          <w:rFonts w:hint="eastAsia" w:ascii="宋体" w:hAnsi="宋体" w:eastAsia="宋体" w:cs="宋体"/>
          <w:sz w:val="21"/>
          <w:szCs w:val="21"/>
          <w:u w:val="single"/>
        </w:rPr>
      </w:pPr>
      <w:r>
        <w:rPr>
          <w:rFonts w:hint="eastAsia" w:ascii="宋体" w:hAnsi="宋体" w:eastAsia="宋体" w:cs="宋体"/>
          <w:sz w:val="21"/>
          <w:szCs w:val="21"/>
        </w:rPr>
        <w:t>地址：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地址：</w:t>
      </w:r>
      <w:r>
        <w:rPr>
          <w:rFonts w:hint="eastAsia" w:ascii="宋体" w:hAnsi="宋体" w:eastAsia="宋体" w:cs="宋体"/>
          <w:sz w:val="21"/>
          <w:szCs w:val="21"/>
          <w:u w:val="single"/>
        </w:rPr>
        <w:t xml:space="preserve">                              </w:t>
      </w:r>
    </w:p>
    <w:p>
      <w:pPr>
        <w:pStyle w:val="17"/>
        <w:spacing w:line="360" w:lineRule="auto"/>
        <w:ind w:firstLine="149" w:firstLineChars="71"/>
        <w:rPr>
          <w:rFonts w:hint="eastAsia" w:ascii="宋体" w:hAnsi="宋体" w:eastAsia="宋体" w:cs="宋体"/>
          <w:sz w:val="21"/>
          <w:szCs w:val="21"/>
          <w:u w:val="single"/>
        </w:rPr>
      </w:pPr>
      <w:r>
        <w:rPr>
          <w:rFonts w:hint="eastAsia" w:ascii="宋体" w:hAnsi="宋体" w:eastAsia="宋体" w:cs="宋体"/>
          <w:sz w:val="21"/>
          <w:szCs w:val="21"/>
        </w:rPr>
        <w:t>开户行：</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开户行：</w:t>
      </w:r>
      <w:r>
        <w:rPr>
          <w:rFonts w:hint="eastAsia" w:ascii="宋体" w:hAnsi="宋体" w:eastAsia="宋体" w:cs="宋体"/>
          <w:sz w:val="21"/>
          <w:szCs w:val="21"/>
          <w:u w:val="single"/>
        </w:rPr>
        <w:t xml:space="preserve">                            </w:t>
      </w:r>
    </w:p>
    <w:p>
      <w:pPr>
        <w:pStyle w:val="17"/>
        <w:spacing w:line="360" w:lineRule="auto"/>
        <w:ind w:firstLine="149" w:firstLineChars="71"/>
        <w:rPr>
          <w:rFonts w:hint="eastAsia" w:ascii="宋体" w:hAnsi="宋体" w:eastAsia="宋体" w:cs="宋体"/>
          <w:sz w:val="21"/>
          <w:szCs w:val="21"/>
        </w:rPr>
      </w:pPr>
      <w:r>
        <w:rPr>
          <w:rFonts w:hint="eastAsia" w:ascii="宋体" w:hAnsi="宋体" w:eastAsia="宋体" w:cs="宋体"/>
          <w:sz w:val="21"/>
          <w:szCs w:val="21"/>
        </w:rPr>
        <w:t>账号：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账号：</w:t>
      </w:r>
      <w:r>
        <w:rPr>
          <w:rFonts w:hint="eastAsia" w:ascii="宋体" w:hAnsi="宋体" w:eastAsia="宋体" w:cs="宋体"/>
          <w:sz w:val="21"/>
          <w:szCs w:val="21"/>
          <w:u w:val="single"/>
        </w:rPr>
        <w:t xml:space="preserve">                              </w:t>
      </w:r>
    </w:p>
    <w:p>
      <w:pPr>
        <w:pStyle w:val="17"/>
        <w:spacing w:line="360" w:lineRule="auto"/>
        <w:ind w:firstLine="149" w:firstLineChars="71"/>
        <w:rPr>
          <w:rFonts w:hint="eastAsia" w:ascii="宋体" w:hAnsi="宋体" w:eastAsia="宋体" w:cs="宋体"/>
          <w:sz w:val="21"/>
          <w:szCs w:val="21"/>
        </w:rPr>
      </w:pPr>
      <w:r>
        <w:rPr>
          <w:rFonts w:hint="eastAsia" w:ascii="宋体" w:hAnsi="宋体" w:eastAsia="宋体" w:cs="宋体"/>
          <w:sz w:val="21"/>
          <w:szCs w:val="21"/>
        </w:rPr>
        <w:t>邮编：</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邮编：</w:t>
      </w:r>
      <w:r>
        <w:rPr>
          <w:rFonts w:hint="eastAsia" w:ascii="宋体" w:hAnsi="宋体" w:eastAsia="宋体" w:cs="宋体"/>
          <w:sz w:val="21"/>
          <w:szCs w:val="21"/>
          <w:u w:val="single"/>
        </w:rPr>
        <w:t xml:space="preserve">                              </w:t>
      </w:r>
    </w:p>
    <w:p>
      <w:pPr>
        <w:pStyle w:val="17"/>
        <w:spacing w:line="360" w:lineRule="auto"/>
        <w:ind w:firstLine="149" w:firstLineChars="71"/>
        <w:rPr>
          <w:rFonts w:hint="eastAsia" w:ascii="宋体" w:hAnsi="宋体" w:eastAsia="宋体" w:cs="宋体"/>
          <w:sz w:val="21"/>
          <w:szCs w:val="21"/>
        </w:rPr>
      </w:pPr>
      <w:r>
        <w:rPr>
          <w:rFonts w:hint="eastAsia" w:ascii="宋体" w:hAnsi="宋体" w:eastAsia="宋体" w:cs="宋体"/>
          <w:sz w:val="21"/>
          <w:szCs w:val="21"/>
        </w:rPr>
        <w:t>电话：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电话：</w:t>
      </w:r>
      <w:r>
        <w:rPr>
          <w:rFonts w:hint="eastAsia" w:ascii="宋体" w:hAnsi="宋体" w:eastAsia="宋体" w:cs="宋体"/>
          <w:sz w:val="21"/>
          <w:szCs w:val="21"/>
          <w:u w:val="single"/>
        </w:rPr>
        <w:t xml:space="preserve">                              </w:t>
      </w:r>
    </w:p>
    <w:p>
      <w:pPr>
        <w:pStyle w:val="6"/>
        <w:jc w:val="center"/>
        <w:rPr>
          <w:rFonts w:hint="eastAsia" w:ascii="宋体" w:hAnsi="宋体" w:cs="宋体"/>
          <w:sz w:val="21"/>
          <w:szCs w:val="21"/>
        </w:rPr>
      </w:pPr>
      <w:r>
        <w:rPr>
          <w:rFonts w:hint="eastAsia" w:ascii="宋体" w:hAnsi="宋体" w:cs="宋体"/>
        </w:rPr>
        <w:br w:type="page"/>
      </w:r>
      <w:bookmarkStart w:id="251" w:name="_Toc20100"/>
      <w:bookmarkStart w:id="252" w:name="_Toc31514"/>
      <w:bookmarkStart w:id="253" w:name="_Toc29783"/>
      <w:r>
        <w:rPr>
          <w:rFonts w:hint="eastAsia" w:ascii="宋体" w:hAnsi="宋体" w:cs="宋体"/>
          <w:sz w:val="21"/>
          <w:szCs w:val="21"/>
        </w:rPr>
        <w:t>第二部分  通用条件</w:t>
      </w:r>
      <w:bookmarkEnd w:id="251"/>
      <w:bookmarkEnd w:id="252"/>
      <w:bookmarkEnd w:id="253"/>
    </w:p>
    <w:p>
      <w:pPr>
        <w:tabs>
          <w:tab w:val="left" w:pos="4250"/>
          <w:tab w:val="left" w:pos="7480"/>
        </w:tabs>
        <w:adjustRightInd w:val="0"/>
        <w:snapToGrid w:val="0"/>
        <w:spacing w:beforeLines="50" w:afterLines="50" w:line="360" w:lineRule="auto"/>
        <w:jc w:val="center"/>
        <w:rPr>
          <w:rFonts w:hint="eastAsia" w:ascii="宋体" w:hAnsi="宋体" w:cs="宋体"/>
          <w:b/>
          <w:szCs w:val="21"/>
        </w:rPr>
      </w:pPr>
      <w:r>
        <w:rPr>
          <w:rFonts w:hint="eastAsia" w:ascii="宋体" w:hAnsi="宋体" w:cs="宋体"/>
          <w:b/>
          <w:szCs w:val="21"/>
        </w:rPr>
        <w:t>第一章  词语定义、适用法律法规、语言</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第一条  下列词语除附加条款另有约定外，赋予定义如下：</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1）“项目”是指委托人委托实施管理的项目。全过程工程咨询：对建设项目进行从概念到完成的全方位的计划、控制与协调（以满足委托人的要求），使项目在所要求的质量标准上，在规定的时间内，在批准的预算经费内完成。</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（2）“委托人”是指承担直接项目投资责任和委托全过程工程咨询业务的一方。</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（3）“全过程工程咨询人”是指承担全过程工程咨询业务和全过程工程咨询责任的一方。</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4）“建设管理”是指在项目实施阶段，对项目规划、设计、采购、施工、竣工、结（决）算、试运行过程及项目范围、质量（安全）、进度、费用、合同、信息等内容进行管理和控制，并承担相应全过程工程咨询责任的活动。</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（5）“全过程工程咨询机构”是指由全过程工程咨询人组建实施具体全过程工程咨询工作的机构。</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（6）“项目负责人”是指经委托人同意，由全过程工程咨询人任命的全面履行本合同的负责人。</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（7）“正常工作”是指双方在合同中约定委托的全过程工程咨询工作。</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8）“附加工作”是指本合同约定的正常工作以外，由委托人另行补充协议增加委托全过程工程咨询人的工作内容或由于委托人项目决策或不可抗力等原因使得项目停、缓建及延误，因增加工作量或持续时间而增加全过程工程咨询人的工作。</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（9）“日（天）”是指任何一天零时至第二天零时的时间段。</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（10）“月”是指根据公历从一个月中任何一天开始到下一个月相应日期前一天的时间段。</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（11）“参建单位”是指委托人通过招标等方式选择承担本项目勘察、设计、施工、材料/设备供应、专项咨询服务等工作，具备相应资质或营业许可的单位。</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（12）“专项咨询服务”是指招标代理、工程施工监理、工程造价咨询等专业化咨询服务。</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第二条  “合同适用的法律”是指国家的法律、法规、规章和工程所在地的地方性法规、规章。</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第三条  本合同文件使用汉语语言文字书写、解释和说明。</w:t>
      </w:r>
    </w:p>
    <w:p>
      <w:pPr>
        <w:tabs>
          <w:tab w:val="left" w:pos="4250"/>
          <w:tab w:val="left" w:pos="7480"/>
        </w:tabs>
        <w:adjustRightInd w:val="0"/>
        <w:snapToGrid w:val="0"/>
        <w:spacing w:beforeLines="50" w:afterLines="50" w:line="360" w:lineRule="auto"/>
        <w:jc w:val="center"/>
        <w:rPr>
          <w:rFonts w:hint="eastAsia" w:ascii="宋体" w:hAnsi="宋体" w:cs="宋体"/>
          <w:b/>
          <w:szCs w:val="21"/>
        </w:rPr>
      </w:pPr>
      <w:r>
        <w:rPr>
          <w:rFonts w:hint="eastAsia" w:ascii="宋体" w:hAnsi="宋体" w:cs="宋体"/>
          <w:b/>
          <w:szCs w:val="21"/>
        </w:rPr>
        <w:t>第二章  委托人义务</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第四条  委托人应监督和指导项目的建设实施，并主持项目的竣工验收和移交。</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第五条  委托人应为全过程工程咨询工作提供必要条件。</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第六条  委托人应按合同约定的方式、时间、金额向全过程工程咨询人支付全过程工程咨询费。</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第七条  委托人应负责资金使用计划的审核与管理，并承担项目建设开支，向所有参建方支付参建合同款项。</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第八条  委托人应当授权一名熟悉工程情况、能在规定时间内作出决定的常驻代表（在专用条件中约定），负责与全过程工程咨询人联系。更换常驻代表，要提前通知全过程工程咨询人。</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第九条  委托人需建立有效的决策机制，对全过程工程咨询人的请示和建议做出决定，对工作计划和报告进行批复。委托人在项目建设过程中对参建单位的各种实施指令均须通过全过程工程咨询人下达。</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第十条  委托人应当将授予全过程工程咨询人的管理权利，以及全过程工程咨询机构主要成员的职能分工、管理权限及时书面通知各参建单位。</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第十一条  委托人应负责项目资金筹措，项目建设外环境协调，如建设过程中争取相关优惠政策、与当地居民及政府监管部门的关系协调等工作均以委托人为主完成，全过程工程咨询人予以配合。</w:t>
      </w:r>
    </w:p>
    <w:p>
      <w:pPr>
        <w:tabs>
          <w:tab w:val="left" w:pos="4250"/>
          <w:tab w:val="left" w:pos="7480"/>
        </w:tabs>
        <w:adjustRightInd w:val="0"/>
        <w:snapToGrid w:val="0"/>
        <w:spacing w:beforeLines="50" w:afterLines="50" w:line="360" w:lineRule="auto"/>
        <w:jc w:val="center"/>
        <w:rPr>
          <w:rFonts w:hint="eastAsia" w:ascii="宋体" w:hAnsi="宋体" w:cs="宋体"/>
          <w:b/>
          <w:szCs w:val="21"/>
        </w:rPr>
      </w:pPr>
      <w:r>
        <w:rPr>
          <w:rFonts w:hint="eastAsia" w:ascii="宋体" w:hAnsi="宋体" w:cs="宋体"/>
          <w:b/>
          <w:szCs w:val="21"/>
        </w:rPr>
        <w:t>第三章  全过程工程咨询人义务</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第十二条 全过程工程咨询人应按合同约定的具体工作范围及工作内容为委托人提供全过程工程咨询服务。全过程工程咨询人在履行本合同义务期间，应遵守国家有关法律、法规，维护委托人的合法权益。</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第十三条  全过程工程咨询人应按本专用条件约定时间向委托人提交履约担保。</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第十四条  全过程工程咨询人应组建能够满足全过程工程咨询服务需要的全过程工程咨询机构，向委托人报送委派的项目负责人及其全过程工程咨询机构主要成员名单、全过程工程咨询规划或全过程工程咨询专项计划，完成委托全过程工程咨询合同约定的全过程工程咨询业务。在履行合同义务期间，应按专用条件约定向委托人报告全过程工程咨询工作。</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第十五条  全过程工程咨询人应按批准的建设规模、建设内容和建设标准组织实施管理，严格控制项目投资，确保工程质量，按期交付项目成果。全过程工程咨询人不得在实施管理过程中随意变更建设规模、建设标准、建设内容。如需超出范围变更，应遵循建设程序办理并报委托人决定。</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第十六条  全过程工程咨询人应根据项目进度需要，向委托人提供资金使用计划。</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第十七条  全过程工程咨询人应在项目建成后，及时协助委托人完成验收、竣工资料审核等相关工作。组织项目移交，配合做好竣工结（决）算审查和项目审计工作。</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第十八条  全过程工程咨询人应在项目建成后，监督相关单位落实工程保修责任。</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第十九条  全过程工程咨询人应建立完整的项目建设档案，在全过程工程咨询任务完成后将工程档案及相关资料等整理汇编，向委托人移交。</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第二十条  全过程工程咨询人使用委托人提供的设施和物品属委托人的财产。在全过程工程咨询工作完成或中止时，应将其设施和剩余的物品按合同约定的时间和方式移交给委托人。</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第二十一条  在全过程工程咨询合同期内及合同终止后，未征得有关方同意，不得泄露与本工程、本合同业务有关的保密资料。</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第二十二条  在委托的全过程工程咨询范围内，委托人或其他参建单位对对方的意见或要求甚至出现争议通过全过程工程咨询人协商的，全过程工程咨询人应根据自己的职能，以独立的身份判断，公正地进行调解，有效地维护委托人权益。当双方争议由政府监管部门调解或仲裁或进入司法审判时，应当协助委托人收集作证的事实材料。</w:t>
      </w:r>
    </w:p>
    <w:p>
      <w:pPr>
        <w:tabs>
          <w:tab w:val="left" w:pos="4250"/>
          <w:tab w:val="left" w:pos="7480"/>
        </w:tabs>
        <w:adjustRightInd w:val="0"/>
        <w:snapToGrid w:val="0"/>
        <w:spacing w:beforeLines="50" w:afterLines="50" w:line="360" w:lineRule="auto"/>
        <w:jc w:val="center"/>
        <w:rPr>
          <w:rFonts w:hint="eastAsia" w:ascii="宋体" w:hAnsi="宋体" w:cs="宋体"/>
          <w:b/>
          <w:szCs w:val="21"/>
        </w:rPr>
      </w:pPr>
      <w:r>
        <w:rPr>
          <w:rFonts w:hint="eastAsia" w:ascii="宋体" w:hAnsi="宋体" w:cs="宋体"/>
          <w:b/>
          <w:szCs w:val="21"/>
        </w:rPr>
        <w:t xml:space="preserve">  第四章  委托人权利</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第二十三条  委托人有订立所有与项目有关合同的权利，对全过程工程咨询人在建设过程中负责起草及参与洽商的项目参建合同拥有最终审定权。</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第二十四条  委托人有权对项目建设过程进行监督，有权对全过程工程咨询人的工作计划、步骤等实施情况进行监督。</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第二十五条  委托人有对工程规模、设计标准、规划设计、生产工艺设计和设计使用功能要求的认定权，以及对工程设计变更的审批权。</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第二十六条  全过程工程咨询人调换项目负责人须事先经委托人同意。</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第二十七条  委托人有权要求全过程工程咨询人提交业务范围内的专项报告。</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第二十八条  委托人有权要求全过程工程咨询人更换不称职的全过程工程咨询机构工作人员，有权就适应全过程工程咨询需要提出增加全过程工程咨询人员的合理要求。</w:t>
      </w:r>
    </w:p>
    <w:p>
      <w:pPr>
        <w:tabs>
          <w:tab w:val="left" w:pos="4250"/>
          <w:tab w:val="left" w:pos="7480"/>
        </w:tabs>
        <w:adjustRightInd w:val="0"/>
        <w:snapToGrid w:val="0"/>
        <w:spacing w:beforeLines="50" w:afterLines="50" w:line="360" w:lineRule="auto"/>
        <w:jc w:val="center"/>
        <w:rPr>
          <w:rFonts w:hint="eastAsia" w:ascii="宋体" w:hAnsi="宋体" w:cs="宋体"/>
          <w:b/>
          <w:szCs w:val="21"/>
        </w:rPr>
      </w:pPr>
      <w:r>
        <w:rPr>
          <w:rFonts w:hint="eastAsia" w:ascii="宋体" w:hAnsi="宋体" w:cs="宋体"/>
          <w:b/>
          <w:szCs w:val="21"/>
        </w:rPr>
        <w:t>第五章  全过程工程咨询人权利</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第二十九条  全过程工程咨询人在委托人委托的全过程工程咨询范围内，享有以下权利：</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(1) 选择参建单位的建议权。</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(2) 关注项目进展，应委托人所需，对项目建设资金筹措、建设外环境协调享有知情权，在项目建设过程中负责起草、参与洽商或审核项目参建合同。</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(3) 对工程建设有关事项包括工程规模、设计标准、规划设计、生产工艺设计和使用功能要求，向委托人的建议权。</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(4) 对工程设计中的技术问题，按照安全和优化的原则，向设计人提出建议，如果拟提出的建议可能会提高工程造价，或延长工期，应当事先征得委托人的同意。当发现工程设计不符合国家颁布的建设工程质量标准或设计合同约定的质量标准时，应当书面报告委托人并要求设计人更正。</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(5) 组织监理或相关单位审批建设组织或技术方案（如工程施工组织设计和施工技术方案），按照兼顾质量、工期和投资、安全的原则，向相关参建方提出建议，并向委托人报告。</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(6) 主持参建单位组织协调，重要协调事项应当事先向委托人报告。</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(7) 征得委托人同意，有权通过监理实施或独立发布开工令、停工令、复工令,但应当事先向委托人报告。在涉及施工安全或人身健康等紧急情况下需要停工的，可先采取措施，事后向委托人报告。</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(8) 通过监理或独立行使对工程上使用的材料和施工质量的检验权。对于不符合设计要求和合同约定及国家质量标准的材料、构配件、设备，有权通知工程咨询人停止使用；对于不符合规范和质量标准的工序、分部、分项工程和不安全施工作业，有权通知工程咨询人停工整改、返工。工程咨询人得到监理或全过程工程咨询机构复工令后才能复工。</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(9) 通过监理或独立行使对工程施工进度的检查、监督权，以及工程实际竣工日期提前或超过工程施工合同规定的竣工期限的签认权。</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(10) 征得委托人同意， 按参建合同，在合同约定的价格范围内，对参建单位工作进度款项支付的审核和签认权，以及参建合同结算的复核确认权与否决权。未经全过程工程咨询负责人签字确认，委托人不支付参建单位款项。</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第三十条  全过程工程咨询人有权按全过程工程咨询合同取得相应报酬及其他奖励或参与项目投资节余额提成。</w:t>
      </w:r>
    </w:p>
    <w:p>
      <w:pPr>
        <w:tabs>
          <w:tab w:val="left" w:pos="4250"/>
          <w:tab w:val="left" w:pos="7480"/>
        </w:tabs>
        <w:adjustRightInd w:val="0"/>
        <w:snapToGrid w:val="0"/>
        <w:spacing w:beforeLines="50" w:afterLines="50" w:line="360" w:lineRule="auto"/>
        <w:jc w:val="center"/>
        <w:rPr>
          <w:rFonts w:hint="eastAsia" w:ascii="宋体" w:hAnsi="宋体" w:cs="宋体"/>
          <w:b/>
          <w:szCs w:val="21"/>
        </w:rPr>
      </w:pPr>
      <w:r>
        <w:rPr>
          <w:rFonts w:hint="eastAsia" w:ascii="宋体" w:hAnsi="宋体" w:cs="宋体"/>
          <w:b/>
          <w:szCs w:val="21"/>
        </w:rPr>
        <w:t>第六章  委托人责任</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第三十一条  委托人应当履行委托全过程工程咨询合同约定的义务，对违反合同约定或未适当履行合约且引发不良后果的行为，应视为违约，并承担相应的违约责任。</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第三十二条  委托人有权就全过程工程咨询造成的损失提出索赔，如果该索赔要求未能成立，则索赔提出方应补偿由该索赔给他方造成的各项费用支出和损失。</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第三十三条  因不可抗力导致委托全过程工程咨询合同不能全部履行或部分履行，委托人不承担责任，委托人就相关事项与全过程工程咨询人进行协商解决。</w:t>
      </w:r>
    </w:p>
    <w:p>
      <w:pPr>
        <w:tabs>
          <w:tab w:val="left" w:pos="4250"/>
          <w:tab w:val="left" w:pos="7480"/>
        </w:tabs>
        <w:adjustRightInd w:val="0"/>
        <w:snapToGrid w:val="0"/>
        <w:spacing w:beforeLines="50" w:afterLines="50" w:line="360" w:lineRule="auto"/>
        <w:jc w:val="center"/>
        <w:rPr>
          <w:rFonts w:hint="eastAsia" w:ascii="宋体" w:hAnsi="宋体" w:cs="宋体"/>
          <w:b/>
          <w:szCs w:val="21"/>
        </w:rPr>
      </w:pPr>
      <w:r>
        <w:rPr>
          <w:rFonts w:hint="eastAsia" w:ascii="宋体" w:hAnsi="宋体" w:cs="宋体"/>
          <w:b/>
          <w:szCs w:val="21"/>
        </w:rPr>
        <w:t>第七章  全过程工程咨询人责任</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 xml:space="preserve"> 第三十四条  全过程工程咨询人应当履行委托全过程工程咨询合同约定的义务，对违反合同约定或未适当履行合约且引发不良后果的行为，应视为违约，委托人可以从全过程工程咨询履约担保中扣除违约金。</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第三十五条  除因全过程工程咨询人违约需承担违约罚金外，确因全过程工程咨询人责任造成项目建设内容、建设规模、建设标准发生变化，致使工期延长、投资增加或其他经济损失的，全过程工程咨询人应当向委托人赔偿。累计赔偿总额不应超过全过程工程咨询报酬总额（除去税金）。</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第三十六条  全过程工程咨询人对其他参建方违约或过失所影响建设质量、工期而造成委托人的经济损失，不承担直接经济责任。全过程工程咨询人有权就因其他方原因造成的损失提出合理索赔，如果该索赔要求未能成立，则索赔提出方应补偿由该索赔给他方造成的各项费用支出和损失。</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 xml:space="preserve">第三十七条  因不可抗力导致委托全过程工程咨询合同不能全部履行或部分履行，全过程工程咨询人不承担责任，且就相关事项应积极组织各方协商解决。 </w:t>
      </w:r>
    </w:p>
    <w:p>
      <w:pPr>
        <w:tabs>
          <w:tab w:val="left" w:pos="4250"/>
          <w:tab w:val="left" w:pos="7480"/>
        </w:tabs>
        <w:adjustRightInd w:val="0"/>
        <w:snapToGrid w:val="0"/>
        <w:spacing w:beforeLines="50" w:afterLines="50" w:line="360" w:lineRule="auto"/>
        <w:jc w:val="center"/>
        <w:rPr>
          <w:rFonts w:hint="eastAsia" w:ascii="宋体" w:hAnsi="宋体" w:cs="宋体"/>
          <w:b/>
          <w:szCs w:val="21"/>
        </w:rPr>
      </w:pPr>
      <w:r>
        <w:rPr>
          <w:rFonts w:hint="eastAsia" w:ascii="宋体" w:hAnsi="宋体" w:cs="宋体"/>
          <w:b/>
          <w:szCs w:val="21"/>
        </w:rPr>
        <w:t>第八章  合同生效、变更与终止</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第三十八条  本合同自全过程工程咨询人向委托人提交履约担保、双方法定代表人签章并加盖公章后才正式生效。</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第三十九条  除不可抗力外，由于非全过程工程咨询人的原因使项目建设管理工作受到阻碍或延误，以致发生了工作或延长了持续时间，则全过程工程咨询人应当将此情况与其可能产生的影响及时通知委托人，完成全过程工程咨询的时间相应延长，全过程工程咨询人可要求附加工作报酬。</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第四十条  合同生效后，如果实际情况发生变化使得全过程工程咨询人不能完成全部或部分工作时，全过程工程咨询人应立即通知委托人，委托人应采取相应的措施。经协商，全过程工程咨询人可暂停执行全部或部分业务。如暂停执行全部业务六个月后，全过程工程咨询人有权提出解除合同。如暂停全部业务超过三个月以上后又进行恢复服务的，其善后工作以及恢复准备工作应视为附加工作，委托人应按约定支付附加工作报酬。</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第四十一条  当全过程工程咨询人未履行全部或部分全过程工程咨询义务，而又无正当理由，委托人可发出警告，全过程工程咨询人未在警告载明的期限内完成整改的，委托人有权解除合同，全过程工程咨询人承担违约责任。</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第四十二条  当事人一方要求变更或解除合同时，应当在30日前以书面形式通知对方。在取得对方同意后，经双方协议变更或解除合同。因解除合同使对方遭受损失的，除依法可以免除责任的情况外，应由责任方负责赔偿。</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变更或解除合同的通知或协议必须采用书面形式，协议未达成之前，原合同仍然有效。</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第四十三条  当全过程工程咨询人完成本合同约定的全部工作且委托人支付完所有全过程工程咨询费用（包括附加工作酬金及奖励）后，本合同即告终止。</w:t>
      </w:r>
    </w:p>
    <w:p>
      <w:pPr>
        <w:tabs>
          <w:tab w:val="left" w:pos="4250"/>
          <w:tab w:val="left" w:pos="7480"/>
        </w:tabs>
        <w:adjustRightInd w:val="0"/>
        <w:snapToGrid w:val="0"/>
        <w:spacing w:beforeLines="50" w:afterLines="50" w:line="360" w:lineRule="auto"/>
        <w:jc w:val="center"/>
        <w:rPr>
          <w:rFonts w:hint="eastAsia" w:ascii="宋体" w:hAnsi="宋体" w:cs="宋体"/>
          <w:b/>
          <w:szCs w:val="21"/>
        </w:rPr>
      </w:pPr>
      <w:r>
        <w:rPr>
          <w:rFonts w:hint="eastAsia" w:ascii="宋体" w:hAnsi="宋体" w:cs="宋体"/>
          <w:b/>
          <w:szCs w:val="21"/>
        </w:rPr>
        <w:t>第九章  全过程工程咨询报酬</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第四十四条 全过程工程咨询报酬包括正常全过程工程咨询报酬、附加工作报酬、工作奖励或参与投资节余分成等，除正常全过程工程咨询报酬金额在委托全过程工程咨询合同书内明确外，其他金额计取条件与方式应由合同专用条件另行约定。</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第四十五条 全过程工程咨询报酬，应按照委托全过程工程咨询合同专用条件中约定方式、时间、分类、分期分批支付。全过程工程咨询费的计算调整应在委托全过程工程咨询合同专用条件中约定。</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第四十六条 如果委托人在规定的支付期限内未支付全过程工程咨询报酬，自规定之日起，还应当向全过程工程咨询人支付滞纳金。滞纳金从规定支付期限最后一日起计算。</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第四十七条 支付全过程工程咨询报酬所采用的货币币种由合同专用条件约定。</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第四十八条 如果委托人对全过程工程咨询人提交的支付通知书中报酬或部分报酬项目提出异议，应当在收到支付通知书后7天内与全过程工程咨询人协商。</w:t>
      </w:r>
    </w:p>
    <w:p>
      <w:pPr>
        <w:tabs>
          <w:tab w:val="left" w:pos="4250"/>
          <w:tab w:val="left" w:pos="7480"/>
        </w:tabs>
        <w:adjustRightInd w:val="0"/>
        <w:snapToGrid w:val="0"/>
        <w:spacing w:beforeLines="50" w:afterLines="50" w:line="360" w:lineRule="auto"/>
        <w:jc w:val="center"/>
        <w:rPr>
          <w:rFonts w:hint="eastAsia" w:ascii="宋体" w:hAnsi="宋体" w:cs="宋体"/>
          <w:b/>
          <w:szCs w:val="21"/>
        </w:rPr>
      </w:pPr>
      <w:r>
        <w:rPr>
          <w:rFonts w:hint="eastAsia" w:ascii="宋体" w:hAnsi="宋体" w:cs="宋体"/>
          <w:b/>
          <w:szCs w:val="21"/>
        </w:rPr>
        <w:t>第十章  其他</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第四十九条  全过程工程咨询人员外出考察发生的费用由工程咨询人自行承担。</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第五十条  全过程工程咨询人及其全过程工程咨询机构成员不得接受本项目相关参建单位的任何非法报酬或非法经济利益。</w:t>
      </w:r>
    </w:p>
    <w:p>
      <w:pPr>
        <w:pStyle w:val="17"/>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第五十一条  在合同执行过程中引起的争议，应当协商解决，协商不成，应向项目建设所在地人民法院起诉。</w:t>
      </w:r>
    </w:p>
    <w:p>
      <w:pPr>
        <w:pStyle w:val="17"/>
        <w:snapToGrid w:val="0"/>
        <w:spacing w:line="360" w:lineRule="auto"/>
        <w:ind w:firstLine="420"/>
        <w:rPr>
          <w:rFonts w:hint="eastAsia" w:ascii="宋体" w:hAnsi="宋体" w:cs="宋体"/>
          <w:b/>
          <w:szCs w:val="21"/>
        </w:rPr>
      </w:pPr>
      <w:r>
        <w:rPr>
          <w:rFonts w:hint="eastAsia" w:ascii="宋体" w:hAnsi="宋体" w:eastAsia="宋体" w:cs="宋体"/>
          <w:sz w:val="21"/>
          <w:szCs w:val="21"/>
        </w:rPr>
        <w:t>第五十二条  全过程工程咨询履约保证金按双方约定方式退还。</w:t>
      </w:r>
    </w:p>
    <w:p>
      <w:pPr>
        <w:pStyle w:val="17"/>
        <w:spacing w:line="360" w:lineRule="auto"/>
        <w:ind w:firstLine="420"/>
        <w:rPr>
          <w:rFonts w:hint="eastAsia" w:ascii="宋体" w:hAnsi="宋体" w:eastAsia="宋体" w:cs="宋体"/>
          <w:sz w:val="21"/>
          <w:szCs w:val="21"/>
        </w:rPr>
      </w:pPr>
    </w:p>
    <w:p>
      <w:pPr>
        <w:pStyle w:val="6"/>
        <w:jc w:val="center"/>
        <w:rPr>
          <w:rFonts w:hint="eastAsia" w:ascii="宋体" w:hAnsi="宋体" w:cs="宋体"/>
          <w:sz w:val="21"/>
          <w:szCs w:val="21"/>
        </w:rPr>
      </w:pPr>
      <w:r>
        <w:rPr>
          <w:rFonts w:hint="eastAsia" w:ascii="宋体" w:hAnsi="宋体" w:cs="宋体"/>
          <w:sz w:val="21"/>
          <w:szCs w:val="21"/>
        </w:rPr>
        <w:br w:type="page"/>
      </w:r>
      <w:bookmarkStart w:id="254" w:name="_Toc16476"/>
      <w:bookmarkStart w:id="255" w:name="_Toc2944"/>
      <w:bookmarkStart w:id="256" w:name="_Toc26925"/>
      <w:r>
        <w:rPr>
          <w:rFonts w:hint="eastAsia" w:ascii="宋体" w:hAnsi="宋体" w:cs="宋体"/>
          <w:sz w:val="21"/>
          <w:szCs w:val="21"/>
        </w:rPr>
        <w:t>第三部分 专用条件</w:t>
      </w:r>
      <w:bookmarkEnd w:id="254"/>
      <w:bookmarkEnd w:id="255"/>
      <w:bookmarkEnd w:id="256"/>
    </w:p>
    <w:p>
      <w:pPr>
        <w:spacing w:line="360" w:lineRule="auto"/>
        <w:jc w:val="center"/>
        <w:rPr>
          <w:rFonts w:hint="eastAsia" w:ascii="宋体" w:hAnsi="宋体" w:cs="宋体"/>
          <w:szCs w:val="21"/>
        </w:rPr>
      </w:pPr>
    </w:p>
    <w:p>
      <w:pPr>
        <w:spacing w:line="400" w:lineRule="exact"/>
        <w:ind w:firstLine="422" w:firstLineChars="200"/>
        <w:rPr>
          <w:rFonts w:hint="eastAsia" w:ascii="宋体" w:hAnsi="宋体" w:cs="宋体"/>
          <w:szCs w:val="21"/>
        </w:rPr>
      </w:pPr>
      <w:r>
        <w:rPr>
          <w:rFonts w:hint="eastAsia" w:ascii="宋体" w:hAnsi="宋体" w:cs="宋体"/>
          <w:b/>
          <w:szCs w:val="21"/>
        </w:rPr>
        <w:t>第一条</w:t>
      </w:r>
      <w:r>
        <w:rPr>
          <w:rFonts w:hint="eastAsia" w:ascii="宋体" w:hAnsi="宋体" w:cs="宋体"/>
          <w:szCs w:val="21"/>
        </w:rPr>
        <w:t>　本合同适用的法律依据：</w:t>
      </w:r>
      <w:r>
        <w:rPr>
          <w:rFonts w:hint="eastAsia" w:ascii="宋体" w:hAnsi="宋体" w:cs="宋体"/>
          <w:szCs w:val="21"/>
          <w:u w:val="single"/>
        </w:rPr>
        <w:t>国家关于工程建设的政策、法规；浙江省、温州市相关法规、规范性文件；政府批准的计划、规划红线图、施工图；工程承包合同等。</w:t>
      </w:r>
    </w:p>
    <w:p>
      <w:pPr>
        <w:spacing w:line="400" w:lineRule="exact"/>
        <w:ind w:firstLine="422" w:firstLineChars="200"/>
        <w:rPr>
          <w:rFonts w:hint="eastAsia" w:ascii="宋体" w:hAnsi="宋体" w:cs="宋体"/>
          <w:szCs w:val="21"/>
        </w:rPr>
      </w:pPr>
      <w:r>
        <w:rPr>
          <w:rFonts w:hint="eastAsia" w:ascii="宋体" w:hAnsi="宋体" w:cs="宋体"/>
          <w:b/>
          <w:szCs w:val="21"/>
        </w:rPr>
        <w:t>第二条 工作范围（包括但不仅限于以下内容）：</w:t>
      </w:r>
    </w:p>
    <w:p>
      <w:pPr>
        <w:pStyle w:val="2"/>
        <w:spacing w:line="400" w:lineRule="exact"/>
        <w:ind w:firstLine="420" w:firstLineChars="200"/>
        <w:rPr>
          <w:rFonts w:ascii="宋体" w:hAnsi="宋体" w:cs="宋体"/>
          <w:sz w:val="21"/>
          <w:szCs w:val="21"/>
        </w:rPr>
      </w:pPr>
      <w:r>
        <w:rPr>
          <w:rFonts w:hint="eastAsia" w:ascii="宋体" w:hAnsi="宋体" w:cs="宋体"/>
          <w:sz w:val="21"/>
          <w:szCs w:val="21"/>
        </w:rPr>
        <w:t>1、全过程工程造价控制服务内容：</w:t>
      </w:r>
    </w:p>
    <w:p>
      <w:pPr>
        <w:pStyle w:val="2"/>
        <w:spacing w:line="400" w:lineRule="exact"/>
        <w:ind w:firstLine="420" w:firstLineChars="200"/>
        <w:rPr>
          <w:rFonts w:hint="eastAsia" w:ascii="宋体" w:hAnsi="宋体" w:cs="Arial"/>
          <w:szCs w:val="21"/>
          <w:u w:val="single"/>
        </w:rPr>
      </w:pPr>
      <w:r>
        <w:rPr>
          <w:rFonts w:hint="eastAsia"/>
          <w:kern w:val="2"/>
          <w:sz w:val="21"/>
          <w:szCs w:val="24"/>
          <w:u w:val="single"/>
        </w:rPr>
        <w:t>工程范围内涉及的所有土建、市政、安装、材料设备、总图附属工程、初步设计范围内涉及的所有专业工程全过程造价控制，具体全过程造价咨询内容包含（但不限于）：</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1）在项目招标前，协助招标人和施工（或货物）中标单位签订合同；</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2）参与工程类合同审查；</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3）根据施工承包合同、进度计划，编制用款计划书；</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4）工程施工合同审核，对建设项目的</w:t>
      </w:r>
      <w:r>
        <w:rPr>
          <w:rFonts w:hint="eastAsia" w:ascii="宋体" w:hAnsi="宋体" w:cs="Arial"/>
          <w:color w:val="0000FF"/>
          <w:szCs w:val="21"/>
          <w:u w:val="single"/>
        </w:rPr>
        <w:t>建筑安装施工总承包合同</w:t>
      </w:r>
      <w:r>
        <w:rPr>
          <w:rFonts w:hint="eastAsia" w:ascii="宋体" w:hAnsi="宋体" w:cs="Arial"/>
          <w:szCs w:val="21"/>
          <w:u w:val="single"/>
        </w:rPr>
        <w:t>、</w:t>
      </w:r>
      <w:r>
        <w:rPr>
          <w:rFonts w:hint="eastAsia" w:ascii="宋体" w:hAnsi="宋体" w:cs="Arial"/>
          <w:color w:val="0000FF"/>
          <w:szCs w:val="21"/>
          <w:u w:val="single"/>
        </w:rPr>
        <w:t>设备购置安装合同</w:t>
      </w:r>
      <w:r>
        <w:rPr>
          <w:rFonts w:hint="eastAsia" w:ascii="宋体" w:hAnsi="宋体" w:cs="Arial"/>
          <w:szCs w:val="21"/>
          <w:u w:val="single"/>
        </w:rPr>
        <w:t>、建设单位分包项目的分包合同审核，并提出审核意见；</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5）按委托人要求驻施工现场，参与全过程造价控制有关的工程会议、监理例会、工程验收和图纸会审等并就经济性提供咨询建议，项目负责人不得缺席工程例会；涉及重大造价咨询问题，应按委托人要求，受托人须派公司主要负责人到场参与。</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6）负责对承包人报送的每月(期)完成进度款月报表及当期材料及工日消耗量在7天内进行审核（必须附有工程量计算明细表），并提出当月(期)付款建议书；</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7）承发包方提出索赔时，凭据合同和有关法律、法规，提供咨询意见；</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8）协助业主及时审核设计变更、现场签证、逾期利息等发生的费用，相应调整造价控制目标，并向业主提供造价控制动态分析报告；</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9）提供与造价控制相关的人工、材料、设备等造价信息（含各类无价材料、设备的询价）和其他咨询服务；大宗物资采购的审计，设备、材料招标采购的审查，暂估价设备、材料定价过程的审查；</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10）索赔费用的审计，承发包方提出索赔时，凭据合同和有关法律、法规，为委托人提供咨询意见；</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11）造价资料管理：按委托人要求编制签证台账、进度款审核台账、结算台账及合同台账等，每月更新并报送委托人。</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12）协助业主对施工方送审结算资料进行初步审核；</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13）协助业主办理工程竣工结算事宜；</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14）协助建设单位配合上级主管部门或审计部门对本项目的审查或审计工作；</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15）收集、提供、汇编每月造价信息、省市造价政策文件。</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16）定期根据合同履约内容对总包、甲分包等进行现场巡检，对现场做法与施工图进行对比，收集整理施工过程各种原始记录及影响资料，每月定期按照委托人要求提报月度巡检报告，相关巡检问题及时反馈委托人。</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17）配合业主做好中央、省、市各级相关部门对工程的审计和稽查工作。</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18）参与工程施工期间管理有关的其它审计服务工作。</w:t>
      </w:r>
    </w:p>
    <w:p>
      <w:pPr>
        <w:snapToGrid w:val="0"/>
        <w:spacing w:line="400" w:lineRule="exact"/>
        <w:ind w:firstLine="420" w:firstLineChars="200"/>
        <w:jc w:val="left"/>
        <w:rPr>
          <w:rFonts w:hint="eastAsia" w:ascii="宋体" w:hAnsi="宋体" w:cs="Arial"/>
          <w:szCs w:val="21"/>
          <w:u w:val="single"/>
        </w:rPr>
      </w:pPr>
      <w:r>
        <w:rPr>
          <w:rFonts w:hint="eastAsia" w:ascii="宋体" w:hAnsi="宋体" w:cs="Arial"/>
          <w:szCs w:val="21"/>
          <w:u w:val="single"/>
        </w:rPr>
        <w:t>19）服务期期限内，借鉴本项目经验，为委托人类似项目提供专业的咨询建议。</w:t>
      </w:r>
    </w:p>
    <w:p>
      <w:pPr>
        <w:snapToGrid w:val="0"/>
        <w:spacing w:line="400" w:lineRule="exact"/>
        <w:ind w:firstLine="420" w:firstLineChars="200"/>
        <w:jc w:val="left"/>
        <w:rPr>
          <w:rFonts w:hint="eastAsia"/>
        </w:rPr>
      </w:pPr>
      <w:r>
        <w:rPr>
          <w:rFonts w:hint="eastAsia" w:ascii="宋体" w:hAnsi="宋体" w:cs="Arial"/>
          <w:szCs w:val="21"/>
          <w:u w:val="single"/>
        </w:rPr>
        <w:t>20）如有现场收方，受托人需配合委托人现场办人员及时完成现场工程量收方与确认。</w:t>
      </w:r>
    </w:p>
    <w:p>
      <w:pPr>
        <w:pStyle w:val="2"/>
        <w:spacing w:line="400" w:lineRule="exact"/>
        <w:ind w:firstLine="420" w:firstLineChars="200"/>
        <w:rPr>
          <w:rFonts w:hint="eastAsia" w:ascii="宋体" w:hAnsi="宋体" w:cs="宋体"/>
          <w:sz w:val="21"/>
          <w:szCs w:val="21"/>
        </w:rPr>
      </w:pPr>
      <w:r>
        <w:rPr>
          <w:rFonts w:hint="eastAsia" w:ascii="宋体" w:hAnsi="宋体" w:cs="宋体"/>
          <w:sz w:val="21"/>
          <w:szCs w:val="21"/>
        </w:rPr>
        <w:t>2.工程监理服务内容：</w:t>
      </w:r>
    </w:p>
    <w:p>
      <w:pPr>
        <w:spacing w:line="400" w:lineRule="exact"/>
        <w:ind w:firstLine="422" w:firstLineChars="200"/>
        <w:rPr>
          <w:rFonts w:ascii="宋体" w:hAnsi="宋体" w:cs="宋体"/>
          <w:b/>
          <w:kern w:val="1"/>
          <w:szCs w:val="21"/>
        </w:rPr>
      </w:pPr>
      <w:r>
        <w:rPr>
          <w:rFonts w:hint="eastAsia" w:ascii="宋体" w:hAnsi="宋体" w:cs="宋体"/>
          <w:b/>
          <w:kern w:val="1"/>
          <w:szCs w:val="21"/>
        </w:rPr>
        <w:t>2.1监理一般工作内容：</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1）编制监理规划，并在第一次工地会议7天前报委托人。根据有关规定和监理工作需要，编制监理实施细则。</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2）熟悉工程设计文件，组织图纸预会审，参加由委托人主持的图纸会审和设计交底会议。</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3）参加由委托人主持的第一次工地会议；主持监理例会并根据工程需要主持或参加专题会议。</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4）审查施工承包人提交的施工组织设计，重点审查其中的质量安全技术措施、专项施工方案与工程建设强制性标准的符合性。</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5）审查工程开工条件，对条件具备的签发开工令。</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6）经委托人同意，签发工程暂停令和复工令。</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7）设置专人管理监理文件资料，及时、准确、完整地收集、整理、编制、传递监理文件资料并报委托人。及时填写、编报监理日志、监理月报、工程质量评估报告、监理总结。</w:t>
      </w:r>
    </w:p>
    <w:p>
      <w:pPr>
        <w:spacing w:line="400" w:lineRule="exact"/>
        <w:ind w:firstLine="420" w:firstLineChars="200"/>
        <w:rPr>
          <w:rFonts w:hint="eastAsia" w:ascii="宋体" w:hAnsi="宋体" w:cs="宋体"/>
          <w:kern w:val="1"/>
          <w:szCs w:val="21"/>
          <w:u w:val="single"/>
        </w:rPr>
      </w:pPr>
      <w:r>
        <w:rPr>
          <w:rFonts w:hint="eastAsia" w:ascii="宋体" w:hAnsi="宋体" w:cs="宋体"/>
          <w:kern w:val="1"/>
          <w:szCs w:val="21"/>
          <w:u w:val="single"/>
        </w:rPr>
        <w:t>8）及时整理、分类汇总监理文件资料，按规定组卷形成监理档案，扫描存档，并向有关单位、部门移交</w:t>
      </w:r>
    </w:p>
    <w:p>
      <w:pPr>
        <w:spacing w:line="400" w:lineRule="exact"/>
        <w:ind w:firstLine="420" w:firstLineChars="200"/>
        <w:rPr>
          <w:rFonts w:hint="eastAsia" w:ascii="宋体" w:hAnsi="宋体" w:cs="宋体"/>
          <w:kern w:val="1"/>
          <w:szCs w:val="21"/>
          <w:u w:val="single"/>
        </w:rPr>
      </w:pPr>
      <w:r>
        <w:rPr>
          <w:rFonts w:hint="eastAsia" w:ascii="宋体" w:hAnsi="宋体" w:cs="宋体"/>
          <w:kern w:val="1"/>
          <w:szCs w:val="21"/>
          <w:u w:val="single"/>
        </w:rPr>
        <w:t>9）做好各施工阶段照片、视频等影像资料的存档。</w:t>
      </w:r>
    </w:p>
    <w:p>
      <w:pPr>
        <w:spacing w:line="400" w:lineRule="exact"/>
        <w:ind w:firstLine="422" w:firstLineChars="200"/>
        <w:rPr>
          <w:rFonts w:ascii="宋体" w:hAnsi="宋体" w:cs="宋体"/>
          <w:b/>
          <w:kern w:val="1"/>
          <w:szCs w:val="21"/>
          <w:u w:val="single"/>
        </w:rPr>
      </w:pPr>
      <w:r>
        <w:rPr>
          <w:rFonts w:hint="eastAsia" w:ascii="宋体" w:hAnsi="宋体" w:cs="宋体"/>
          <w:b/>
          <w:kern w:val="1"/>
          <w:szCs w:val="21"/>
          <w:u w:val="single"/>
        </w:rPr>
        <w:t>2.2质量控制工作内容：</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1）踏勘施工现场，熟悉现场环境，了解地质条件和地下障碍物的情况，配合委托人向施工承包人交底。</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2）配合委托人办理、收集、整理工程开工准备资料，包括：①施工图设计文件；②地质勘察报告；③施工图审查文件；④规划许可证；⑤施工许可证；⑥工程周边管线分布资料；⑦招标文件及相关文件；⑧施工合同；⑨其他相关资料。</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3）审查施工承包人现场质量管理体系，包括：①现场质量管理机构设置，职责与分工的情况是否与合同约定及主管部门要求相符；②质量管理制度、保证体系建立情况；③专职质量检查人员的配备情况，特种作业人员的上岗证情况。</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4）审核施工分包人资格，审核内容包括：①营业执照、资质证书；②安全生产许可证；③类似工程项目业绩；④拟分包工程的内容和范围是否符合合同约定；⑤财务状况、固定资产；⑥技术力量和机械设备；⑦企业主要负责人、专职管理人员和特种作业人员的资格证、上岗证。</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5）查验施工承包人的施工测量放线成果及保护措施，包括：①测量人员的资格证书；②测量设备的检定证书；③控制桩的校核成果、平面控制网、高程控制网和临时水准点的测量成果；④检查相应控制点的保护措施。</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6）核查检测机构，核查的内容有：①检测机构的资质等级及其试验、检测范围；②法定计量部门对检测设备出具的计量检定证明；③与检测内容相关的管理制度；④负责本工程检测人员的资格证书；⑤本工程的检测项目、检测计划和要求。</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7）对进场的主要施工机械、</w:t>
      </w:r>
      <w:r>
        <w:rPr>
          <w:rFonts w:ascii="宋体" w:hAnsi="宋体" w:cs="宋体"/>
          <w:color w:val="FF0000"/>
          <w:kern w:val="1"/>
          <w:szCs w:val="21"/>
          <w:u w:val="single"/>
        </w:rPr>
        <w:t>设备进行检查</w:t>
      </w:r>
      <w:r>
        <w:rPr>
          <w:rFonts w:ascii="宋体" w:hAnsi="宋体" w:cs="宋体"/>
          <w:kern w:val="1"/>
          <w:szCs w:val="21"/>
          <w:u w:val="single"/>
        </w:rPr>
        <w:t>，检查内容包括：①型号、规格、出厂年限应符合施工合同和施工组织设计的要求；②计量设备的定期检定证明；③定期维修保养记录；④整机或关键部件检验检测合格的有效期。</w:t>
      </w:r>
    </w:p>
    <w:p>
      <w:pPr>
        <w:spacing w:line="400" w:lineRule="exact"/>
        <w:ind w:firstLine="420" w:firstLineChars="200"/>
        <w:rPr>
          <w:rFonts w:ascii="宋体" w:hAnsi="宋体" w:cs="宋体"/>
          <w:color w:val="FF0000"/>
          <w:kern w:val="1"/>
          <w:szCs w:val="21"/>
          <w:u w:val="single"/>
        </w:rPr>
      </w:pPr>
      <w:r>
        <w:rPr>
          <w:rFonts w:ascii="宋体" w:hAnsi="宋体" w:cs="宋体"/>
          <w:color w:val="FF0000"/>
          <w:kern w:val="1"/>
          <w:szCs w:val="21"/>
          <w:u w:val="single"/>
        </w:rPr>
        <w:t>8）审查施工承包人报送的工程材料、构配件、设备质量证明文件的有效性和符合性，并按规定对用于工程的材料采取平行检验或见证取样方式进行抽检。审查施工承包人提交的采用新材料、新工艺、新技术、新设备的论证材料及相关验收标准。</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9）根据工程特点和要求确定旁站的关键部位、关键工序，安排监理人员进行旁站，并及时记录旁站情况。</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10）对施工过程进行巡视检查，巡视检查基本内容包括：①按图纸、规范、标准和施工方案的实施情况；②材料、设备、构配件使用情况；③施工现场管理人员到位情况；④特种作业人员上岗资格；⑤施工环境。监理人员发现质量问题或质量隐患的，应及时做出处置。</w:t>
      </w:r>
    </w:p>
    <w:p>
      <w:pPr>
        <w:spacing w:line="400" w:lineRule="exact"/>
        <w:ind w:firstLine="420" w:firstLineChars="200"/>
        <w:rPr>
          <w:rFonts w:ascii="宋体" w:hAnsi="宋体" w:cs="宋体"/>
          <w:szCs w:val="21"/>
          <w:u w:val="single"/>
        </w:rPr>
      </w:pPr>
      <w:r>
        <w:rPr>
          <w:rFonts w:ascii="宋体" w:hAnsi="宋体" w:cs="宋体"/>
          <w:szCs w:val="21"/>
          <w:u w:val="single"/>
        </w:rPr>
        <w:t>11）对施工承包人报验的隐蔽工程、检验批、分项工程进行验收，符合要求后予以签认；分部工程由总监理工程师组织验收，符合要求后予以签认。</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12）监理人发现施工存在质量问题的，应及时记录，并签发监理通知单，责令施工承包人整改。整改完毕后，应根据施工承包人报送的监理通知回复单对整改情况进行复查，提出复查意见。</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13）及时提交有关质量问题、事故的书面报告，质量问题和事故处理完毕后，将完整的质量问题、事故处理记录整理归档。</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14）审查施工承包人提交的竣工验收申请，编写工程质量评估报告。</w:t>
      </w:r>
    </w:p>
    <w:p>
      <w:pPr>
        <w:spacing w:line="400" w:lineRule="exact"/>
        <w:ind w:firstLine="420" w:firstLineChars="200"/>
        <w:rPr>
          <w:rFonts w:ascii="宋体" w:hAnsi="宋体" w:cs="宋体"/>
          <w:kern w:val="1"/>
          <w:szCs w:val="21"/>
          <w:u w:val="single"/>
        </w:rPr>
      </w:pPr>
      <w:r>
        <w:rPr>
          <w:rFonts w:hint="eastAsia" w:ascii="宋体" w:hAnsi="宋体" w:cs="宋体"/>
          <w:kern w:val="1"/>
          <w:szCs w:val="21"/>
          <w:u w:val="single"/>
        </w:rPr>
        <w:t>15）参加工程竣工验收，签署竣工验收意见。</w:t>
      </w:r>
    </w:p>
    <w:p>
      <w:pPr>
        <w:spacing w:line="400" w:lineRule="exact"/>
        <w:ind w:firstLine="422" w:firstLineChars="200"/>
        <w:rPr>
          <w:rFonts w:ascii="宋体" w:hAnsi="宋体" w:cs="宋体"/>
          <w:kern w:val="1"/>
          <w:szCs w:val="21"/>
          <w:u w:val="single"/>
        </w:rPr>
      </w:pPr>
      <w:r>
        <w:rPr>
          <w:rFonts w:hint="eastAsia" w:ascii="宋体" w:hAnsi="宋体" w:cs="宋体"/>
          <w:b/>
          <w:kern w:val="1"/>
          <w:szCs w:val="21"/>
          <w:u w:val="single"/>
        </w:rPr>
        <w:t>2.3造价控制工作内容：</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1）负责工程计量工作，原则上每月计量一次。特殊项目或不可预见事件引起工程量的变化，应会同相关单位进行计量，计量方法应协商确定。</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2）审查施工承包人提交的工程支付款申请，总监理工程师审核后报委托人审批，根据委托人的审批意见签发工程款支付证书。</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3）及时记录、收集、整理有关的施工和监理资料，为造价控制提供依据。监理人在签认工程联系单时应写明事件发生的时间、部位、原因和影响的工程量。</w:t>
      </w:r>
    </w:p>
    <w:p>
      <w:pPr>
        <w:spacing w:line="400" w:lineRule="exact"/>
        <w:ind w:firstLine="420" w:firstLineChars="200"/>
        <w:rPr>
          <w:rFonts w:ascii="宋体" w:hAnsi="宋体" w:cs="宋体"/>
          <w:kern w:val="1"/>
          <w:szCs w:val="21"/>
          <w:u w:val="single"/>
        </w:rPr>
      </w:pPr>
      <w:r>
        <w:rPr>
          <w:rFonts w:hint="eastAsia" w:ascii="宋体" w:hAnsi="宋体" w:cs="宋体"/>
          <w:kern w:val="1"/>
          <w:szCs w:val="21"/>
          <w:u w:val="single"/>
        </w:rPr>
        <w:t>4）根据合同约定，审查施工承包人提交的竣工结算资料，对资料的真实性、完整性、时效性、准确性提出审查意见；根据合同约定，审查施工承包人提交的竣工结算并报委托人，签发竣工结算文件和最终工程款支付证书。</w:t>
      </w:r>
    </w:p>
    <w:p>
      <w:pPr>
        <w:spacing w:line="400" w:lineRule="exact"/>
        <w:ind w:firstLine="422" w:firstLineChars="200"/>
        <w:rPr>
          <w:rFonts w:ascii="宋体" w:hAnsi="宋体" w:cs="宋体"/>
          <w:kern w:val="1"/>
          <w:szCs w:val="21"/>
          <w:u w:val="single"/>
        </w:rPr>
      </w:pPr>
      <w:r>
        <w:rPr>
          <w:rFonts w:hint="eastAsia" w:ascii="宋体" w:hAnsi="宋体" w:cs="宋体"/>
          <w:b/>
          <w:kern w:val="1"/>
          <w:szCs w:val="21"/>
          <w:u w:val="single"/>
        </w:rPr>
        <w:t>2.4进度控制工作内容：</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1）审查施工承包人报送的施工总进度计划、年度、月度或阶段性施工进度计划，审核的基本内容包括：①与施工合同中工期约定的符合性；②主要工程项目的完整性；③分期施工、分批动用和配套动用的要求；④阶段性施工进度计划与总进度计划的符合性；⑤各专业进度计划的协调性；⑥施工顺序满足施工工艺要求；⑦施工承包人员、工程材料、构配件、设备、施工机械设备、机具等资源供应计划满足进度计划需要；⑧施工进度计划应符合委托人提供的资金、施工图纸、施工场地、物资等施工条件。</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2）检查进度计划的实施，记录实际进度及其相关情况，如发现实际进度与计划进度不符时，应签发监理通知指令施工承包人采取调整措施；必要时召开有关责任方参加的专题会议，确定采取的措施，由施工承包人调整进度计划，经总监理工程师批准后报送委托人。</w:t>
      </w:r>
    </w:p>
    <w:p>
      <w:pPr>
        <w:spacing w:line="400" w:lineRule="exact"/>
        <w:ind w:firstLine="420" w:firstLineChars="200"/>
        <w:rPr>
          <w:rFonts w:ascii="宋体" w:hAnsi="宋体" w:cs="宋体"/>
          <w:kern w:val="1"/>
          <w:szCs w:val="21"/>
          <w:u w:val="single"/>
        </w:rPr>
      </w:pPr>
      <w:r>
        <w:rPr>
          <w:rFonts w:hint="eastAsia" w:ascii="宋体" w:hAnsi="宋体" w:cs="宋体"/>
          <w:kern w:val="1"/>
          <w:szCs w:val="21"/>
          <w:u w:val="single"/>
        </w:rPr>
        <w:t>3）定期向委托人报告工程进度实施情况、采取的进度控制措施、取得的效果、相关建议以及工程延期和费用索赔风险。当工期严重滞后时，应向委托人提交专题报告。</w:t>
      </w:r>
    </w:p>
    <w:p>
      <w:pPr>
        <w:spacing w:line="400" w:lineRule="exact"/>
        <w:ind w:firstLine="422" w:firstLineChars="200"/>
        <w:rPr>
          <w:rFonts w:ascii="宋体" w:hAnsi="宋体" w:cs="宋体"/>
          <w:kern w:val="1"/>
          <w:szCs w:val="21"/>
          <w:u w:val="single"/>
        </w:rPr>
      </w:pPr>
      <w:r>
        <w:rPr>
          <w:rFonts w:hint="eastAsia" w:ascii="宋体" w:hAnsi="宋体" w:cs="宋体"/>
          <w:b/>
          <w:kern w:val="1"/>
          <w:szCs w:val="21"/>
          <w:u w:val="single"/>
        </w:rPr>
        <w:t>2.5安全监理工作内容：</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1）对涉及施工安全的专项方案、技术措施进行审查，并提出审查意见。</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2）危险性较大的分部分项工程施工前，应审查施工承包人报送的专项施工方案。超过一定规模的危险性较大的分部分项工程专项施工方案，应检查施工承包人组织专家进行论证、审查情况；应督促施工承包人根据专家论证报告修改完善，经其单位技术负责人签字后，报监理人审查。</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3）检查施工承包人安全生产管理制度的建立情况、安全生产许可证有效期、现场专职安全生产管理人员的配置情况、项目负责人和专职安全员岗位证书及特种人员的资格证书有效期等。</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4）要求施工承包人提交与分包人签订的施工安全生产管理协议书，督促施工承包人建立检查分包人的安全生产规章制度。</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5）对施工承包人报送的建筑起重机械安拆报审表及所附资料进行审查，符合要求的，由施工承包人向当地建设行政主管部门办理告知手续后，方可进行安装或拆卸。对起重机械设备基础进行验收；在安拆、加节作业过程中，应实施旁站，并填写旁站记录；安装、加节作业完成后，按相关要求进行资料核查，参加施工承包人组织的验收，并在建筑起重机械验收记录上签署意见；监督施工项目部在建筑起重机械验收合格30天内到建设行政主管部门备案，领取使用登记牌。</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6）核查施工承包人进场的特种作业人员持证上岗情况。</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7）对钢管、扣件、安全网进行检查，当发现材料不合格时，应立即指令施工项目部将不合格的材料撤出现场。</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8）在施工承包人自检合格的基础上，对模板支撑体系、自升式模板体系、落地式脚手架、悬挑脚手架、工具式脚手架、临时用电和基坑支护等重要的安全设施进行检查或验收。</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9）依据专项施工方案及工程建设强制性标准对危险性较大的分部分项工程作业进行检查，发现未按专项施工方案实施时，应签发监理通知单，要求施工承包人按专项方案实施。</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10）开展安全隐患排查工作，发现工程存在安全事故隐患时，应签发施工现场安全隐患排查通知单要求施工承包人整改。必要时，应签发监理通知单，要求施工承包人进一步整改；情况严重时，应签发工程暂停令，并应及时报告委托人。施工承包人拒不整改或不停止施工时，监理人应及时向有关部门报送监理报告。</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11）现场发生安全事故时，应立即签发工程暂停令，督促施工承包人迅速保护现场，抢救人员，采取措施防止事态发展扩大，同时收集与事故有关的资料，参与、配合事故调查和处理。事故调查处理结束后，应按照事故调查组提出的处理意见和防范措施建议，检查施工承包人落实情况，审查施工承包人报送的工程复工报审表，并由总监理工程师签署意见。</w:t>
      </w:r>
    </w:p>
    <w:p>
      <w:pPr>
        <w:spacing w:line="400" w:lineRule="exact"/>
        <w:ind w:firstLine="420" w:firstLineChars="200"/>
        <w:rPr>
          <w:rFonts w:ascii="宋体" w:hAnsi="宋体" w:cs="宋体"/>
          <w:kern w:val="1"/>
          <w:szCs w:val="21"/>
          <w:u w:val="single"/>
        </w:rPr>
      </w:pPr>
      <w:r>
        <w:rPr>
          <w:rFonts w:hint="eastAsia" w:ascii="宋体" w:hAnsi="宋体" w:cs="宋体"/>
          <w:kern w:val="1"/>
          <w:szCs w:val="21"/>
          <w:u w:val="single"/>
        </w:rPr>
        <w:t>12）核查施工承包人安全生产措施费用投入和使用情况及施工承包人报送的安全生产措施费用支付申请，并签署意见。</w:t>
      </w:r>
    </w:p>
    <w:p>
      <w:pPr>
        <w:spacing w:line="400" w:lineRule="exact"/>
        <w:ind w:firstLine="422" w:firstLineChars="200"/>
        <w:rPr>
          <w:rFonts w:ascii="宋体" w:hAnsi="宋体" w:cs="宋体"/>
          <w:kern w:val="1"/>
          <w:szCs w:val="21"/>
          <w:u w:val="single"/>
        </w:rPr>
      </w:pPr>
      <w:r>
        <w:rPr>
          <w:rFonts w:hint="eastAsia" w:ascii="宋体" w:hAnsi="宋体" w:cs="宋体"/>
          <w:b/>
          <w:kern w:val="1"/>
          <w:szCs w:val="21"/>
          <w:u w:val="single"/>
        </w:rPr>
        <w:t>2.6合同管理的工作内容：</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1）按委托人授权处理工程变更，包括：①对委托人要求的工程变更提出评估意见，并督促施工承包人按会签后的工程变更单组织施工；②组织委托人、施工承包人按施工合同约定协商确定工程变更费用及工期变化，会签工程变更单；③在工程变更实施前与委托人、施工承包人协商确定工程变更的计价原则、方法或价款；④当委托人与施工承包人不能就工程变更费用达成一致时，提出暂定价格作为临时支付工程款的依据，最终结算时以委托人与施工承包人达成的协议为依据；⑤将已批准的工程变更内容及时在图纸中进行登记和标识。</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2）按委托人授权处理费用索赔，包括：①对可能导致索赔的原因有充分的预测和防范；②通过合同管理防止索赔事件的发生；③对已发生的索赔事件及时采取措施，以降低影响及损失；④及时收集、整理有关工程费用索赔的原始资料，为处理费用索赔提供依据；⑤主持索赔的处理，审核索赔报告，提出监理意见。</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3）按委托人授权处理工程延期或工期延误，包括：①签署工程临时延期报审表，并通报委托人；②延期事件结束后，签署最终延期报审表，并报委托人；③按施工合同约定处理工期延误。</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4）调解施工合同争议。在施工合同争议的仲裁或诉讼过程中，按仲裁机关或法院要求提供与争议有关的证据。</w:t>
      </w:r>
    </w:p>
    <w:p>
      <w:pPr>
        <w:spacing w:line="400" w:lineRule="exact"/>
        <w:ind w:firstLine="420" w:firstLineChars="200"/>
        <w:rPr>
          <w:rFonts w:ascii="宋体" w:hAnsi="宋体" w:cs="宋体"/>
          <w:b/>
          <w:kern w:val="1"/>
          <w:szCs w:val="21"/>
          <w:u w:val="single"/>
          <w:lang w:val="zh-CN"/>
        </w:rPr>
      </w:pPr>
      <w:r>
        <w:rPr>
          <w:rFonts w:ascii="宋体" w:hAnsi="宋体" w:cs="宋体"/>
          <w:kern w:val="1"/>
          <w:szCs w:val="21"/>
          <w:u w:val="single"/>
        </w:rPr>
        <w:t>5）按施工合同约定与委托人与施工承包人协商确定施工合同解除后的有关事宜。</w:t>
      </w:r>
    </w:p>
    <w:p>
      <w:pPr>
        <w:spacing w:line="400" w:lineRule="exact"/>
        <w:ind w:firstLine="422" w:firstLineChars="200"/>
        <w:rPr>
          <w:rFonts w:ascii="宋体" w:hAnsi="宋体" w:cs="宋体"/>
          <w:kern w:val="1"/>
          <w:szCs w:val="21"/>
          <w:u w:val="single"/>
        </w:rPr>
      </w:pPr>
      <w:r>
        <w:rPr>
          <w:rFonts w:hint="eastAsia" w:ascii="宋体" w:hAnsi="宋体" w:cs="宋体"/>
          <w:b/>
          <w:kern w:val="1"/>
          <w:szCs w:val="21"/>
          <w:u w:val="single"/>
        </w:rPr>
        <w:t>3.工程保修阶段相关服务的工作内容：</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（1）按合同约定的期限、频率定期回访。</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（2）对委托人或使用人提出的工程质量缺陷，安排监理人员进行检查和记录，要求施工承包人予以修复，并监督实施，合格后予以签认。</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（3）对工程质量缺陷原因进行调查，分析并确定责任归属。对非施工承包人原因造成的工程质量缺陷，应核实修复工程费用，签发工程款支付证书，并报委托人。</w:t>
      </w:r>
    </w:p>
    <w:p>
      <w:pPr>
        <w:spacing w:line="400" w:lineRule="exact"/>
        <w:ind w:firstLine="422" w:firstLineChars="200"/>
        <w:rPr>
          <w:rFonts w:hint="eastAsia" w:ascii="宋体" w:hAnsi="宋体" w:cs="宋体"/>
          <w:b/>
          <w:kern w:val="1"/>
          <w:szCs w:val="21"/>
          <w:u w:val="single"/>
          <w:lang w:val="zh-CN"/>
        </w:rPr>
      </w:pPr>
      <w:r>
        <w:rPr>
          <w:rFonts w:hint="eastAsia" w:ascii="宋体" w:hAnsi="宋体" w:cs="宋体"/>
          <w:b/>
          <w:kern w:val="1"/>
          <w:szCs w:val="21"/>
          <w:u w:val="single"/>
        </w:rPr>
        <w:t>4.</w:t>
      </w:r>
      <w:r>
        <w:rPr>
          <w:rFonts w:hint="eastAsia" w:ascii="宋体" w:hAnsi="宋体" w:cs="宋体"/>
          <w:b/>
          <w:kern w:val="1"/>
          <w:szCs w:val="21"/>
          <w:u w:val="single"/>
          <w:lang w:val="zh-CN"/>
        </w:rPr>
        <w:t>监理与相关服务依据</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（1）国家、温州市有关工程建设的法律、法规、规章和其他有关规定；建设工程监理规范（GB50319—2013）</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w:t>
      </w:r>
      <w:r>
        <w:rPr>
          <w:rFonts w:hint="eastAsia" w:ascii="宋体" w:hAnsi="宋体" w:cs="宋体"/>
          <w:kern w:val="1"/>
          <w:szCs w:val="21"/>
          <w:u w:val="single"/>
        </w:rPr>
        <w:t>2</w:t>
      </w:r>
      <w:r>
        <w:rPr>
          <w:rFonts w:ascii="宋体" w:hAnsi="宋体" w:cs="宋体"/>
          <w:kern w:val="1"/>
          <w:szCs w:val="21"/>
          <w:u w:val="single"/>
        </w:rPr>
        <w:t>）依法成立的工程建设合同及监理合同；</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w:t>
      </w:r>
      <w:r>
        <w:rPr>
          <w:rFonts w:hint="eastAsia" w:ascii="宋体" w:hAnsi="宋体" w:cs="宋体"/>
          <w:kern w:val="1"/>
          <w:szCs w:val="21"/>
          <w:u w:val="single"/>
        </w:rPr>
        <w:t>3</w:t>
      </w:r>
      <w:r>
        <w:rPr>
          <w:rFonts w:ascii="宋体" w:hAnsi="宋体" w:cs="宋体"/>
          <w:kern w:val="1"/>
          <w:szCs w:val="21"/>
          <w:u w:val="single"/>
        </w:rPr>
        <w:t>）经上级主管部门批准的项目报建书及批准文件，施工图纸和其它有关文件</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w:t>
      </w:r>
      <w:r>
        <w:rPr>
          <w:rFonts w:hint="eastAsia" w:ascii="宋体" w:hAnsi="宋体" w:cs="宋体"/>
          <w:kern w:val="1"/>
          <w:szCs w:val="21"/>
          <w:u w:val="single"/>
        </w:rPr>
        <w:t>4</w:t>
      </w:r>
      <w:r>
        <w:rPr>
          <w:rFonts w:ascii="宋体" w:hAnsi="宋体" w:cs="宋体"/>
          <w:kern w:val="1"/>
          <w:szCs w:val="21"/>
          <w:u w:val="single"/>
        </w:rPr>
        <w:t>）施工总承包的招投标文件及相关记录；</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w:t>
      </w:r>
      <w:r>
        <w:rPr>
          <w:rFonts w:hint="eastAsia" w:ascii="宋体" w:hAnsi="宋体" w:cs="宋体"/>
          <w:kern w:val="1"/>
          <w:szCs w:val="21"/>
          <w:u w:val="single"/>
        </w:rPr>
        <w:t>5</w:t>
      </w:r>
      <w:r>
        <w:rPr>
          <w:rFonts w:ascii="宋体" w:hAnsi="宋体" w:cs="宋体"/>
          <w:kern w:val="1"/>
          <w:szCs w:val="21"/>
          <w:u w:val="single"/>
        </w:rPr>
        <w:t>）现行的工程建设规范和质量检验评定标准；</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w:t>
      </w:r>
      <w:r>
        <w:rPr>
          <w:rFonts w:hint="eastAsia" w:ascii="宋体" w:hAnsi="宋体" w:cs="宋体"/>
          <w:kern w:val="1"/>
          <w:szCs w:val="21"/>
          <w:u w:val="single"/>
        </w:rPr>
        <w:t>6</w:t>
      </w:r>
      <w:r>
        <w:rPr>
          <w:rFonts w:ascii="宋体" w:hAnsi="宋体" w:cs="宋体"/>
          <w:kern w:val="1"/>
          <w:szCs w:val="21"/>
          <w:u w:val="single"/>
        </w:rPr>
        <w:t>）建设工程安全生产管理条例（中华人民共和国国务院令第393号）；</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w:t>
      </w:r>
      <w:r>
        <w:rPr>
          <w:rFonts w:hint="eastAsia" w:ascii="宋体" w:hAnsi="宋体" w:cs="宋体"/>
          <w:kern w:val="1"/>
          <w:szCs w:val="21"/>
          <w:u w:val="single"/>
        </w:rPr>
        <w:t>7</w:t>
      </w:r>
      <w:r>
        <w:rPr>
          <w:rFonts w:ascii="宋体" w:hAnsi="宋体" w:cs="宋体"/>
          <w:kern w:val="1"/>
          <w:szCs w:val="21"/>
          <w:u w:val="single"/>
        </w:rPr>
        <w:t>）建设工程质量管理条例（中华人民共和国国务院令第 279号）；</w:t>
      </w:r>
    </w:p>
    <w:p>
      <w:pPr>
        <w:spacing w:line="400" w:lineRule="exact"/>
        <w:ind w:firstLine="420" w:firstLineChars="200"/>
        <w:rPr>
          <w:rFonts w:ascii="宋体" w:hAnsi="宋体" w:cs="宋体"/>
          <w:kern w:val="1"/>
          <w:szCs w:val="21"/>
          <w:u w:val="single"/>
        </w:rPr>
      </w:pPr>
      <w:r>
        <w:rPr>
          <w:rFonts w:ascii="宋体" w:hAnsi="宋体" w:cs="宋体"/>
          <w:kern w:val="1"/>
          <w:szCs w:val="21"/>
          <w:u w:val="single"/>
        </w:rPr>
        <w:t>（</w:t>
      </w:r>
      <w:r>
        <w:rPr>
          <w:rFonts w:hint="eastAsia" w:ascii="宋体" w:hAnsi="宋体" w:cs="宋体"/>
          <w:kern w:val="1"/>
          <w:szCs w:val="21"/>
          <w:u w:val="single"/>
        </w:rPr>
        <w:t>8</w:t>
      </w:r>
      <w:r>
        <w:rPr>
          <w:rFonts w:ascii="宋体" w:hAnsi="宋体" w:cs="宋体"/>
          <w:kern w:val="1"/>
          <w:szCs w:val="21"/>
          <w:u w:val="single"/>
        </w:rPr>
        <w:t>）《建筑工程设计文件编制深度（2016版）》；</w:t>
      </w:r>
    </w:p>
    <w:p>
      <w:pPr>
        <w:spacing w:line="400" w:lineRule="exact"/>
        <w:ind w:firstLine="420" w:firstLineChars="200"/>
        <w:rPr>
          <w:rFonts w:hint="eastAsia"/>
        </w:rPr>
      </w:pPr>
      <w:r>
        <w:rPr>
          <w:rFonts w:ascii="宋体" w:hAnsi="宋体" w:cs="宋体"/>
          <w:kern w:val="1"/>
          <w:szCs w:val="21"/>
          <w:u w:val="single"/>
        </w:rPr>
        <w:t>（</w:t>
      </w:r>
      <w:r>
        <w:rPr>
          <w:rFonts w:hint="eastAsia" w:ascii="宋体" w:hAnsi="宋体" w:cs="宋体"/>
          <w:kern w:val="1"/>
          <w:szCs w:val="21"/>
          <w:u w:val="single"/>
        </w:rPr>
        <w:t>9</w:t>
      </w:r>
      <w:r>
        <w:rPr>
          <w:rFonts w:ascii="宋体" w:hAnsi="宋体" w:cs="宋体"/>
          <w:kern w:val="1"/>
          <w:szCs w:val="21"/>
          <w:u w:val="single"/>
        </w:rPr>
        <w:t>）其它有关的文件及要求。</w:t>
      </w:r>
    </w:p>
    <w:p>
      <w:pPr>
        <w:autoSpaceDE w:val="0"/>
        <w:autoSpaceDN w:val="0"/>
        <w:adjustRightInd w:val="0"/>
        <w:spacing w:line="400" w:lineRule="exact"/>
        <w:ind w:firstLine="422" w:firstLineChars="200"/>
        <w:rPr>
          <w:rFonts w:hint="eastAsia" w:ascii="宋体" w:hAnsi="宋体" w:cs="宋体"/>
          <w:b/>
          <w:szCs w:val="21"/>
        </w:rPr>
      </w:pPr>
      <w:r>
        <w:rPr>
          <w:rFonts w:hint="eastAsia" w:ascii="宋体" w:hAnsi="宋体" w:cs="宋体"/>
          <w:b/>
          <w:szCs w:val="21"/>
        </w:rPr>
        <w:t>第三条</w:t>
      </w:r>
      <w:r>
        <w:rPr>
          <w:rFonts w:hint="eastAsia" w:ascii="宋体" w:hAnsi="宋体" w:cs="宋体"/>
          <w:szCs w:val="21"/>
        </w:rPr>
        <w:t xml:space="preserve"> </w:t>
      </w:r>
      <w:r>
        <w:rPr>
          <w:rFonts w:hint="eastAsia" w:ascii="宋体" w:hAnsi="宋体" w:cs="宋体"/>
          <w:b/>
          <w:szCs w:val="21"/>
        </w:rPr>
        <w:t>履约保证金：</w:t>
      </w:r>
      <w:r>
        <w:rPr>
          <w:rFonts w:hint="eastAsia" w:ascii="宋体" w:hAnsi="宋体" w:cs="宋体"/>
          <w:szCs w:val="21"/>
        </w:rPr>
        <w:t>工程咨询人应按约定向委托人提交履约保证金，履约保证金的提交时间为：工程咨询人在合同签订前15天内向委托人交纳合同总额2%的履约保证金。履约保证金形式：现金或银行保函形式缴存至委托人或委托人指定的银行账户。如履约保证金采用现金的，必须从工程咨询人账户汇出。如履约保证金采用保函的，保函期限不得少于成交项目的合同期限，否则委托人将不予接受。实际履约过程中如保函已失效，但该工程未完工或因委托人原因造成工期延长的情况下，工程咨询人应及时办理续保，失效期满30日历天仍未办理的，每天按保函金额的万分之五计取违约金，从保函失效之日起算。履约担保期间未办理的，可按本条上述约定计取违约金。</w:t>
      </w:r>
    </w:p>
    <w:p>
      <w:pPr>
        <w:spacing w:line="400" w:lineRule="exact"/>
        <w:ind w:firstLine="422" w:firstLineChars="200"/>
        <w:rPr>
          <w:rFonts w:hint="eastAsia" w:ascii="宋体" w:hAnsi="宋体" w:cs="宋体"/>
          <w:szCs w:val="21"/>
        </w:rPr>
      </w:pPr>
      <w:r>
        <w:rPr>
          <w:rFonts w:hint="eastAsia" w:ascii="宋体" w:hAnsi="宋体" w:cs="宋体"/>
          <w:b/>
          <w:szCs w:val="21"/>
        </w:rPr>
        <w:t xml:space="preserve">第四条 </w:t>
      </w:r>
      <w:r>
        <w:rPr>
          <w:rFonts w:hint="eastAsia" w:ascii="宋体" w:hAnsi="宋体" w:cs="宋体"/>
          <w:szCs w:val="21"/>
        </w:rPr>
        <w:t xml:space="preserve"> </w:t>
      </w:r>
      <w:r>
        <w:rPr>
          <w:rFonts w:hint="eastAsia" w:ascii="宋体" w:hAnsi="宋体" w:cs="宋体"/>
          <w:b/>
          <w:szCs w:val="21"/>
        </w:rPr>
        <w:t>项目人员更换情形：</w:t>
      </w:r>
    </w:p>
    <w:p>
      <w:pPr>
        <w:spacing w:line="400" w:lineRule="exact"/>
        <w:ind w:firstLine="420" w:firstLineChars="200"/>
        <w:rPr>
          <w:rFonts w:hint="eastAsia"/>
        </w:rPr>
      </w:pPr>
      <w:r>
        <w:rPr>
          <w:rFonts w:hint="eastAsia" w:ascii="宋体" w:hAnsi="宋体" w:cs="宋体"/>
          <w:szCs w:val="21"/>
        </w:rPr>
        <w:t>1、工程咨询人班子应按投标承诺的人员到位，项目负责人、总监理工程师、</w:t>
      </w:r>
      <w:r>
        <w:rPr>
          <w:rFonts w:hint="eastAsia" w:ascii="宋体" w:hAnsi="宋体" w:cs="宋体"/>
          <w:kern w:val="0"/>
          <w:szCs w:val="21"/>
        </w:rPr>
        <w:t>造价工程师除不可抗力因素，均</w:t>
      </w:r>
      <w:r>
        <w:rPr>
          <w:rFonts w:hint="eastAsia" w:ascii="宋体" w:hAnsi="宋体" w:cs="宋体"/>
          <w:szCs w:val="21"/>
        </w:rPr>
        <w:t>不得更换；</w:t>
      </w:r>
    </w:p>
    <w:p>
      <w:pPr>
        <w:spacing w:line="400" w:lineRule="exact"/>
        <w:ind w:firstLine="420" w:firstLineChars="200"/>
        <w:rPr>
          <w:rFonts w:hint="eastAsia" w:ascii="宋体" w:hAnsi="宋体" w:cs="宋体"/>
          <w:szCs w:val="21"/>
        </w:rPr>
      </w:pPr>
      <w:r>
        <w:rPr>
          <w:rFonts w:hint="eastAsia" w:ascii="宋体" w:hAnsi="宋体" w:cs="宋体"/>
          <w:szCs w:val="21"/>
        </w:rPr>
        <w:t>1.1确需更换项目负责人的或总监理专业负责人（总监理工程师，下同）的，咨询人应提前15天向委托人书面报告，经委托人同意，并经有关行业行政主管部门备案，且更换后的人员不得低于原投标承诺人员所具有的资格和业绩条件，同时每次处以3</w:t>
      </w:r>
      <w:r>
        <w:rPr>
          <w:rFonts w:ascii="宋体" w:hAnsi="宋体" w:cs="宋体"/>
          <w:szCs w:val="21"/>
        </w:rPr>
        <w:t>0</w:t>
      </w:r>
      <w:r>
        <w:rPr>
          <w:rFonts w:hint="eastAsia" w:ascii="宋体" w:hAnsi="宋体" w:cs="宋体"/>
          <w:szCs w:val="21"/>
        </w:rPr>
        <w:t>万元人民币违约金；未经委托人同意，擅自更换的，每次处以6</w:t>
      </w:r>
      <w:r>
        <w:rPr>
          <w:rFonts w:ascii="宋体" w:hAnsi="宋体" w:cs="宋体"/>
          <w:szCs w:val="21"/>
        </w:rPr>
        <w:t>0</w:t>
      </w:r>
      <w:r>
        <w:rPr>
          <w:rFonts w:hint="eastAsia" w:ascii="宋体" w:hAnsi="宋体" w:cs="宋体"/>
          <w:szCs w:val="21"/>
        </w:rPr>
        <w:t>万元人民币违约金。</w:t>
      </w:r>
    </w:p>
    <w:p>
      <w:pPr>
        <w:spacing w:line="400" w:lineRule="exact"/>
        <w:ind w:firstLine="420" w:firstLineChars="200"/>
        <w:rPr>
          <w:rFonts w:hint="eastAsia" w:ascii="宋体" w:hAnsi="宋体" w:cs="宋体"/>
          <w:szCs w:val="21"/>
        </w:rPr>
      </w:pPr>
      <w:r>
        <w:rPr>
          <w:rFonts w:hint="eastAsia" w:ascii="宋体" w:hAnsi="宋体" w:cs="宋体"/>
          <w:szCs w:val="21"/>
        </w:rPr>
        <w:t>1.2确需换专业监理工程师，须经委托人同意，且更换后的人员不得低于原投标承诺人员所具有的资格和业绩条件，同时每次每人处以15万元人民币违约金；未经委托人同意，擅自更换的，每次处以30万元人民币违约金。</w:t>
      </w:r>
    </w:p>
    <w:p>
      <w:pPr>
        <w:spacing w:line="400" w:lineRule="exact"/>
        <w:ind w:firstLine="420" w:firstLineChars="200"/>
        <w:rPr>
          <w:rFonts w:hint="eastAsia" w:ascii="宋体" w:hAnsi="宋体" w:cs="宋体"/>
          <w:szCs w:val="21"/>
        </w:rPr>
      </w:pPr>
      <w:r>
        <w:rPr>
          <w:rFonts w:hint="eastAsia" w:ascii="宋体" w:hAnsi="宋体" w:cs="宋体"/>
          <w:szCs w:val="21"/>
        </w:rPr>
        <w:t>1.3确需更换造价专业负责人咨询人应提前7天向委托人书面报告，经委托人同意，且更换后的人员不得低于原投标承诺人员所具有的资格和业绩条件，同时每次处以10万元人民币违约金；未经委托人同意，擅自更换的，每次处以20万元人民币违约金。</w:t>
      </w:r>
    </w:p>
    <w:p>
      <w:pPr>
        <w:spacing w:line="400" w:lineRule="exact"/>
        <w:ind w:firstLine="420" w:firstLineChars="200"/>
        <w:rPr>
          <w:rFonts w:hint="eastAsia" w:ascii="宋体" w:hAnsi="宋体" w:cs="宋体"/>
          <w:szCs w:val="21"/>
        </w:rPr>
      </w:pPr>
      <w:r>
        <w:rPr>
          <w:rFonts w:hint="eastAsia" w:ascii="宋体" w:hAnsi="宋体" w:cs="宋体"/>
          <w:szCs w:val="21"/>
        </w:rPr>
        <w:t>1.4确需更换造价工程师或造价组其他人员的，咨询人应提前7天向委托人书面报告，经委托人同意，且更换后的人员不得低于原投标承诺人员所具有的资格和业绩条件，同时每次处以5万元人民币违约金；未经委托人同意，擅自更换的，每次处以10万元人民币违约金。</w:t>
      </w:r>
    </w:p>
    <w:p>
      <w:pPr>
        <w:pStyle w:val="23"/>
        <w:spacing w:line="400" w:lineRule="exact"/>
        <w:ind w:firstLine="420" w:firstLineChars="200"/>
      </w:pPr>
      <w:r>
        <w:rPr>
          <w:rFonts w:hint="eastAsia" w:ascii="宋体" w:hAnsi="宋体" w:cs="宋体"/>
          <w:szCs w:val="21"/>
        </w:rPr>
        <w:t>注:以上人员更换，如因</w:t>
      </w:r>
      <w:r>
        <w:rPr>
          <w:rFonts w:hint="eastAsia"/>
        </w:rPr>
        <w:t>不可抗力因素（如生老病死等</w:t>
      </w:r>
      <w:r>
        <w:rPr>
          <w:rFonts w:hint="eastAsia" w:ascii="宋体" w:hAnsi="宋体" w:cs="宋体"/>
          <w:szCs w:val="21"/>
        </w:rPr>
        <w:t>导致无法继续履行合同责任和义务，或被羁押或判刑的</w:t>
      </w:r>
      <w:r>
        <w:rPr>
          <w:rFonts w:hint="eastAsia"/>
        </w:rPr>
        <w:t>）导致的，仅</w:t>
      </w:r>
      <w:r>
        <w:rPr>
          <w:rFonts w:hint="eastAsia" w:ascii="宋体" w:hAnsi="宋体" w:cs="宋体"/>
          <w:szCs w:val="21"/>
        </w:rPr>
        <w:t>由工程咨询人重新安排人员，委托人不再进行处罚。</w:t>
      </w:r>
    </w:p>
    <w:p>
      <w:pPr>
        <w:spacing w:line="400" w:lineRule="exact"/>
        <w:ind w:firstLine="420" w:firstLineChars="200"/>
        <w:rPr>
          <w:rFonts w:hint="eastAsia" w:ascii="宋体" w:hAnsi="宋体" w:cs="宋体"/>
          <w:szCs w:val="21"/>
        </w:rPr>
      </w:pPr>
      <w:r>
        <w:rPr>
          <w:rFonts w:hint="eastAsia" w:ascii="宋体" w:hAnsi="宋体" w:cs="宋体"/>
          <w:szCs w:val="21"/>
        </w:rPr>
        <w:t>2、如发现不称职或能力不够的项目人员，委托人有权要求更换，要求更换的项目人员应在7天内更换，项目负责人的或总监理专业负责人每次支付300000元的违约金；造价专业负责人每次支付20000元的违约金，除项目负责人或总监理专业负责人以外的造价工程师每人每次支付2000元的违约金。</w:t>
      </w:r>
    </w:p>
    <w:p>
      <w:pPr>
        <w:spacing w:line="400" w:lineRule="exact"/>
        <w:ind w:firstLine="420" w:firstLineChars="200"/>
        <w:rPr>
          <w:rFonts w:hint="eastAsia"/>
        </w:rPr>
      </w:pPr>
      <w:r>
        <w:rPr>
          <w:rFonts w:hint="eastAsia" w:ascii="宋体" w:hAnsi="宋体" w:cs="宋体"/>
          <w:szCs w:val="21"/>
        </w:rPr>
        <w:t>3、违约金从工程咨询人报酬中扣除，</w:t>
      </w:r>
      <w:r>
        <w:rPr>
          <w:rFonts w:ascii="Times New Roman" w:hAnsi="Times New Roman"/>
          <w:bCs/>
          <w:szCs w:val="21"/>
        </w:rPr>
        <w:t>违约金</w:t>
      </w:r>
      <w:r>
        <w:rPr>
          <w:rFonts w:hint="eastAsia" w:ascii="Times New Roman" w:hAnsi="Times New Roman"/>
          <w:bCs/>
          <w:szCs w:val="21"/>
        </w:rPr>
        <w:t>累计</w:t>
      </w:r>
      <w:r>
        <w:rPr>
          <w:rFonts w:ascii="Times New Roman" w:hAnsi="Times New Roman"/>
          <w:bCs/>
          <w:szCs w:val="21"/>
        </w:rPr>
        <w:t>超过合同价款的10%</w:t>
      </w:r>
      <w:r>
        <w:rPr>
          <w:rFonts w:hint="eastAsia" w:ascii="Times New Roman" w:hAnsi="Times New Roman"/>
          <w:bCs/>
          <w:szCs w:val="21"/>
        </w:rPr>
        <w:t>（含）</w:t>
      </w:r>
      <w:r>
        <w:rPr>
          <w:rFonts w:ascii="Times New Roman" w:hAnsi="Times New Roman"/>
          <w:bCs/>
          <w:szCs w:val="21"/>
        </w:rPr>
        <w:t>，</w:t>
      </w:r>
      <w:r>
        <w:rPr>
          <w:rFonts w:hint="eastAsia" w:ascii="Times New Roman" w:hAnsi="Times New Roman"/>
          <w:bCs/>
          <w:szCs w:val="21"/>
        </w:rPr>
        <w:t>委托人</w:t>
      </w:r>
      <w:r>
        <w:rPr>
          <w:rFonts w:ascii="Times New Roman" w:hAnsi="Times New Roman"/>
          <w:bCs/>
          <w:szCs w:val="21"/>
        </w:rPr>
        <w:t>有权单方面</w:t>
      </w:r>
      <w:r>
        <w:rPr>
          <w:rFonts w:hint="eastAsia" w:ascii="Times New Roman" w:hAnsi="Times New Roman"/>
          <w:bCs/>
          <w:szCs w:val="21"/>
        </w:rPr>
        <w:t>解</w:t>
      </w:r>
      <w:r>
        <w:rPr>
          <w:rFonts w:ascii="Times New Roman" w:hAnsi="Times New Roman"/>
          <w:bCs/>
          <w:szCs w:val="21"/>
        </w:rPr>
        <w:t>除合同</w:t>
      </w:r>
      <w:r>
        <w:rPr>
          <w:rFonts w:hint="eastAsia" w:ascii="Times New Roman" w:hAnsi="Times New Roman"/>
          <w:bCs/>
          <w:szCs w:val="21"/>
        </w:rPr>
        <w:t>，并追究相应的责任</w:t>
      </w:r>
      <w:r>
        <w:rPr>
          <w:rFonts w:ascii="Times New Roman" w:hAnsi="Times New Roman"/>
          <w:bCs/>
          <w:szCs w:val="21"/>
        </w:rPr>
        <w:t>。</w:t>
      </w:r>
    </w:p>
    <w:p>
      <w:pPr>
        <w:spacing w:line="400" w:lineRule="exact"/>
        <w:ind w:firstLine="422" w:firstLineChars="200"/>
        <w:rPr>
          <w:rFonts w:hint="eastAsia" w:ascii="宋体" w:hAnsi="宋体" w:cs="宋体"/>
          <w:szCs w:val="21"/>
        </w:rPr>
      </w:pPr>
      <w:r>
        <w:rPr>
          <w:rFonts w:hint="eastAsia" w:ascii="宋体" w:hAnsi="宋体" w:cs="宋体"/>
          <w:b/>
          <w:szCs w:val="21"/>
        </w:rPr>
        <w:t>第五条</w:t>
      </w:r>
      <w:r>
        <w:rPr>
          <w:rFonts w:hint="eastAsia" w:ascii="宋体" w:hAnsi="宋体" w:cs="宋体"/>
          <w:szCs w:val="21"/>
        </w:rPr>
        <w:t xml:space="preserve"> </w:t>
      </w:r>
      <w:r>
        <w:rPr>
          <w:rFonts w:hint="eastAsia" w:ascii="宋体" w:hAnsi="宋体" w:cs="宋体"/>
          <w:b/>
          <w:szCs w:val="21"/>
        </w:rPr>
        <w:t>工程咨询人应在</w:t>
      </w:r>
      <w:r>
        <w:rPr>
          <w:rFonts w:hint="eastAsia" w:ascii="宋体" w:hAnsi="宋体" w:cs="宋体"/>
          <w:b/>
          <w:szCs w:val="21"/>
          <w:u w:val="single"/>
        </w:rPr>
        <w:t>三天内</w:t>
      </w:r>
      <w:r>
        <w:rPr>
          <w:rFonts w:hint="eastAsia" w:ascii="宋体" w:hAnsi="宋体" w:cs="宋体"/>
          <w:b/>
          <w:szCs w:val="21"/>
        </w:rPr>
        <w:t>对委托人提出的要求作出书面答复。</w:t>
      </w:r>
    </w:p>
    <w:p>
      <w:pPr>
        <w:spacing w:line="400" w:lineRule="exact"/>
        <w:ind w:firstLine="422" w:firstLineChars="200"/>
        <w:rPr>
          <w:rFonts w:hint="eastAsia" w:ascii="宋体" w:hAnsi="宋体" w:cs="宋体"/>
          <w:szCs w:val="21"/>
        </w:rPr>
      </w:pPr>
      <w:r>
        <w:rPr>
          <w:rFonts w:hint="eastAsia" w:ascii="宋体" w:hAnsi="宋体" w:cs="宋体"/>
          <w:b/>
          <w:szCs w:val="21"/>
        </w:rPr>
        <w:t>第六条</w:t>
      </w:r>
      <w:r>
        <w:rPr>
          <w:rFonts w:hint="eastAsia" w:ascii="宋体" w:hAnsi="宋体" w:cs="宋体"/>
          <w:szCs w:val="21"/>
        </w:rPr>
        <w:t xml:space="preserve"> </w:t>
      </w:r>
      <w:r>
        <w:rPr>
          <w:rFonts w:hint="eastAsia" w:ascii="宋体" w:hAnsi="宋体" w:cs="宋体"/>
          <w:b/>
          <w:szCs w:val="21"/>
        </w:rPr>
        <w:t>对工程咨询人的授权范围：</w:t>
      </w:r>
      <w:r>
        <w:rPr>
          <w:rFonts w:hint="eastAsia" w:ascii="宋体" w:hAnsi="宋体" w:cs="宋体"/>
          <w:szCs w:val="21"/>
        </w:rPr>
        <w:t>包括“三控、两管、一协调”（三控：投资控制、进度控制、质量控制；两管：合同管理、信息管理；一协调：参建各方关于现场工作关系的协调）。</w:t>
      </w:r>
    </w:p>
    <w:p>
      <w:pPr>
        <w:spacing w:line="400" w:lineRule="exact"/>
        <w:ind w:firstLine="422" w:firstLineChars="200"/>
        <w:rPr>
          <w:rFonts w:hint="eastAsia" w:ascii="宋体" w:hAnsi="宋体" w:cs="宋体"/>
          <w:b/>
          <w:szCs w:val="21"/>
        </w:rPr>
      </w:pPr>
      <w:r>
        <w:rPr>
          <w:rFonts w:hint="eastAsia" w:ascii="宋体" w:hAnsi="宋体" w:cs="宋体"/>
          <w:b/>
          <w:szCs w:val="21"/>
        </w:rPr>
        <w:t xml:space="preserve">第七条 </w:t>
      </w:r>
      <w:r>
        <w:rPr>
          <w:rFonts w:hint="eastAsia" w:ascii="宋体" w:hAnsi="宋体" w:cs="宋体"/>
          <w:kern w:val="0"/>
          <w:szCs w:val="21"/>
        </w:rPr>
        <w:t>履约保证金分质量、工期、项目班子到位率、安全文明、廉政五部分，所占比例：质量30％、工期25％、项目班子到位率20％、安全文明20%、廉政5％。如有违约，按合同违约责任扣除部分或全部履约保证金。（</w:t>
      </w:r>
      <w:r>
        <w:rPr>
          <w:rFonts w:hint="eastAsia" w:ascii="宋体" w:hAnsi="宋体" w:cs="宋体"/>
          <w:b/>
          <w:szCs w:val="21"/>
        </w:rPr>
        <w:t>履约保证金不足时委托人根据实际情况从工程咨询报酬中扣罚）</w:t>
      </w:r>
      <w:r>
        <w:rPr>
          <w:rFonts w:hint="eastAsia" w:ascii="宋体" w:hAnsi="宋体" w:cs="宋体"/>
          <w:szCs w:val="21"/>
        </w:rPr>
        <w:t>：</w:t>
      </w:r>
    </w:p>
    <w:p>
      <w:pPr>
        <w:spacing w:line="400" w:lineRule="exact"/>
        <w:ind w:firstLine="422" w:firstLineChars="200"/>
        <w:rPr>
          <w:rFonts w:hint="eastAsia" w:ascii="宋体" w:hAnsi="宋体" w:cs="宋体"/>
          <w:szCs w:val="21"/>
        </w:rPr>
      </w:pPr>
      <w:r>
        <w:rPr>
          <w:rFonts w:hint="eastAsia" w:ascii="宋体" w:hAnsi="宋体" w:cs="宋体"/>
          <w:b/>
          <w:szCs w:val="21"/>
        </w:rPr>
        <w:t>第八条 违约责任</w:t>
      </w:r>
      <w:r>
        <w:rPr>
          <w:rFonts w:hint="eastAsia" w:ascii="宋体" w:hAnsi="宋体" w:cs="宋体"/>
          <w:kern w:val="0"/>
          <w:szCs w:val="21"/>
        </w:rPr>
        <w:t>（</w:t>
      </w:r>
      <w:r>
        <w:rPr>
          <w:rFonts w:hint="eastAsia" w:ascii="宋体" w:hAnsi="宋体" w:cs="宋体"/>
          <w:b/>
          <w:szCs w:val="21"/>
        </w:rPr>
        <w:t>履约保证金不足时委托人根据实际情况从工程咨询报酬中扣罚）：</w:t>
      </w:r>
    </w:p>
    <w:p>
      <w:pPr>
        <w:spacing w:line="400" w:lineRule="exact"/>
        <w:ind w:firstLine="422" w:firstLineChars="200"/>
        <w:rPr>
          <w:rFonts w:hint="eastAsia" w:ascii="宋体" w:hAnsi="宋体" w:cs="宋体"/>
          <w:b/>
          <w:szCs w:val="21"/>
        </w:rPr>
      </w:pPr>
      <w:r>
        <w:rPr>
          <w:rFonts w:hint="eastAsia" w:ascii="宋体" w:hAnsi="宋体" w:cs="宋体"/>
          <w:b/>
          <w:szCs w:val="21"/>
        </w:rPr>
        <w:t>1.质量：</w:t>
      </w:r>
    </w:p>
    <w:p>
      <w:pPr>
        <w:spacing w:line="400" w:lineRule="exact"/>
        <w:ind w:firstLine="420" w:firstLineChars="200"/>
        <w:rPr>
          <w:rFonts w:hint="eastAsia" w:ascii="宋体" w:hAnsi="宋体" w:cs="宋体"/>
          <w:bCs/>
          <w:szCs w:val="21"/>
        </w:rPr>
      </w:pPr>
      <w:r>
        <w:rPr>
          <w:rFonts w:hint="eastAsia" w:ascii="宋体" w:hAnsi="宋体" w:cs="宋体"/>
          <w:bCs/>
          <w:szCs w:val="21"/>
        </w:rPr>
        <w:t>1.1符合现行</w:t>
      </w:r>
      <w:r>
        <w:rPr>
          <w:rFonts w:hint="eastAsia" w:ascii="宋体" w:hAnsi="宋体" w:cs="宋体"/>
          <w:bCs/>
          <w:szCs w:val="21"/>
          <w:lang w:val="zh-CN"/>
        </w:rPr>
        <w:t>建设工程施工质量验收规范和标准及施工图纸要求，保证验收合格</w:t>
      </w:r>
      <w:r>
        <w:rPr>
          <w:rFonts w:hint="eastAsia" w:ascii="宋体" w:hAnsi="宋体" w:cs="宋体"/>
          <w:bCs/>
          <w:szCs w:val="21"/>
        </w:rPr>
        <w:t>。如未在规定时间内完成整改，导致验收不合格，扣除全部质量履约保证金。</w:t>
      </w:r>
    </w:p>
    <w:p>
      <w:pPr>
        <w:spacing w:line="400" w:lineRule="exact"/>
        <w:ind w:firstLine="420" w:firstLineChars="200"/>
        <w:rPr>
          <w:rFonts w:hint="eastAsia" w:ascii="宋体" w:hAnsi="宋体" w:cs="宋体"/>
          <w:bCs/>
          <w:szCs w:val="21"/>
        </w:rPr>
      </w:pPr>
      <w:r>
        <w:rPr>
          <w:rFonts w:hint="eastAsia" w:ascii="宋体" w:hAnsi="宋体" w:cs="宋体"/>
          <w:bCs/>
          <w:szCs w:val="21"/>
        </w:rPr>
        <w:t>1.2对必须安排监理人员旁站的施工过程或部位，未安排旁站人员或安排人员未到位造成质量问题需返工的，处以5000元/次的违约金。</w:t>
      </w:r>
    </w:p>
    <w:p>
      <w:pPr>
        <w:spacing w:line="400" w:lineRule="exact"/>
        <w:ind w:firstLine="420" w:firstLineChars="200"/>
        <w:rPr>
          <w:rFonts w:hint="eastAsia" w:ascii="宋体" w:hAnsi="宋体" w:cs="宋体"/>
          <w:bCs/>
          <w:szCs w:val="21"/>
        </w:rPr>
      </w:pPr>
      <w:r>
        <w:rPr>
          <w:rFonts w:hint="eastAsia" w:ascii="宋体" w:hAnsi="宋体" w:cs="宋体"/>
          <w:bCs/>
          <w:szCs w:val="21"/>
        </w:rPr>
        <w:t>1.3因工程咨询人监管不到位，从而发生质量事故导致工程返工的，处以30000元/次的违约金；发生严重质量事故导致工程返工的，按返工工程造价的30%扣除违约金。</w:t>
      </w:r>
    </w:p>
    <w:p>
      <w:pPr>
        <w:spacing w:line="400" w:lineRule="exact"/>
        <w:ind w:firstLine="420" w:firstLineChars="200"/>
        <w:rPr>
          <w:rFonts w:ascii="宋体" w:hAnsi="宋体" w:cs="宋体"/>
          <w:bCs/>
          <w:szCs w:val="21"/>
        </w:rPr>
      </w:pPr>
      <w:r>
        <w:rPr>
          <w:rFonts w:hint="eastAsia" w:ascii="宋体" w:hAnsi="宋体" w:cs="宋体"/>
          <w:bCs/>
          <w:szCs w:val="21"/>
        </w:rPr>
        <w:t>1.4项目实施期间由于咨询人复核不到位，导致工程进度款超额支付的，处以2000元/次的违约金；若给委托人造成重大损失的，处以50000元/次的违约金，若给委托人造成损失的则由咨询人承担。</w:t>
      </w:r>
    </w:p>
    <w:p>
      <w:pPr>
        <w:spacing w:line="400" w:lineRule="exact"/>
        <w:ind w:firstLine="422" w:firstLineChars="200"/>
        <w:rPr>
          <w:rFonts w:hint="eastAsia" w:ascii="宋体" w:hAnsi="宋体" w:cs="宋体"/>
          <w:b/>
          <w:kern w:val="0"/>
          <w:szCs w:val="21"/>
        </w:rPr>
      </w:pPr>
      <w:r>
        <w:rPr>
          <w:rFonts w:hint="eastAsia" w:ascii="宋体" w:hAnsi="宋体" w:cs="宋体"/>
          <w:b/>
          <w:kern w:val="0"/>
          <w:szCs w:val="21"/>
        </w:rPr>
        <w:t>2、工期：</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项目施工工期进度必须严格按照委托人要求的节点进行。如工期延误，每延期一天扣罚5000元违约金，从工期履约保证金中扣罚。如工期延误超过20天，则扣除全部工期履约保证金。</w:t>
      </w:r>
    </w:p>
    <w:p>
      <w:pPr>
        <w:spacing w:line="400" w:lineRule="exact"/>
        <w:ind w:firstLine="422" w:firstLineChars="200"/>
        <w:rPr>
          <w:rFonts w:hint="eastAsia" w:ascii="宋体" w:hAnsi="宋体" w:cs="宋体"/>
          <w:b/>
          <w:kern w:val="0"/>
          <w:szCs w:val="21"/>
        </w:rPr>
      </w:pPr>
      <w:r>
        <w:rPr>
          <w:rFonts w:hint="eastAsia" w:ascii="宋体" w:hAnsi="宋体" w:cs="宋体"/>
          <w:b/>
          <w:kern w:val="0"/>
          <w:szCs w:val="21"/>
        </w:rPr>
        <w:t>3、项目班子到位率：</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3.1项目负责人和</w:t>
      </w:r>
      <w:r>
        <w:rPr>
          <w:rFonts w:hint="eastAsia" w:ascii="宋体" w:hAnsi="宋体" w:cs="宋体"/>
          <w:szCs w:val="21"/>
        </w:rPr>
        <w:t>监理专业负责人（总监理工程师，下同）</w:t>
      </w:r>
      <w:r>
        <w:rPr>
          <w:rFonts w:hint="eastAsia" w:ascii="宋体" w:hAnsi="宋体" w:cs="宋体"/>
          <w:kern w:val="0"/>
          <w:szCs w:val="21"/>
        </w:rPr>
        <w:t>每人每月到位都必须达到24日历天/月，如不能满足此要求的，每人每少一天，按5000元/天的违约金扣除。人员到位率以考勤管理为准。</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3.2驻地专业监理工程师每人每月到位都必须达到27日历天/月，如不能满足此要求时，每人每少一天，按2000元/天的违约金扣除。</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3.3驻地监理员每人每月到位都必须达到27日历天/月。如不能满足此要求时，每人每少一天，按1000元/天的违约金扣除。</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3.4</w:t>
      </w:r>
      <w:r>
        <w:rPr>
          <w:rFonts w:hint="eastAsia" w:ascii="宋体" w:hAnsi="宋体" w:cs="宋体"/>
          <w:szCs w:val="21"/>
        </w:rPr>
        <w:t>造价专业负责人</w:t>
      </w:r>
      <w:r>
        <w:rPr>
          <w:rFonts w:hint="eastAsia" w:ascii="宋体" w:hAnsi="宋体" w:cs="宋体"/>
          <w:kern w:val="0"/>
          <w:szCs w:val="21"/>
        </w:rPr>
        <w:t>按需到场参加会议，如不能满足此要求的，按5000元/次的违约金扣除。</w:t>
      </w:r>
    </w:p>
    <w:p>
      <w:pPr>
        <w:spacing w:line="400" w:lineRule="exact"/>
        <w:ind w:firstLine="422" w:firstLineChars="200"/>
        <w:rPr>
          <w:rFonts w:hint="eastAsia" w:ascii="宋体" w:hAnsi="宋体" w:cs="宋体"/>
          <w:b/>
          <w:bCs/>
          <w:kern w:val="0"/>
          <w:szCs w:val="21"/>
        </w:rPr>
      </w:pPr>
      <w:r>
        <w:rPr>
          <w:rFonts w:hint="eastAsia" w:ascii="宋体" w:hAnsi="宋体" w:cs="宋体"/>
          <w:b/>
          <w:bCs/>
          <w:kern w:val="0"/>
          <w:szCs w:val="21"/>
        </w:rPr>
        <w:t>3.5驻场的造价人员每月到位率都必须达到12日历天/月，如不能满足此要求时，每人每少一天，按2000元/天的违约金扣除。</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3.6 各专业管理人员外出需做好外出登记，如有请假，需做好书面请假资料，如需要管理人员在场却不在场且无请假，按5000元/次的违约金扣除。</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3.7工程施工当中的所有专项验收，项目总监必须按时到现场参加，项目总监未参加专项验收的，按5000元/次的违约金扣除。如发现现场监理人员需要旁站而不在旁站现场的，按1000元/次的违约金扣除。</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3.8工程咨询人监理人员不得在其他工地兼任监理或其他工作，否则一经委托人查实，按5000元/次的违约金扣除，拒不改正的，委托人有权解除合同。</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3.9在保修期间，因工作需要，工程咨询人在接到委托人的通知后24小时内未到位的，按2000元/次的违约金扣除。</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3.10如工程咨询人未按监理规范及相关项目管理规范履行职责，监理规划、监理实施细则等操作性文件与实际情况不符，工程咨询人工作程序混乱，资料缺失，经委托人提出后仍未整改的，按2000元/次的违约金扣除。</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3.11工程咨询人须根据建设时序，按委托人要求安排足够的监理及咨询人员到位。</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3.12考勤以业主指定方式为准。</w:t>
      </w:r>
    </w:p>
    <w:p>
      <w:pPr>
        <w:spacing w:line="400" w:lineRule="exact"/>
        <w:ind w:firstLine="422" w:firstLineChars="200"/>
        <w:rPr>
          <w:rFonts w:hint="eastAsia" w:ascii="宋体" w:hAnsi="宋体" w:cs="宋体"/>
          <w:b/>
          <w:kern w:val="0"/>
          <w:szCs w:val="21"/>
        </w:rPr>
      </w:pPr>
      <w:r>
        <w:rPr>
          <w:rFonts w:hint="eastAsia" w:ascii="宋体" w:hAnsi="宋体" w:cs="宋体"/>
          <w:b/>
          <w:kern w:val="0"/>
          <w:szCs w:val="21"/>
        </w:rPr>
        <w:t>4、 安全文明：</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确保创市级文明标化工地。发生一般及以上等级安全事故的，扣除全部安全履约保证金。</w:t>
      </w:r>
    </w:p>
    <w:p>
      <w:pPr>
        <w:spacing w:line="400" w:lineRule="exact"/>
        <w:ind w:firstLine="422" w:firstLineChars="200"/>
        <w:rPr>
          <w:rFonts w:hint="eastAsia" w:ascii="宋体" w:hAnsi="宋体" w:cs="宋体"/>
          <w:b/>
          <w:kern w:val="0"/>
          <w:szCs w:val="21"/>
        </w:rPr>
      </w:pPr>
      <w:r>
        <w:rPr>
          <w:rFonts w:hint="eastAsia" w:ascii="宋体" w:hAnsi="宋体" w:cs="宋体"/>
          <w:b/>
          <w:kern w:val="0"/>
          <w:szCs w:val="21"/>
        </w:rPr>
        <w:t>5、廉政：</w:t>
      </w:r>
    </w:p>
    <w:p>
      <w:pPr>
        <w:spacing w:line="400" w:lineRule="exact"/>
        <w:ind w:firstLine="420" w:firstLineChars="200"/>
        <w:rPr>
          <w:rFonts w:hint="eastAsia" w:ascii="宋体" w:hAnsi="宋体" w:cs="宋体"/>
          <w:spacing w:val="2"/>
          <w:szCs w:val="21"/>
        </w:rPr>
      </w:pPr>
      <w:r>
        <w:rPr>
          <w:rFonts w:hint="eastAsia" w:ascii="宋体" w:hAnsi="宋体" w:cs="宋体"/>
          <w:kern w:val="0"/>
          <w:szCs w:val="21"/>
        </w:rPr>
        <w:t>工程咨询人违反廉政合同条款的，扣除全部廉政保证金，并上报行政主管部门，由行政主管部门对相关涉事的主要负责人和企业给予不良行为的记录及处罚。</w:t>
      </w:r>
      <w:r>
        <w:rPr>
          <w:rFonts w:hint="eastAsia" w:ascii="宋体" w:hAnsi="宋体" w:cs="宋体"/>
          <w:spacing w:val="2"/>
          <w:szCs w:val="21"/>
        </w:rPr>
        <w:t xml:space="preserve">   </w:t>
      </w:r>
    </w:p>
    <w:p>
      <w:pPr>
        <w:numPr>
          <w:ilvl w:val="0"/>
          <w:numId w:val="5"/>
        </w:numPr>
        <w:spacing w:line="400" w:lineRule="exact"/>
        <w:ind w:firstLine="422" w:firstLineChars="200"/>
        <w:rPr>
          <w:rFonts w:hint="eastAsia" w:ascii="宋体" w:hAnsi="宋体" w:cs="宋体"/>
          <w:b/>
          <w:kern w:val="0"/>
          <w:szCs w:val="21"/>
        </w:rPr>
      </w:pPr>
      <w:r>
        <w:rPr>
          <w:rFonts w:hint="eastAsia" w:ascii="宋体" w:hAnsi="宋体" w:cs="宋体"/>
          <w:b/>
          <w:kern w:val="0"/>
          <w:szCs w:val="21"/>
        </w:rPr>
        <w:t>其他</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竣工后，工程咨询人未经委托人书面同意，不得向施工单位出具任何文书或说明、证明；施工期间，工程咨询人出具给施 工单位的任何文书需抄送委托人，并由委托人向工程咨询人签收。 工程咨询人违反本条约定的，按文书或说明、证明等涉及金额的 15% 承担违约金，如果由此导致委托人向施工单位承担付款、赔偿责任的，该付款、赔款责任由工程咨询人向委托人实际承担。</w:t>
      </w:r>
    </w:p>
    <w:p>
      <w:pPr>
        <w:spacing w:line="400" w:lineRule="exact"/>
        <w:ind w:firstLine="422" w:firstLineChars="200"/>
        <w:rPr>
          <w:rFonts w:hint="eastAsia" w:ascii="宋体" w:hAnsi="宋体" w:cs="宋体"/>
          <w:b/>
          <w:kern w:val="0"/>
          <w:szCs w:val="21"/>
        </w:rPr>
      </w:pPr>
      <w:r>
        <w:rPr>
          <w:rFonts w:hint="eastAsia" w:ascii="宋体" w:hAnsi="宋体" w:cs="宋体"/>
          <w:b/>
          <w:kern w:val="0"/>
          <w:szCs w:val="21"/>
        </w:rPr>
        <w:t>第九条 履约保证金的退还：</w:t>
      </w:r>
      <w:r>
        <w:rPr>
          <w:rFonts w:hint="eastAsia" w:ascii="宋体" w:hAnsi="宋体" w:cs="宋体"/>
          <w:kern w:val="0"/>
          <w:szCs w:val="21"/>
        </w:rPr>
        <w:t>履约保证金在项目竣工验收合格并完成备案后一个月内无息退还，如有违约部分则扣除相应违约金后，余额退还。</w:t>
      </w:r>
    </w:p>
    <w:p>
      <w:pPr>
        <w:spacing w:line="400" w:lineRule="exact"/>
        <w:ind w:firstLine="422" w:firstLineChars="200"/>
        <w:rPr>
          <w:rFonts w:hint="eastAsia" w:ascii="宋体" w:hAnsi="宋体" w:cs="宋体"/>
          <w:b/>
          <w:kern w:val="0"/>
          <w:szCs w:val="21"/>
        </w:rPr>
      </w:pPr>
      <w:r>
        <w:rPr>
          <w:rFonts w:hint="eastAsia" w:ascii="宋体" w:hAnsi="宋体" w:cs="宋体"/>
          <w:b/>
          <w:kern w:val="0"/>
          <w:szCs w:val="21"/>
        </w:rPr>
        <w:t>第十条　委托人同意按以下的计算方法、支付时间与金额，支付工程咨询人的酬金：</w:t>
      </w:r>
    </w:p>
    <w:p>
      <w:pPr>
        <w:spacing w:line="400" w:lineRule="exact"/>
        <w:ind w:firstLine="420" w:firstLineChars="200"/>
        <w:rPr>
          <w:rFonts w:hint="eastAsia"/>
        </w:rPr>
      </w:pPr>
      <w:r>
        <w:rPr>
          <w:rFonts w:hint="eastAsia" w:ascii="宋体" w:hAnsi="宋体" w:cs="宋体"/>
          <w:kern w:val="0"/>
          <w:szCs w:val="21"/>
        </w:rPr>
        <w:t>酬金支付时间及比例如下表：</w:t>
      </w:r>
    </w:p>
    <w:tbl>
      <w:tblPr>
        <w:tblStyle w:val="34"/>
        <w:tblW w:w="8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4102"/>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支付款项</w:t>
            </w:r>
          </w:p>
        </w:tc>
        <w:tc>
          <w:tcPr>
            <w:tcW w:w="41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支付时间</w:t>
            </w:r>
          </w:p>
        </w:tc>
        <w:tc>
          <w:tcPr>
            <w:tcW w:w="33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酬金支付金额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52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1.预付款</w:t>
            </w:r>
          </w:p>
        </w:tc>
        <w:tc>
          <w:tcPr>
            <w:tcW w:w="410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合同签订后10个工作日内</w:t>
            </w:r>
          </w:p>
        </w:tc>
        <w:tc>
          <w:tcPr>
            <w:tcW w:w="33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合同价×10%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2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2.进度款</w:t>
            </w:r>
          </w:p>
        </w:tc>
        <w:tc>
          <w:tcPr>
            <w:tcW w:w="410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自工程开工之日起每满三个月后10个工作日内</w:t>
            </w:r>
          </w:p>
        </w:tc>
        <w:tc>
          <w:tcPr>
            <w:tcW w:w="33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当期施工已完成工程量价款×中标费率×80%（当支付至合同价的80%时，暂停支付）（含预付款）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52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3.验收付款</w:t>
            </w:r>
          </w:p>
        </w:tc>
        <w:tc>
          <w:tcPr>
            <w:tcW w:w="410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工程全部完成并通过质量验收合格后10个工作日内</w:t>
            </w:r>
          </w:p>
        </w:tc>
        <w:tc>
          <w:tcPr>
            <w:tcW w:w="33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支付至（施工已完成工程量价款×中标费率）×90%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52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4.结算付款</w:t>
            </w:r>
          </w:p>
        </w:tc>
        <w:tc>
          <w:tcPr>
            <w:tcW w:w="410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cs="宋体"/>
                <w:kern w:val="0"/>
                <w:szCs w:val="21"/>
                <w:lang w:val="zh-CN"/>
              </w:rPr>
              <w:t>所有工程竣工结算审定和资料移交备案后</w:t>
            </w:r>
            <w:r>
              <w:rPr>
                <w:rFonts w:hint="eastAsia" w:ascii="宋体" w:hAnsi="宋体" w:cs="宋体"/>
                <w:szCs w:val="21"/>
              </w:rPr>
              <w:t>10个工作日内</w:t>
            </w:r>
          </w:p>
        </w:tc>
        <w:tc>
          <w:tcPr>
            <w:tcW w:w="33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支付至工程</w:t>
            </w:r>
            <w:r>
              <w:rPr>
                <w:rFonts w:hint="eastAsia" w:ascii="宋体" w:hAnsi="宋体" w:cs="宋体"/>
                <w:b/>
                <w:bCs/>
                <w:szCs w:val="21"/>
              </w:rPr>
              <w:t>结算价</w:t>
            </w:r>
            <w:r>
              <w:rPr>
                <w:rFonts w:hint="eastAsia" w:ascii="宋体" w:hAnsi="宋体" w:cs="宋体"/>
                <w:szCs w:val="21"/>
              </w:rPr>
              <w:t>×中标费率×98.5%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152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Cs w:val="21"/>
              </w:rPr>
            </w:pPr>
            <w:r>
              <w:rPr>
                <w:rFonts w:hint="eastAsia" w:ascii="宋体" w:hAnsi="宋体" w:cs="宋体"/>
                <w:szCs w:val="21"/>
              </w:rPr>
              <w:t>5.最终付款</w:t>
            </w:r>
          </w:p>
        </w:tc>
        <w:tc>
          <w:tcPr>
            <w:tcW w:w="743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ind w:left="-55"/>
              <w:jc w:val="left"/>
              <w:rPr>
                <w:rFonts w:hint="eastAsia" w:ascii="宋体" w:hAnsi="宋体" w:cs="宋体"/>
                <w:szCs w:val="21"/>
              </w:rPr>
            </w:pPr>
            <w:r>
              <w:rPr>
                <w:rFonts w:hint="eastAsia" w:ascii="宋体" w:cs="宋体"/>
                <w:kern w:val="0"/>
                <w:szCs w:val="21"/>
                <w:lang w:val="zh-CN"/>
              </w:rPr>
              <w:t>剩余</w:t>
            </w:r>
            <w:r>
              <w:rPr>
                <w:rFonts w:hint="eastAsia" w:ascii="宋体" w:cs="宋体"/>
                <w:kern w:val="0"/>
                <w:szCs w:val="21"/>
              </w:rPr>
              <w:t>全过程工程咨询结算价的1.5%作为质量保证金，待两</w:t>
            </w:r>
            <w:r>
              <w:rPr>
                <w:rFonts w:hint="eastAsia" w:ascii="宋体" w:cs="宋体"/>
                <w:kern w:val="0"/>
                <w:szCs w:val="21"/>
                <w:lang w:val="zh-CN"/>
              </w:rPr>
              <w:t>年缺陷责任期满后退还（不计息）</w:t>
            </w:r>
          </w:p>
        </w:tc>
      </w:tr>
    </w:tbl>
    <w:p>
      <w:pPr>
        <w:snapToGrid w:val="0"/>
        <w:spacing w:line="400" w:lineRule="exact"/>
        <w:ind w:firstLine="422" w:firstLineChars="200"/>
        <w:rPr>
          <w:rFonts w:hint="eastAsia" w:ascii="宋体" w:hAnsi="宋体" w:cs="宋体"/>
          <w:b/>
          <w:bCs/>
          <w:szCs w:val="21"/>
        </w:rPr>
      </w:pPr>
      <w:r>
        <w:rPr>
          <w:rFonts w:hint="eastAsia" w:ascii="宋体" w:hAnsi="宋体" w:cs="宋体"/>
          <w:b/>
          <w:bCs/>
          <w:szCs w:val="21"/>
        </w:rPr>
        <w:t xml:space="preserve">据中标价确定服务合同价及相对计费基数的费率（全过程工程咨询中标费率A%,A保留两位小数，第三位四舍五入，如A%=XX.XX%）；全过程工程咨询中标费率（A%）计算公式为：中标价/ </w:t>
      </w:r>
      <w:r>
        <w:rPr>
          <w:rFonts w:hint="eastAsia" w:ascii="微软简标宋" w:hAnsi="微软简标宋" w:cs="宋体"/>
          <w:kern w:val="1"/>
          <w:u w:val="single"/>
        </w:rPr>
        <w:t>40226</w:t>
      </w:r>
      <w:r>
        <w:rPr>
          <w:rFonts w:hint="eastAsia" w:ascii="宋体" w:hAnsi="宋体" w:cs="宋体"/>
          <w:b/>
          <w:bCs/>
          <w:szCs w:val="21"/>
        </w:rPr>
        <w:t>万元×100%；最终全过程咨询结算价=各子项目工程费用结算价合计值×全过程工程咨询中标费率。</w:t>
      </w:r>
    </w:p>
    <w:p>
      <w:pPr>
        <w:spacing w:line="360" w:lineRule="auto"/>
        <w:rPr>
          <w:rFonts w:hint="eastAsia" w:ascii="宋体" w:hAnsi="宋体" w:cs="宋体"/>
          <w:b/>
          <w:szCs w:val="21"/>
        </w:rPr>
      </w:pPr>
    </w:p>
    <w:p>
      <w:pPr>
        <w:spacing w:line="360" w:lineRule="auto"/>
        <w:ind w:left="1" w:firstLine="525" w:firstLineChars="249"/>
        <w:rPr>
          <w:rFonts w:hint="eastAsia" w:ascii="宋体" w:hAnsi="宋体" w:cs="宋体"/>
          <w:szCs w:val="21"/>
        </w:rPr>
      </w:pPr>
      <w:r>
        <w:rPr>
          <w:rFonts w:hint="eastAsia" w:ascii="宋体" w:hAnsi="宋体" w:cs="宋体"/>
          <w:b/>
          <w:szCs w:val="21"/>
        </w:rPr>
        <w:t>第十一条</w:t>
      </w:r>
      <w:r>
        <w:rPr>
          <w:rFonts w:hint="eastAsia" w:ascii="宋体" w:hAnsi="宋体" w:cs="宋体"/>
          <w:szCs w:val="21"/>
        </w:rPr>
        <w:t>　双方同意用</w:t>
      </w:r>
      <w:r>
        <w:rPr>
          <w:rFonts w:hint="eastAsia" w:ascii="宋体" w:hAnsi="宋体" w:cs="宋体"/>
          <w:szCs w:val="21"/>
          <w:u w:val="single"/>
        </w:rPr>
        <w:t xml:space="preserve"> 人民币 </w:t>
      </w:r>
      <w:r>
        <w:rPr>
          <w:rFonts w:hint="eastAsia" w:ascii="宋体" w:hAnsi="宋体" w:cs="宋体"/>
          <w:szCs w:val="21"/>
        </w:rPr>
        <w:t xml:space="preserve">支付报酬。 </w:t>
      </w:r>
    </w:p>
    <w:p>
      <w:pPr>
        <w:spacing w:line="360" w:lineRule="auto"/>
        <w:ind w:left="1" w:firstLine="525" w:firstLineChars="249"/>
        <w:rPr>
          <w:rFonts w:hint="eastAsia" w:ascii="宋体" w:hAnsi="宋体" w:cs="宋体"/>
          <w:szCs w:val="21"/>
        </w:rPr>
      </w:pPr>
      <w:r>
        <w:rPr>
          <w:rFonts w:hint="eastAsia" w:ascii="宋体" w:hAnsi="宋体" w:cs="宋体"/>
          <w:b/>
          <w:szCs w:val="21"/>
        </w:rPr>
        <w:t>第十二条</w:t>
      </w:r>
      <w:r>
        <w:rPr>
          <w:rFonts w:hint="eastAsia" w:ascii="宋体" w:hAnsi="宋体" w:cs="宋体"/>
          <w:szCs w:val="21"/>
        </w:rPr>
        <w:t xml:space="preserve"> 支付工程咨询酬金所采用的货币币种为</w:t>
      </w:r>
      <w:r>
        <w:rPr>
          <w:rFonts w:hint="eastAsia" w:ascii="宋体" w:hAnsi="宋体" w:cs="宋体"/>
          <w:szCs w:val="21"/>
          <w:u w:val="single"/>
        </w:rPr>
        <w:t xml:space="preserve">  人民币   </w:t>
      </w:r>
      <w:r>
        <w:rPr>
          <w:rFonts w:hint="eastAsia" w:ascii="宋体" w:hAnsi="宋体" w:cs="宋体"/>
          <w:szCs w:val="21"/>
        </w:rPr>
        <w:t>。</w:t>
      </w:r>
    </w:p>
    <w:p>
      <w:pPr>
        <w:spacing w:line="360" w:lineRule="auto"/>
        <w:ind w:left="1" w:firstLine="525" w:firstLineChars="249"/>
        <w:rPr>
          <w:rFonts w:hint="eastAsia" w:ascii="宋体" w:hAnsi="宋体" w:cs="宋体"/>
          <w:szCs w:val="21"/>
        </w:rPr>
      </w:pPr>
      <w:r>
        <w:rPr>
          <w:rFonts w:hint="eastAsia" w:ascii="宋体" w:hAnsi="宋体" w:cs="宋体"/>
          <w:b/>
          <w:szCs w:val="21"/>
        </w:rPr>
        <w:t>第十三条</w:t>
      </w:r>
      <w:r>
        <w:rPr>
          <w:rFonts w:hint="eastAsia" w:ascii="宋体" w:hAnsi="宋体" w:cs="宋体"/>
          <w:szCs w:val="21"/>
        </w:rPr>
        <w:t>　本合同在履行过程中发生的争议，由双方当事人协商解决，协商不成的，依法向</w:t>
      </w:r>
      <w:r>
        <w:rPr>
          <w:rFonts w:hint="eastAsia" w:ascii="宋体" w:hAnsi="宋体" w:cs="宋体"/>
          <w:szCs w:val="21"/>
          <w:u w:val="single"/>
        </w:rPr>
        <w:t>工程所在地</w:t>
      </w:r>
      <w:r>
        <w:rPr>
          <w:rFonts w:hint="eastAsia" w:ascii="宋体" w:hAnsi="宋体" w:cs="宋体"/>
          <w:szCs w:val="21"/>
        </w:rPr>
        <w:t>人民法院起诉。</w:t>
      </w:r>
    </w:p>
    <w:p>
      <w:pPr>
        <w:spacing w:line="360" w:lineRule="auto"/>
        <w:jc w:val="center"/>
        <w:rPr>
          <w:rFonts w:hint="eastAsia" w:ascii="宋体" w:hAnsi="宋体" w:cs="宋体"/>
          <w:b/>
          <w:szCs w:val="21"/>
        </w:rPr>
      </w:pPr>
      <w:r>
        <w:rPr>
          <w:rFonts w:hint="eastAsia" w:ascii="宋体" w:hAnsi="宋体" w:cs="宋体"/>
          <w:b/>
          <w:szCs w:val="21"/>
        </w:rPr>
        <w:br w:type="page"/>
      </w:r>
      <w:r>
        <w:rPr>
          <w:rFonts w:hint="eastAsia" w:ascii="宋体" w:hAnsi="宋体" w:cs="宋体"/>
          <w:b/>
          <w:szCs w:val="21"/>
        </w:rPr>
        <w:t>建设工程廉政合同</w:t>
      </w:r>
    </w:p>
    <w:p>
      <w:pPr>
        <w:spacing w:line="360" w:lineRule="auto"/>
        <w:ind w:firstLine="420" w:firstLineChars="200"/>
        <w:rPr>
          <w:rFonts w:hint="eastAsia" w:ascii="宋体" w:hAnsi="宋体" w:cs="宋体"/>
          <w:szCs w:val="21"/>
          <w:u w:val="single"/>
        </w:rPr>
      </w:pPr>
      <w:r>
        <w:rPr>
          <w:rFonts w:hint="eastAsia" w:ascii="宋体" w:hAnsi="宋体" w:cs="宋体"/>
          <w:szCs w:val="21"/>
        </w:rPr>
        <w:t>根据有关工程建设、廉政建设的规定，为做好工程建设中的党风廉政建设，保证工程建设高效优质，保证建设资金的安全和有效使用以及投资效益，</w:t>
      </w:r>
      <w:r>
        <w:rPr>
          <w:rFonts w:hint="eastAsia" w:ascii="宋体" w:hAnsi="宋体" w:cs="宋体"/>
          <w:szCs w:val="21"/>
          <w:u w:val="single"/>
        </w:rPr>
        <w:t xml:space="preserve"> 苍南县江南再生水厂（江南污水处理厂）工程（一期）全过程工程咨询</w:t>
      </w:r>
      <w:r>
        <w:rPr>
          <w:rFonts w:hint="eastAsia" w:ascii="宋体" w:hAnsi="宋体" w:cs="宋体"/>
          <w:szCs w:val="21"/>
        </w:rPr>
        <w:t>的项目法人</w:t>
      </w:r>
      <w:r>
        <w:rPr>
          <w:rFonts w:hint="eastAsia" w:ascii="宋体" w:hAnsi="宋体" w:cs="宋体"/>
          <w:szCs w:val="21"/>
          <w:u w:val="single"/>
        </w:rPr>
        <w:t xml:space="preserve">            </w:t>
      </w:r>
      <w:r>
        <w:rPr>
          <w:rFonts w:hint="eastAsia" w:ascii="宋体" w:hAnsi="宋体" w:cs="宋体"/>
          <w:szCs w:val="21"/>
        </w:rPr>
        <w:t>（以下简称委托人）与咨询单位</w:t>
      </w:r>
      <w:r>
        <w:rPr>
          <w:rFonts w:hint="eastAsia" w:ascii="宋体" w:hAnsi="宋体" w:cs="宋体"/>
          <w:szCs w:val="21"/>
          <w:u w:val="single"/>
        </w:rPr>
        <w:t xml:space="preserve">             </w:t>
      </w:r>
      <w:r>
        <w:rPr>
          <w:rFonts w:hint="eastAsia" w:ascii="宋体" w:hAnsi="宋体" w:cs="宋体"/>
          <w:szCs w:val="21"/>
        </w:rPr>
        <w:t>（以下简称工程咨询人），特订立以下合同。</w:t>
      </w:r>
    </w:p>
    <w:p>
      <w:pPr>
        <w:spacing w:line="360" w:lineRule="auto"/>
        <w:rPr>
          <w:rFonts w:hint="eastAsia" w:ascii="宋体" w:hAnsi="宋体" w:cs="宋体"/>
          <w:szCs w:val="21"/>
        </w:rPr>
      </w:pPr>
      <w:r>
        <w:rPr>
          <w:rFonts w:hint="eastAsia" w:ascii="宋体" w:hAnsi="宋体" w:cs="宋体"/>
          <w:szCs w:val="21"/>
        </w:rPr>
        <w:t>第一条、双方的权利和责任</w:t>
      </w:r>
    </w:p>
    <w:p>
      <w:pPr>
        <w:spacing w:line="360" w:lineRule="auto"/>
        <w:ind w:firstLine="420" w:firstLineChars="200"/>
        <w:rPr>
          <w:rFonts w:hint="eastAsia" w:ascii="宋体" w:hAnsi="宋体" w:cs="宋体"/>
          <w:szCs w:val="21"/>
        </w:rPr>
      </w:pPr>
      <w:r>
        <w:rPr>
          <w:rFonts w:hint="eastAsia" w:ascii="宋体" w:hAnsi="宋体" w:cs="宋体"/>
          <w:szCs w:val="21"/>
        </w:rPr>
        <w:t>（一）严格遵守党和国家有关法律法规及浙江省的有关规定。</w:t>
      </w:r>
    </w:p>
    <w:p>
      <w:pPr>
        <w:pStyle w:val="3"/>
        <w:spacing w:line="360" w:lineRule="auto"/>
        <w:ind w:firstLine="420" w:firstLineChars="200"/>
        <w:rPr>
          <w:rFonts w:hint="eastAsia" w:ascii="宋体" w:hAnsi="宋体" w:cs="宋体"/>
          <w:szCs w:val="21"/>
        </w:rPr>
      </w:pPr>
      <w:r>
        <w:rPr>
          <w:rFonts w:hint="eastAsia" w:ascii="宋体" w:hAnsi="宋体" w:cs="宋体"/>
          <w:szCs w:val="21"/>
        </w:rPr>
        <w:t>（二）严格执行</w:t>
      </w:r>
      <w:r>
        <w:rPr>
          <w:rFonts w:hint="eastAsia" w:ascii="宋体" w:hAnsi="宋体" w:cs="宋体"/>
          <w:szCs w:val="21"/>
          <w:u w:val="single"/>
        </w:rPr>
        <w:t xml:space="preserve"> 苍南县江南再生水厂（江南污水处理厂）工程（一期）全过程工程咨询</w:t>
      </w:r>
      <w:r>
        <w:rPr>
          <w:rFonts w:hint="eastAsia" w:ascii="宋体" w:hAnsi="宋体" w:cs="宋体"/>
          <w:szCs w:val="21"/>
        </w:rPr>
        <w:t>合同文件，履行合同条款。</w:t>
      </w:r>
    </w:p>
    <w:p>
      <w:pPr>
        <w:spacing w:line="360" w:lineRule="auto"/>
        <w:ind w:firstLine="420" w:firstLineChars="200"/>
        <w:rPr>
          <w:rFonts w:hint="eastAsia" w:ascii="宋体" w:hAnsi="宋体" w:cs="宋体"/>
          <w:szCs w:val="21"/>
        </w:rPr>
      </w:pPr>
      <w:r>
        <w:rPr>
          <w:rFonts w:hint="eastAsia" w:ascii="宋体" w:hAnsi="宋体" w:cs="宋体"/>
          <w:szCs w:val="21"/>
        </w:rPr>
        <w:t>（三）双方的业务活动坚持公开、公正、诚信、透明的原则（除法律认定的商业秘密和合同文件另有规定之外），不得损害国家和集体的利益，不得违反工程建设管理规章制度。</w:t>
      </w:r>
    </w:p>
    <w:p>
      <w:pPr>
        <w:spacing w:line="360" w:lineRule="auto"/>
        <w:ind w:firstLine="420" w:firstLineChars="200"/>
        <w:rPr>
          <w:rFonts w:hint="eastAsia" w:ascii="宋体" w:hAnsi="宋体" w:cs="宋体"/>
          <w:szCs w:val="21"/>
        </w:rPr>
      </w:pPr>
      <w:r>
        <w:rPr>
          <w:rFonts w:hint="eastAsia" w:ascii="宋体" w:hAnsi="宋体" w:cs="宋体"/>
          <w:szCs w:val="21"/>
        </w:rPr>
        <w:t>（四）建立健全廉政制度，开展廉政教育，监督并认真查处违法违纪行为。</w:t>
      </w:r>
    </w:p>
    <w:p>
      <w:pPr>
        <w:spacing w:line="360" w:lineRule="auto"/>
        <w:ind w:firstLine="420" w:firstLineChars="200"/>
        <w:rPr>
          <w:rFonts w:hint="eastAsia" w:ascii="宋体" w:hAnsi="宋体" w:cs="宋体"/>
          <w:szCs w:val="21"/>
        </w:rPr>
      </w:pPr>
      <w:r>
        <w:rPr>
          <w:rFonts w:hint="eastAsia" w:ascii="宋体" w:hAnsi="宋体" w:cs="宋体"/>
          <w:szCs w:val="21"/>
        </w:rPr>
        <w:t>（五）发现对方在业务活动中有违反廉政规定的行为，有及时提醒对方纠正的权利和义务。</w:t>
      </w:r>
    </w:p>
    <w:p>
      <w:pPr>
        <w:spacing w:line="360" w:lineRule="auto"/>
        <w:ind w:firstLine="420" w:firstLineChars="200"/>
        <w:rPr>
          <w:rFonts w:hint="eastAsia" w:ascii="宋体" w:hAnsi="宋体" w:cs="宋体"/>
          <w:szCs w:val="21"/>
        </w:rPr>
      </w:pPr>
      <w:r>
        <w:rPr>
          <w:rFonts w:hint="eastAsia" w:ascii="宋体" w:hAnsi="宋体" w:cs="宋体"/>
          <w:szCs w:val="21"/>
        </w:rPr>
        <w:t>（六）发现对方严重违反本合同条款的行为，有向其上级有关部门举报、建议给予处理并要求告之处理结果的权利。</w:t>
      </w:r>
    </w:p>
    <w:p>
      <w:pPr>
        <w:spacing w:line="360" w:lineRule="auto"/>
        <w:rPr>
          <w:rFonts w:hint="eastAsia" w:ascii="宋体" w:hAnsi="宋体" w:cs="宋体"/>
          <w:szCs w:val="21"/>
        </w:rPr>
      </w:pPr>
      <w:r>
        <w:rPr>
          <w:rFonts w:hint="eastAsia" w:ascii="宋体" w:hAnsi="宋体" w:cs="宋体"/>
          <w:szCs w:val="21"/>
        </w:rPr>
        <w:t>第二条、委托人的义务</w:t>
      </w:r>
    </w:p>
    <w:p>
      <w:pPr>
        <w:spacing w:line="360" w:lineRule="auto"/>
        <w:ind w:firstLine="420" w:firstLineChars="200"/>
        <w:rPr>
          <w:rFonts w:hint="eastAsia" w:ascii="宋体" w:hAnsi="宋体" w:cs="宋体"/>
          <w:szCs w:val="21"/>
        </w:rPr>
      </w:pPr>
      <w:r>
        <w:rPr>
          <w:rFonts w:hint="eastAsia" w:ascii="宋体" w:hAnsi="宋体" w:cs="宋体"/>
          <w:szCs w:val="21"/>
        </w:rPr>
        <w:t>（一）委托人及其工作人员不得索要或接受工程咨询人的礼金、有价证券和贵重物品，不得在工程咨询人处报销任何由委托人或个人支付的费用。</w:t>
      </w:r>
    </w:p>
    <w:p>
      <w:pPr>
        <w:spacing w:line="360" w:lineRule="auto"/>
        <w:ind w:firstLine="420" w:firstLineChars="200"/>
        <w:rPr>
          <w:rFonts w:hint="eastAsia" w:ascii="宋体" w:hAnsi="宋体" w:cs="宋体"/>
          <w:szCs w:val="21"/>
        </w:rPr>
      </w:pPr>
      <w:r>
        <w:rPr>
          <w:rFonts w:hint="eastAsia" w:ascii="宋体" w:hAnsi="宋体" w:cs="宋体"/>
          <w:szCs w:val="21"/>
        </w:rPr>
        <w:t>（二）委托人工作人员不得参加工程咨询人安排的超标准宴请和娱乐活动；不得接受工程咨询人提供的通讯、交通工具和高档办公用品等。</w:t>
      </w:r>
    </w:p>
    <w:p>
      <w:pPr>
        <w:spacing w:line="360" w:lineRule="auto"/>
        <w:ind w:firstLine="420" w:firstLineChars="200"/>
        <w:rPr>
          <w:rFonts w:hint="eastAsia" w:ascii="宋体" w:hAnsi="宋体" w:cs="宋体"/>
          <w:szCs w:val="21"/>
        </w:rPr>
      </w:pPr>
      <w:r>
        <w:rPr>
          <w:rFonts w:hint="eastAsia" w:ascii="宋体" w:hAnsi="宋体" w:cs="宋体"/>
          <w:szCs w:val="21"/>
        </w:rPr>
        <w:t>（三）委托人及其工作人员不得要求或者接受工程咨询人为其住房装修、婚丧嫁娶活动、配偶子女的工作安排以及出国、出境，旅游等提供方便。</w:t>
      </w:r>
    </w:p>
    <w:p>
      <w:pPr>
        <w:spacing w:line="360" w:lineRule="auto"/>
        <w:ind w:firstLine="420" w:firstLineChars="200"/>
        <w:rPr>
          <w:rFonts w:hint="eastAsia" w:ascii="宋体" w:hAnsi="宋体" w:cs="宋体"/>
          <w:szCs w:val="21"/>
        </w:rPr>
      </w:pPr>
      <w:r>
        <w:rPr>
          <w:rFonts w:hint="eastAsia" w:ascii="宋体" w:hAnsi="宋体" w:cs="宋体"/>
          <w:szCs w:val="21"/>
        </w:rPr>
        <w:t>（四）委托人及其工作人员的配偶、子女不得从事与委托人工程有关的材料设备供应、工程分包、劳务等经济活动。</w:t>
      </w:r>
    </w:p>
    <w:p>
      <w:pPr>
        <w:spacing w:line="360" w:lineRule="auto"/>
        <w:ind w:firstLine="420" w:firstLineChars="200"/>
        <w:rPr>
          <w:rFonts w:hint="eastAsia" w:ascii="宋体" w:hAnsi="宋体" w:cs="宋体"/>
          <w:szCs w:val="21"/>
        </w:rPr>
      </w:pPr>
      <w:r>
        <w:rPr>
          <w:rFonts w:hint="eastAsia" w:ascii="宋体" w:hAnsi="宋体" w:cs="宋体"/>
          <w:szCs w:val="21"/>
        </w:rPr>
        <w:t>（五）委托人及其工作人员不得以任何理由向工程咨询人推荐分包单位，不得要求工程咨询人购买合同规定外的材料和设备。</w:t>
      </w:r>
    </w:p>
    <w:p>
      <w:pPr>
        <w:spacing w:line="360" w:lineRule="auto"/>
        <w:rPr>
          <w:rFonts w:hint="eastAsia" w:ascii="宋体" w:hAnsi="宋体" w:cs="宋体"/>
          <w:szCs w:val="21"/>
        </w:rPr>
      </w:pPr>
      <w:r>
        <w:rPr>
          <w:rFonts w:hint="eastAsia" w:ascii="宋体" w:hAnsi="宋体" w:cs="宋体"/>
          <w:szCs w:val="21"/>
        </w:rPr>
        <w:t>第三条、工程咨询人的义务</w:t>
      </w:r>
    </w:p>
    <w:p>
      <w:pPr>
        <w:spacing w:line="360" w:lineRule="auto"/>
        <w:ind w:firstLine="420" w:firstLineChars="200"/>
        <w:rPr>
          <w:rFonts w:hint="eastAsia" w:ascii="宋体" w:hAnsi="宋体" w:cs="宋体"/>
          <w:szCs w:val="21"/>
        </w:rPr>
      </w:pPr>
      <w:r>
        <w:rPr>
          <w:rFonts w:hint="eastAsia" w:ascii="宋体" w:hAnsi="宋体" w:cs="宋体"/>
          <w:szCs w:val="21"/>
        </w:rPr>
        <w:t>（一）工程咨询人不得以任何理由向委托人及其工作人员行贿或馈赠礼金、有价证券和贵重物品。</w:t>
      </w:r>
    </w:p>
    <w:p>
      <w:pPr>
        <w:spacing w:line="360" w:lineRule="auto"/>
        <w:ind w:firstLine="420" w:firstLineChars="200"/>
        <w:rPr>
          <w:rFonts w:hint="eastAsia" w:ascii="宋体" w:hAnsi="宋体" w:cs="宋体"/>
          <w:szCs w:val="21"/>
        </w:rPr>
      </w:pPr>
      <w:r>
        <w:rPr>
          <w:rFonts w:hint="eastAsia" w:ascii="宋体" w:hAnsi="宋体" w:cs="宋体"/>
          <w:szCs w:val="21"/>
        </w:rPr>
        <w:t>（二）工程咨询人不得以任何名义为委托人及其工作人员报销应由委托人单位或个人支付的任何费用。</w:t>
      </w:r>
    </w:p>
    <w:p>
      <w:pPr>
        <w:spacing w:line="360" w:lineRule="auto"/>
        <w:ind w:firstLine="445" w:firstLineChars="250"/>
        <w:rPr>
          <w:rFonts w:hint="eastAsia" w:ascii="宋体" w:hAnsi="宋体" w:cs="宋体"/>
          <w:spacing w:val="-16"/>
          <w:szCs w:val="21"/>
        </w:rPr>
      </w:pPr>
      <w:r>
        <w:rPr>
          <w:rFonts w:hint="eastAsia" w:ascii="宋体" w:hAnsi="宋体" w:cs="宋体"/>
          <w:spacing w:val="-16"/>
          <w:szCs w:val="21"/>
        </w:rPr>
        <w:t>（三）工程咨询人不得以任何理由安排委托人及其工作人员参加超标准宴请及娱乐活动。</w:t>
      </w:r>
    </w:p>
    <w:p>
      <w:pPr>
        <w:spacing w:line="360" w:lineRule="auto"/>
        <w:ind w:firstLine="420" w:firstLineChars="200"/>
        <w:rPr>
          <w:rFonts w:hint="eastAsia" w:ascii="宋体" w:hAnsi="宋体" w:cs="宋体"/>
          <w:szCs w:val="21"/>
        </w:rPr>
      </w:pPr>
      <w:r>
        <w:rPr>
          <w:rFonts w:hint="eastAsia" w:ascii="宋体" w:hAnsi="宋体" w:cs="宋体"/>
          <w:szCs w:val="21"/>
        </w:rPr>
        <w:t>（四）工程咨询人不得以任何名义为委托人单位或个人购置或提供通讯工具、交通工具和高档办公用品等。</w:t>
      </w:r>
    </w:p>
    <w:p>
      <w:pPr>
        <w:spacing w:line="360" w:lineRule="auto"/>
        <w:rPr>
          <w:rFonts w:hint="eastAsia" w:ascii="宋体" w:hAnsi="宋体" w:cs="宋体"/>
          <w:szCs w:val="21"/>
        </w:rPr>
      </w:pPr>
      <w:r>
        <w:rPr>
          <w:rFonts w:hint="eastAsia" w:ascii="宋体" w:hAnsi="宋体" w:cs="宋体"/>
          <w:szCs w:val="21"/>
        </w:rPr>
        <w:t>第四条、违约责任</w:t>
      </w:r>
    </w:p>
    <w:p>
      <w:pPr>
        <w:spacing w:line="360" w:lineRule="auto"/>
        <w:ind w:firstLine="420" w:firstLineChars="200"/>
        <w:rPr>
          <w:rFonts w:hint="eastAsia" w:ascii="宋体" w:hAnsi="宋体" w:cs="宋体"/>
          <w:szCs w:val="21"/>
        </w:rPr>
      </w:pPr>
      <w:r>
        <w:rPr>
          <w:rFonts w:hint="eastAsia" w:ascii="宋体" w:hAnsi="宋体" w:cs="宋体"/>
          <w:szCs w:val="21"/>
        </w:rPr>
        <w:t>（一）委托人及其工作人员违反本合同第一、二条，按管理权限，依据有关规定，给予党纪、政纪或组织处理；涉嫌犯罪的移交司法机关追究刑事责任；给工程咨询人单位造成经济损失的，应予以赔偿。</w:t>
      </w:r>
    </w:p>
    <w:p>
      <w:pPr>
        <w:spacing w:line="360" w:lineRule="auto"/>
        <w:ind w:firstLine="420" w:firstLineChars="200"/>
        <w:rPr>
          <w:rFonts w:hint="eastAsia" w:ascii="宋体" w:hAnsi="宋体" w:cs="宋体"/>
          <w:szCs w:val="21"/>
        </w:rPr>
      </w:pPr>
      <w:r>
        <w:rPr>
          <w:rFonts w:hint="eastAsia" w:ascii="宋体" w:hAnsi="宋体" w:cs="宋体"/>
          <w:szCs w:val="21"/>
        </w:rPr>
        <w:t>（二）工程咨询人及其工作人员违反本合同第一、三条，按管理权限，依据有关规定，给予党纪、政纪或组织处理，并扣除全部廉政履约保证金；给委托人单位造成经济损失的，应予以赔偿；情节严重的，委托人建议行业主管部门给予工程咨询人一至三年内不得进入其主管的建设市场的处理。</w:t>
      </w:r>
    </w:p>
    <w:p>
      <w:pPr>
        <w:spacing w:line="360" w:lineRule="auto"/>
        <w:rPr>
          <w:rFonts w:hint="eastAsia" w:ascii="宋体" w:hAnsi="宋体" w:cs="宋体"/>
          <w:szCs w:val="21"/>
        </w:rPr>
      </w:pPr>
      <w:r>
        <w:rPr>
          <w:rFonts w:hint="eastAsia" w:ascii="宋体" w:hAnsi="宋体" w:cs="宋体"/>
          <w:szCs w:val="21"/>
        </w:rPr>
        <w:t>第五条、双方约定</w:t>
      </w:r>
    </w:p>
    <w:p>
      <w:pPr>
        <w:spacing w:line="360" w:lineRule="auto"/>
        <w:rPr>
          <w:rFonts w:hint="eastAsia" w:ascii="宋体" w:hAnsi="宋体" w:cs="宋体"/>
          <w:szCs w:val="21"/>
        </w:rPr>
      </w:pPr>
      <w:r>
        <w:rPr>
          <w:rFonts w:hint="eastAsia" w:ascii="宋体" w:hAnsi="宋体" w:cs="宋体"/>
          <w:szCs w:val="21"/>
        </w:rPr>
        <w:t>　　本合同由双方或双方上级单位的纪检监察机关负责监督。由委托人或委托人上级单位的纪检监察机关约请工程咨询人或工程咨询人上级单位的纪检监察机关对合同履行情况进行检查，提出在本合同规定范围内的裁定意见。</w:t>
      </w:r>
    </w:p>
    <w:p>
      <w:pPr>
        <w:spacing w:line="360" w:lineRule="auto"/>
        <w:rPr>
          <w:rFonts w:hint="eastAsia" w:ascii="宋体" w:hAnsi="宋体" w:cs="宋体"/>
          <w:szCs w:val="21"/>
        </w:rPr>
      </w:pPr>
      <w:r>
        <w:rPr>
          <w:rFonts w:hint="eastAsia" w:ascii="宋体" w:hAnsi="宋体" w:cs="宋体"/>
          <w:szCs w:val="21"/>
        </w:rPr>
        <w:t>第六条、本合同作为</w:t>
      </w:r>
      <w:r>
        <w:rPr>
          <w:rFonts w:hint="eastAsia" w:ascii="宋体" w:hAnsi="宋体" w:cs="宋体"/>
          <w:szCs w:val="21"/>
          <w:u w:val="single"/>
        </w:rPr>
        <w:t xml:space="preserve"> 苍南县江南再生水厂（江南污水处理厂）工程（一期）全过程工程咨询</w:t>
      </w:r>
      <w:r>
        <w:rPr>
          <w:rFonts w:hint="eastAsia" w:ascii="宋体" w:hAnsi="宋体" w:cs="宋体"/>
          <w:szCs w:val="21"/>
        </w:rPr>
        <w:t>合同的附件，与全过程工程咨询合同具有同等法律效力，经合同双方签署立即生效。</w:t>
      </w:r>
    </w:p>
    <w:p>
      <w:pPr>
        <w:spacing w:line="360" w:lineRule="auto"/>
        <w:rPr>
          <w:rFonts w:hint="eastAsia" w:ascii="宋体" w:hAnsi="宋体" w:cs="宋体"/>
          <w:szCs w:val="21"/>
        </w:rPr>
      </w:pPr>
      <w:r>
        <w:rPr>
          <w:rFonts w:hint="eastAsia" w:ascii="宋体" w:hAnsi="宋体" w:cs="宋体"/>
          <w:szCs w:val="21"/>
        </w:rPr>
        <w:t>第七条、本责任书一式</w:t>
      </w:r>
      <w:r>
        <w:rPr>
          <w:rFonts w:hint="eastAsia" w:ascii="宋体" w:hAnsi="宋体" w:cs="宋体"/>
          <w:szCs w:val="21"/>
          <w:u w:val="single"/>
        </w:rPr>
        <w:t>拾</w:t>
      </w:r>
      <w:r>
        <w:rPr>
          <w:rFonts w:hint="eastAsia" w:ascii="宋体" w:hAnsi="宋体" w:cs="宋体"/>
          <w:szCs w:val="21"/>
        </w:rPr>
        <w:t>份，委托人</w:t>
      </w:r>
      <w:r>
        <w:rPr>
          <w:rFonts w:hint="eastAsia" w:ascii="宋体" w:hAnsi="宋体" w:cs="宋体"/>
          <w:szCs w:val="21"/>
          <w:u w:val="single"/>
        </w:rPr>
        <w:t>陆</w:t>
      </w:r>
      <w:r>
        <w:rPr>
          <w:rFonts w:hint="eastAsia" w:ascii="宋体" w:hAnsi="宋体" w:cs="宋体"/>
          <w:szCs w:val="21"/>
        </w:rPr>
        <w:t>份，工程咨询人</w:t>
      </w:r>
      <w:r>
        <w:rPr>
          <w:rFonts w:hint="eastAsia" w:ascii="宋体" w:hAnsi="宋体" w:cs="宋体"/>
          <w:szCs w:val="21"/>
          <w:u w:val="single"/>
        </w:rPr>
        <w:t>肆份</w:t>
      </w:r>
      <w:r>
        <w:rPr>
          <w:rFonts w:hint="eastAsia" w:ascii="宋体" w:hAnsi="宋体" w:cs="宋体"/>
          <w:szCs w:val="21"/>
        </w:rPr>
        <w:t>。</w:t>
      </w:r>
    </w:p>
    <w:p>
      <w:pPr>
        <w:spacing w:line="360" w:lineRule="auto"/>
        <w:rPr>
          <w:rFonts w:hint="eastAsia" w:ascii="宋体" w:hAnsi="宋体" w:cs="宋体"/>
          <w:szCs w:val="21"/>
        </w:rPr>
      </w:pPr>
      <w:r>
        <w:rPr>
          <w:rFonts w:hint="eastAsia" w:ascii="宋体" w:hAnsi="宋体" w:cs="宋体"/>
          <w:szCs w:val="21"/>
        </w:rPr>
        <w:t>委托人：（盖章）　　　　　　　　　　　         工程咨询人：（盖章）</w:t>
      </w:r>
    </w:p>
    <w:p>
      <w:pPr>
        <w:spacing w:line="360" w:lineRule="auto"/>
        <w:rPr>
          <w:rFonts w:hint="eastAsia" w:ascii="宋体" w:hAnsi="宋体" w:cs="宋体"/>
          <w:szCs w:val="21"/>
        </w:rPr>
      </w:pPr>
      <w:r>
        <w:rPr>
          <w:rFonts w:hint="eastAsia" w:ascii="宋体" w:hAnsi="宋体" w:cs="宋体"/>
          <w:szCs w:val="21"/>
        </w:rPr>
        <w:t>法定代表人：　　　　　　　　　　　　　        法定代表人：</w:t>
      </w:r>
    </w:p>
    <w:p>
      <w:pPr>
        <w:spacing w:line="360" w:lineRule="auto"/>
        <w:rPr>
          <w:rFonts w:hint="eastAsia" w:ascii="宋体" w:hAnsi="宋体" w:cs="宋体"/>
          <w:szCs w:val="21"/>
        </w:rPr>
      </w:pPr>
      <w:r>
        <w:rPr>
          <w:rFonts w:hint="eastAsia" w:ascii="宋体" w:hAnsi="宋体" w:cs="宋体"/>
          <w:szCs w:val="21"/>
        </w:rPr>
        <w:t>或委托代理人：　　　　　　　　　　　　        或委托代理人：</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＿＿＿年＿＿月＿＿日　　　　　　　　          ＿＿＿年＿＿月＿＿日</w:t>
      </w:r>
    </w:p>
    <w:p>
      <w:pPr>
        <w:spacing w:line="360" w:lineRule="auto"/>
        <w:ind w:firstLine="3735" w:firstLineChars="1550"/>
        <w:rPr>
          <w:rFonts w:hint="eastAsia" w:ascii="宋体" w:hAnsi="宋体" w:cs="仿宋"/>
          <w:b/>
          <w:sz w:val="24"/>
        </w:rPr>
      </w:pPr>
    </w:p>
    <w:p>
      <w:pPr>
        <w:spacing w:line="360" w:lineRule="auto"/>
        <w:ind w:firstLine="3735" w:firstLineChars="1550"/>
        <w:rPr>
          <w:rFonts w:hint="eastAsia" w:ascii="宋体" w:hAnsi="宋体" w:cs="仿宋"/>
          <w:b/>
          <w:sz w:val="24"/>
        </w:rPr>
      </w:pPr>
    </w:p>
    <w:p>
      <w:pPr>
        <w:spacing w:line="360" w:lineRule="auto"/>
        <w:ind w:firstLine="3735" w:firstLineChars="1550"/>
        <w:rPr>
          <w:rFonts w:hint="eastAsia" w:ascii="宋体" w:hAnsi="宋体" w:cs="宋体"/>
          <w:b/>
          <w:szCs w:val="21"/>
        </w:rPr>
      </w:pPr>
      <w:r>
        <w:rPr>
          <w:rFonts w:hint="eastAsia" w:ascii="宋体" w:hAnsi="宋体" w:cs="仿宋"/>
          <w:b/>
          <w:sz w:val="24"/>
        </w:rPr>
        <w:br w:type="page"/>
      </w:r>
      <w:r>
        <w:rPr>
          <w:rFonts w:hint="eastAsia" w:ascii="宋体" w:hAnsi="宋体" w:cs="宋体"/>
          <w:b/>
          <w:szCs w:val="21"/>
        </w:rPr>
        <w:t>安全监理责任合同</w:t>
      </w:r>
    </w:p>
    <w:p>
      <w:pPr>
        <w:spacing w:line="360" w:lineRule="auto"/>
        <w:jc w:val="center"/>
        <w:rPr>
          <w:rFonts w:hint="eastAsia" w:ascii="宋体" w:hAnsi="宋体" w:cs="宋体"/>
          <w:b/>
          <w:szCs w:val="21"/>
        </w:rPr>
      </w:pPr>
    </w:p>
    <w:p>
      <w:pPr>
        <w:spacing w:line="360" w:lineRule="auto"/>
        <w:ind w:firstLine="420"/>
        <w:rPr>
          <w:rFonts w:hint="eastAsia" w:ascii="宋体" w:hAnsi="宋体" w:cs="宋体"/>
          <w:szCs w:val="21"/>
        </w:rPr>
      </w:pPr>
      <w:r>
        <w:rPr>
          <w:rFonts w:hint="eastAsia" w:ascii="宋体" w:hAnsi="宋体" w:cs="宋体"/>
          <w:szCs w:val="21"/>
        </w:rPr>
        <w:t>根据国务院《建设工程安全生产管理条例》，为在</w:t>
      </w:r>
      <w:r>
        <w:rPr>
          <w:rFonts w:hint="eastAsia" w:ascii="宋体" w:hAnsi="宋体" w:cs="宋体"/>
          <w:szCs w:val="21"/>
          <w:u w:val="single"/>
        </w:rPr>
        <w:t xml:space="preserve"> 苍南县江南再生水厂（江南污水处理厂）工程（一期）全过程工程咨询</w:t>
      </w:r>
      <w:r>
        <w:rPr>
          <w:rFonts w:hint="eastAsia" w:ascii="宋体" w:hAnsi="宋体" w:cs="宋体"/>
          <w:szCs w:val="21"/>
        </w:rPr>
        <w:t>服务项目合同的实施过程中切实搞好本工程的安全生产管理工作，委托人</w:t>
      </w:r>
      <w:r>
        <w:rPr>
          <w:rFonts w:hint="eastAsia" w:ascii="宋体" w:hAnsi="宋体" w:cs="宋体"/>
          <w:szCs w:val="21"/>
          <w:u w:val="single"/>
        </w:rPr>
        <w:t xml:space="preserve">                              </w:t>
      </w:r>
      <w:r>
        <w:rPr>
          <w:rFonts w:hint="eastAsia" w:ascii="宋体" w:hAnsi="宋体" w:cs="宋体"/>
          <w:szCs w:val="21"/>
        </w:rPr>
        <w:t>（以下简称“委托人”）与监理人</w:t>
      </w:r>
      <w:r>
        <w:rPr>
          <w:rFonts w:hint="eastAsia" w:ascii="宋体" w:hAnsi="宋体" w:cs="宋体"/>
          <w:szCs w:val="21"/>
          <w:u w:val="single"/>
        </w:rPr>
        <w:t xml:space="preserve">                    </w:t>
      </w:r>
      <w:r>
        <w:rPr>
          <w:rFonts w:hint="eastAsia" w:ascii="宋体" w:hAnsi="宋体" w:cs="宋体"/>
          <w:szCs w:val="21"/>
        </w:rPr>
        <w:t>（以下简称“工程咨询人”）签订如下安全监理责任合同：</w:t>
      </w:r>
    </w:p>
    <w:p>
      <w:pPr>
        <w:spacing w:line="360" w:lineRule="auto"/>
        <w:ind w:firstLine="420"/>
        <w:rPr>
          <w:rFonts w:hint="eastAsia" w:ascii="宋体" w:hAnsi="宋体" w:cs="宋体"/>
          <w:b/>
          <w:szCs w:val="21"/>
        </w:rPr>
      </w:pPr>
      <w:r>
        <w:rPr>
          <w:rFonts w:hint="eastAsia" w:ascii="宋体" w:hAnsi="宋体" w:cs="宋体"/>
          <w:b/>
          <w:szCs w:val="21"/>
        </w:rPr>
        <w:t>一、委托人职责</w:t>
      </w:r>
    </w:p>
    <w:p>
      <w:pPr>
        <w:spacing w:line="360" w:lineRule="auto"/>
        <w:ind w:firstLine="420"/>
        <w:rPr>
          <w:rFonts w:hint="eastAsia" w:ascii="宋体" w:hAnsi="宋体" w:cs="宋体"/>
          <w:szCs w:val="21"/>
        </w:rPr>
      </w:pPr>
      <w:r>
        <w:rPr>
          <w:rFonts w:hint="eastAsia" w:ascii="宋体" w:hAnsi="宋体" w:cs="宋体"/>
          <w:szCs w:val="21"/>
        </w:rPr>
        <w:t>1．严格遵守国家有关安全生产的法律法规，支持工程咨询人按条例要求对规定的施工安全实施监理。</w:t>
      </w:r>
    </w:p>
    <w:p>
      <w:pPr>
        <w:spacing w:line="360" w:lineRule="auto"/>
        <w:ind w:firstLine="420"/>
        <w:rPr>
          <w:rFonts w:hint="eastAsia" w:ascii="宋体" w:hAnsi="宋体" w:cs="宋体"/>
          <w:szCs w:val="21"/>
        </w:rPr>
      </w:pPr>
      <w:r>
        <w:rPr>
          <w:rFonts w:hint="eastAsia" w:ascii="宋体" w:hAnsi="宋体" w:cs="宋体"/>
          <w:szCs w:val="21"/>
        </w:rPr>
        <w:t>2．按照“安全第一、预防为主、综合治理”、坚持“管生产必须管安全”和“党政同责、一岗双责、齐抓共管”的原则进行安全生产管理，做到生产与安全工作同时计划、布置、检查、总结和评比。</w:t>
      </w:r>
    </w:p>
    <w:p>
      <w:pPr>
        <w:spacing w:line="360" w:lineRule="auto"/>
        <w:ind w:firstLine="420"/>
        <w:rPr>
          <w:rFonts w:hint="eastAsia" w:ascii="宋体" w:hAnsi="宋体" w:cs="宋体"/>
          <w:szCs w:val="21"/>
        </w:rPr>
      </w:pPr>
      <w:r>
        <w:rPr>
          <w:rFonts w:hint="eastAsia" w:ascii="宋体" w:hAnsi="宋体" w:cs="宋体"/>
          <w:szCs w:val="21"/>
        </w:rPr>
        <w:t>3．重要的安全设施必须坚持与主体工程“三同时”的原则，即：同时设计、审批，同时施工，同时验收，投入使用。</w:t>
      </w:r>
    </w:p>
    <w:p>
      <w:pPr>
        <w:spacing w:line="360" w:lineRule="auto"/>
        <w:ind w:firstLine="420"/>
        <w:rPr>
          <w:rFonts w:hint="eastAsia" w:ascii="宋体" w:hAnsi="宋体" w:cs="宋体"/>
          <w:szCs w:val="21"/>
        </w:rPr>
      </w:pPr>
      <w:r>
        <w:rPr>
          <w:rFonts w:hint="eastAsia" w:ascii="宋体" w:hAnsi="宋体" w:cs="宋体"/>
          <w:szCs w:val="21"/>
        </w:rPr>
        <w:t>4．定期召开安全生产调度会，及时传达中央及地方有关安全生产的精神。</w:t>
      </w:r>
    </w:p>
    <w:p>
      <w:pPr>
        <w:spacing w:line="360" w:lineRule="auto"/>
        <w:ind w:firstLine="420"/>
        <w:rPr>
          <w:rFonts w:hint="eastAsia" w:ascii="宋体" w:hAnsi="宋体" w:cs="宋体"/>
          <w:szCs w:val="21"/>
        </w:rPr>
      </w:pPr>
      <w:r>
        <w:rPr>
          <w:rFonts w:hint="eastAsia" w:ascii="宋体" w:hAnsi="宋体" w:cs="宋体"/>
          <w:szCs w:val="21"/>
        </w:rPr>
        <w:t>5．组织对施工现场的安全生产检查，监督工程咨询人及时处理发现的各项安全隐患。</w:t>
      </w:r>
    </w:p>
    <w:p>
      <w:pPr>
        <w:spacing w:line="360" w:lineRule="auto"/>
        <w:ind w:firstLine="420"/>
        <w:rPr>
          <w:rFonts w:hint="eastAsia" w:ascii="宋体" w:hAnsi="宋体" w:cs="宋体"/>
          <w:b/>
          <w:szCs w:val="21"/>
        </w:rPr>
      </w:pPr>
      <w:r>
        <w:rPr>
          <w:rFonts w:hint="eastAsia" w:ascii="宋体" w:hAnsi="宋体" w:cs="宋体"/>
          <w:b/>
          <w:szCs w:val="21"/>
        </w:rPr>
        <w:t>二、工程咨询人职责</w:t>
      </w:r>
    </w:p>
    <w:p>
      <w:pPr>
        <w:spacing w:line="360" w:lineRule="auto"/>
        <w:ind w:firstLine="420"/>
        <w:rPr>
          <w:rFonts w:hint="eastAsia" w:ascii="宋体" w:hAnsi="宋体" w:cs="宋体"/>
          <w:szCs w:val="21"/>
        </w:rPr>
      </w:pPr>
      <w:r>
        <w:rPr>
          <w:rFonts w:hint="eastAsia" w:ascii="宋体" w:hAnsi="宋体" w:cs="宋体"/>
          <w:szCs w:val="21"/>
        </w:rPr>
        <w:t>1．督促工程咨询人严格遵守国家有关安全生产的法律法规和有关安全生产的规定，认真执行工程承包合同中的有关安全要求。</w:t>
      </w:r>
    </w:p>
    <w:p>
      <w:pPr>
        <w:spacing w:line="360" w:lineRule="auto"/>
        <w:ind w:firstLine="420"/>
        <w:rPr>
          <w:rFonts w:hint="eastAsia" w:ascii="宋体" w:hAnsi="宋体" w:cs="宋体"/>
          <w:szCs w:val="21"/>
        </w:rPr>
      </w:pPr>
      <w:r>
        <w:rPr>
          <w:rFonts w:hint="eastAsia" w:ascii="宋体" w:hAnsi="宋体" w:cs="宋体"/>
          <w:szCs w:val="21"/>
        </w:rPr>
        <w:t>2．坚持“安全第一、预防为主、综合治理”、“管生产必须管安全”和“党政同责、一岗双责、齐抓共管”的原则，督促工程咨询人加强安全生产宣传教育，增强全员安全生产意识，建立健全各项安全生产的管理机构和安全生产管理制度，配备专职及兼职安全检查人员，有组织有领导地开展安全生产活动。</w:t>
      </w:r>
    </w:p>
    <w:p>
      <w:pPr>
        <w:spacing w:line="360" w:lineRule="auto"/>
        <w:ind w:firstLine="420"/>
        <w:rPr>
          <w:rFonts w:hint="eastAsia" w:ascii="宋体" w:hAnsi="宋体" w:cs="宋体"/>
          <w:szCs w:val="21"/>
        </w:rPr>
      </w:pPr>
      <w:r>
        <w:rPr>
          <w:rFonts w:hint="eastAsia" w:ascii="宋体" w:hAnsi="宋体" w:cs="宋体"/>
          <w:szCs w:val="21"/>
        </w:rPr>
        <w:t>3. 建立健全安全监理制度，加强安全知识教育培训，明确各岗位监理人员的安全监理职责，增强安全意识。</w:t>
      </w:r>
    </w:p>
    <w:p>
      <w:pPr>
        <w:spacing w:line="360" w:lineRule="auto"/>
        <w:ind w:firstLine="420"/>
        <w:rPr>
          <w:rFonts w:hint="eastAsia" w:ascii="宋体" w:hAnsi="宋体" w:cs="宋体"/>
          <w:szCs w:val="21"/>
        </w:rPr>
      </w:pPr>
      <w:r>
        <w:rPr>
          <w:rFonts w:hint="eastAsia" w:ascii="宋体" w:hAnsi="宋体" w:cs="宋体"/>
          <w:szCs w:val="21"/>
        </w:rPr>
        <w:t>4．在审查施工组织设计的同时，要同步审查施工组织设计中的安全技术措施，审查专项施工方案是否符合工程建设强制性标准。</w:t>
      </w:r>
    </w:p>
    <w:p>
      <w:pPr>
        <w:spacing w:line="360" w:lineRule="auto"/>
        <w:ind w:firstLine="420"/>
        <w:rPr>
          <w:rFonts w:hint="eastAsia" w:ascii="宋体" w:hAnsi="宋体" w:cs="宋体"/>
          <w:szCs w:val="21"/>
        </w:rPr>
      </w:pPr>
      <w:r>
        <w:rPr>
          <w:rFonts w:hint="eastAsia" w:ascii="宋体" w:hAnsi="宋体" w:cs="宋体"/>
          <w:szCs w:val="21"/>
        </w:rPr>
        <w:t>5．在实施监理过程中，发现存在安全事故隐患的，应立即要求工程咨询人整改；情况严重的，应立即要求工程咨询人停止施工，并及时报告</w:t>
      </w:r>
      <w:r>
        <w:rPr>
          <w:rFonts w:hint="eastAsia" w:ascii="宋体" w:hAnsi="宋体" w:cs="宋体"/>
          <w:bCs/>
          <w:kern w:val="0"/>
          <w:szCs w:val="21"/>
        </w:rPr>
        <w:t>委托人</w:t>
      </w:r>
      <w:r>
        <w:rPr>
          <w:rFonts w:hint="eastAsia" w:ascii="宋体" w:hAnsi="宋体" w:cs="宋体"/>
          <w:szCs w:val="21"/>
        </w:rPr>
        <w:t>。工程咨询人拒不整改或不停止施工的，工程咨询人应及时向有关主管部门报告。</w:t>
      </w:r>
    </w:p>
    <w:p>
      <w:pPr>
        <w:spacing w:line="360" w:lineRule="auto"/>
        <w:ind w:firstLine="420"/>
        <w:rPr>
          <w:rFonts w:hint="eastAsia" w:ascii="宋体" w:hAnsi="宋体" w:cs="宋体"/>
          <w:szCs w:val="21"/>
        </w:rPr>
      </w:pPr>
      <w:r>
        <w:rPr>
          <w:rFonts w:hint="eastAsia" w:ascii="宋体" w:hAnsi="宋体" w:cs="宋体"/>
          <w:szCs w:val="21"/>
        </w:rPr>
        <w:t>6．工程咨询人及其监理工程师应当按照法律、法规和工程建设强制性标准实施监理，并对建设工程安全生产承担监理责任。</w:t>
      </w:r>
    </w:p>
    <w:p>
      <w:pPr>
        <w:spacing w:line="360" w:lineRule="auto"/>
        <w:ind w:firstLine="420"/>
        <w:rPr>
          <w:rFonts w:hint="eastAsia" w:ascii="宋体" w:hAnsi="宋体" w:cs="宋体"/>
          <w:szCs w:val="21"/>
        </w:rPr>
      </w:pPr>
      <w:r>
        <w:rPr>
          <w:rFonts w:hint="eastAsia" w:ascii="宋体" w:hAnsi="宋体" w:cs="宋体"/>
          <w:szCs w:val="21"/>
        </w:rPr>
        <w:t>7．工程咨询人应督促工程咨询人按照本工程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spacing w:line="360" w:lineRule="auto"/>
        <w:ind w:firstLine="420"/>
        <w:rPr>
          <w:rFonts w:hint="eastAsia" w:ascii="宋体" w:hAnsi="宋体" w:cs="宋体"/>
          <w:b/>
          <w:szCs w:val="21"/>
        </w:rPr>
      </w:pPr>
      <w:r>
        <w:rPr>
          <w:rFonts w:hint="eastAsia" w:ascii="宋体" w:hAnsi="宋体" w:cs="宋体"/>
          <w:b/>
          <w:szCs w:val="21"/>
        </w:rPr>
        <w:t>三、违约责任</w:t>
      </w:r>
    </w:p>
    <w:p>
      <w:pPr>
        <w:spacing w:line="360" w:lineRule="auto"/>
        <w:ind w:firstLine="420"/>
        <w:rPr>
          <w:rFonts w:hint="eastAsia" w:ascii="宋体" w:hAnsi="宋体" w:cs="宋体"/>
          <w:szCs w:val="21"/>
        </w:rPr>
      </w:pPr>
      <w:r>
        <w:rPr>
          <w:rFonts w:hint="eastAsia" w:ascii="宋体" w:hAnsi="宋体" w:cs="宋体"/>
          <w:szCs w:val="21"/>
        </w:rPr>
        <w:t>如因委托人或工程咨询人违约造成安全事故，根据国务院《建设工程安全生产管理条例》将依法追究责任。</w:t>
      </w:r>
    </w:p>
    <w:p>
      <w:pPr>
        <w:spacing w:line="360" w:lineRule="auto"/>
        <w:ind w:firstLine="315" w:firstLineChars="150"/>
        <w:rPr>
          <w:rFonts w:hint="eastAsia" w:ascii="宋体" w:hAnsi="宋体" w:cs="宋体"/>
          <w:szCs w:val="21"/>
        </w:rPr>
      </w:pPr>
      <w:r>
        <w:rPr>
          <w:rFonts w:hint="eastAsia" w:ascii="宋体" w:hAnsi="宋体" w:cs="宋体"/>
          <w:szCs w:val="21"/>
        </w:rPr>
        <w:t>本合同一式</w:t>
      </w:r>
      <w:r>
        <w:rPr>
          <w:rFonts w:hint="eastAsia" w:ascii="宋体" w:hAnsi="宋体" w:cs="宋体"/>
          <w:szCs w:val="21"/>
          <w:u w:val="single"/>
        </w:rPr>
        <w:t>拾</w:t>
      </w:r>
      <w:r>
        <w:rPr>
          <w:rFonts w:hint="eastAsia" w:ascii="宋体" w:hAnsi="宋体" w:cs="宋体"/>
          <w:szCs w:val="21"/>
        </w:rPr>
        <w:t>份，委托人</w:t>
      </w:r>
      <w:r>
        <w:rPr>
          <w:rFonts w:hint="eastAsia" w:ascii="宋体" w:hAnsi="宋体" w:cs="宋体"/>
          <w:szCs w:val="21"/>
          <w:u w:val="single"/>
        </w:rPr>
        <w:t>陆</w:t>
      </w:r>
      <w:r>
        <w:rPr>
          <w:rFonts w:hint="eastAsia" w:ascii="宋体" w:hAnsi="宋体" w:cs="宋体"/>
          <w:szCs w:val="21"/>
        </w:rPr>
        <w:t>份，工程咨询人</w:t>
      </w:r>
      <w:r>
        <w:rPr>
          <w:rFonts w:hint="eastAsia" w:ascii="宋体" w:hAnsi="宋体" w:cs="宋体"/>
          <w:szCs w:val="21"/>
          <w:u w:val="single"/>
        </w:rPr>
        <w:t>肆份</w:t>
      </w:r>
      <w:r>
        <w:rPr>
          <w:rFonts w:hint="eastAsia" w:ascii="宋体" w:hAnsi="宋体" w:cs="宋体"/>
          <w:szCs w:val="21"/>
        </w:rPr>
        <w:t>。由双方法定代表人或其授权代理人签署并加盖公章后生效，全部工程竣工验收后失效。</w: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委托人：</w:t>
      </w:r>
      <w:r>
        <w:rPr>
          <w:rFonts w:hint="eastAsia" w:ascii="宋体" w:hAnsi="宋体" w:cs="宋体"/>
          <w:szCs w:val="21"/>
          <w:u w:val="single"/>
        </w:rPr>
        <w:t xml:space="preserve">                （盖章）</w:t>
      </w:r>
      <w:r>
        <w:rPr>
          <w:rFonts w:hint="eastAsia" w:ascii="宋体" w:hAnsi="宋体" w:cs="宋体"/>
          <w:szCs w:val="21"/>
        </w:rPr>
        <w:t xml:space="preserve">      监理人：</w:t>
      </w:r>
      <w:r>
        <w:rPr>
          <w:rFonts w:hint="eastAsia" w:ascii="宋体" w:hAnsi="宋体" w:cs="宋体"/>
          <w:szCs w:val="21"/>
          <w:u w:val="single"/>
        </w:rPr>
        <w:t xml:space="preserve">              （盖章）</w:t>
      </w:r>
    </w:p>
    <w:p>
      <w:pPr>
        <w:spacing w:line="360" w:lineRule="auto"/>
        <w:rPr>
          <w:rFonts w:hint="eastAsia" w:ascii="宋体" w:hAnsi="宋体" w:cs="宋体"/>
          <w:szCs w:val="21"/>
        </w:rPr>
      </w:pPr>
      <w:r>
        <w:rPr>
          <w:rFonts w:hint="eastAsia" w:ascii="宋体" w:hAnsi="宋体" w:cs="宋体"/>
          <w:szCs w:val="21"/>
        </w:rPr>
        <w:t>法定代表人或                          法定代表人或</w:t>
      </w:r>
    </w:p>
    <w:p>
      <w:pPr>
        <w:spacing w:line="360" w:lineRule="auto"/>
        <w:rPr>
          <w:rFonts w:hint="eastAsia" w:ascii="宋体" w:hAnsi="宋体" w:cs="宋体"/>
          <w:szCs w:val="21"/>
        </w:rPr>
      </w:pPr>
      <w:r>
        <w:rPr>
          <w:rFonts w:hint="eastAsia" w:ascii="宋体" w:hAnsi="宋体" w:cs="宋体"/>
          <w:szCs w:val="21"/>
        </w:rPr>
        <w:t>其授权代理人：</w:t>
      </w:r>
      <w:r>
        <w:rPr>
          <w:rFonts w:hint="eastAsia" w:ascii="宋体" w:hAnsi="宋体" w:cs="宋体"/>
          <w:szCs w:val="21"/>
          <w:u w:val="single"/>
        </w:rPr>
        <w:t xml:space="preserve">            （签名）</w:t>
      </w:r>
      <w:r>
        <w:rPr>
          <w:rFonts w:hint="eastAsia" w:ascii="宋体" w:hAnsi="宋体" w:cs="宋体"/>
          <w:szCs w:val="21"/>
        </w:rPr>
        <w:t xml:space="preserve">    其授权代理人：</w:t>
      </w:r>
      <w:r>
        <w:rPr>
          <w:rFonts w:hint="eastAsia" w:ascii="宋体" w:hAnsi="宋体" w:cs="宋体"/>
          <w:szCs w:val="21"/>
          <w:u w:val="single"/>
        </w:rPr>
        <w:t xml:space="preserve">           （签名）</w:t>
      </w:r>
    </w:p>
    <w:p>
      <w:pPr>
        <w:spacing w:line="360" w:lineRule="auto"/>
        <w:rPr>
          <w:rFonts w:hint="eastAsia"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           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firstLine="420"/>
        <w:rPr>
          <w:rFonts w:hint="eastAsia"/>
          <w:sz w:val="24"/>
        </w:rPr>
      </w:pPr>
    </w:p>
    <w:p>
      <w:pPr>
        <w:pStyle w:val="14"/>
        <w:spacing w:after="0" w:line="360" w:lineRule="auto"/>
        <w:ind w:left="0" w:leftChars="0" w:firstLine="440" w:firstLineChars="200"/>
        <w:rPr>
          <w:rFonts w:ascii="宋体"/>
          <w:sz w:val="22"/>
          <w:szCs w:val="22"/>
        </w:rPr>
      </w:pPr>
    </w:p>
    <w:p>
      <w:pPr>
        <w:spacing w:line="360" w:lineRule="auto"/>
        <w:jc w:val="center"/>
        <w:rPr>
          <w:rFonts w:hint="eastAsia" w:ascii="Arial" w:hAnsi="Arial" w:cs="Arial"/>
          <w:sz w:val="24"/>
        </w:rPr>
      </w:pPr>
    </w:p>
    <w:p>
      <w:pPr>
        <w:spacing w:line="360" w:lineRule="auto"/>
        <w:jc w:val="center"/>
        <w:rPr>
          <w:rFonts w:ascii="Arial" w:hAnsi="Arial" w:cs="Arial"/>
          <w:sz w:val="24"/>
        </w:rPr>
      </w:pPr>
      <w:r>
        <w:rPr>
          <w:rFonts w:ascii="Arial" w:hAnsi="Arial" w:cs="Arial"/>
          <w:sz w:val="24"/>
        </w:rPr>
        <w:t xml:space="preserve"> </w:t>
      </w:r>
    </w:p>
    <w:p>
      <w:pPr>
        <w:spacing w:line="360" w:lineRule="auto"/>
        <w:jc w:val="right"/>
        <w:rPr>
          <w:rFonts w:ascii="Arial" w:hAnsi="Arial" w:cs="Arial"/>
          <w:sz w:val="24"/>
        </w:rPr>
        <w:sectPr>
          <w:pgSz w:w="11906" w:h="16838"/>
          <w:pgMar w:top="1418" w:right="1588" w:bottom="1418" w:left="1588" w:header="851" w:footer="992" w:gutter="0"/>
          <w:cols w:space="720" w:num="1"/>
          <w:docGrid w:linePitch="312" w:charSpace="0"/>
        </w:sectPr>
      </w:pPr>
    </w:p>
    <w:p>
      <w:pPr>
        <w:spacing w:line="360" w:lineRule="auto"/>
        <w:jc w:val="left"/>
        <w:rPr>
          <w:rFonts w:ascii="Arial" w:hAnsi="Arial" w:cs="Arial"/>
          <w:sz w:val="72"/>
          <w:szCs w:val="72"/>
        </w:rPr>
      </w:pPr>
    </w:p>
    <w:p>
      <w:pPr>
        <w:spacing w:line="360" w:lineRule="auto"/>
        <w:jc w:val="left"/>
        <w:rPr>
          <w:rFonts w:ascii="Arial" w:hAnsi="Arial" w:cs="Arial"/>
          <w:sz w:val="72"/>
          <w:szCs w:val="72"/>
        </w:rPr>
      </w:pPr>
    </w:p>
    <w:p>
      <w:pPr>
        <w:spacing w:line="360" w:lineRule="auto"/>
        <w:jc w:val="left"/>
        <w:rPr>
          <w:rFonts w:ascii="Arial" w:hAnsi="Arial" w:cs="Arial"/>
          <w:sz w:val="72"/>
          <w:szCs w:val="72"/>
        </w:rPr>
      </w:pPr>
    </w:p>
    <w:p>
      <w:pPr>
        <w:pStyle w:val="5"/>
        <w:widowControl/>
        <w:spacing w:before="0" w:after="982" w:line="265" w:lineRule="auto"/>
        <w:jc w:val="center"/>
        <w:rPr>
          <w:rFonts w:ascii="Arial" w:hAnsi="Arial" w:cs="Arial"/>
          <w:b w:val="0"/>
          <w:bCs w:val="0"/>
          <w:kern w:val="2"/>
          <w:szCs w:val="22"/>
        </w:rPr>
      </w:pPr>
      <w:bookmarkStart w:id="257" w:name="_Toc23673"/>
      <w:r>
        <w:rPr>
          <w:rFonts w:ascii="Arial" w:hAnsi="Arial" w:cs="Arial"/>
          <w:b w:val="0"/>
          <w:bCs w:val="0"/>
          <w:kern w:val="2"/>
          <w:szCs w:val="22"/>
        </w:rPr>
        <w:t>第 二 卷</w:t>
      </w:r>
      <w:bookmarkEnd w:id="257"/>
    </w:p>
    <w:p>
      <w:pPr>
        <w:spacing w:line="360" w:lineRule="auto"/>
        <w:jc w:val="left"/>
        <w:rPr>
          <w:rFonts w:ascii="Arial" w:hAnsi="Arial" w:cs="Arial"/>
          <w:sz w:val="24"/>
        </w:rPr>
      </w:pPr>
    </w:p>
    <w:p>
      <w:pPr>
        <w:spacing w:line="360" w:lineRule="auto"/>
        <w:jc w:val="left"/>
        <w:rPr>
          <w:rFonts w:ascii="Arial" w:hAnsi="Arial" w:cs="Arial"/>
          <w:sz w:val="24"/>
        </w:rPr>
        <w:sectPr>
          <w:pgSz w:w="11906" w:h="16838"/>
          <w:pgMar w:top="1418" w:right="1588" w:bottom="1418" w:left="1588" w:header="851" w:footer="992" w:gutter="0"/>
          <w:cols w:space="720" w:num="1"/>
          <w:docGrid w:linePitch="312" w:charSpace="0"/>
        </w:sectPr>
      </w:pPr>
    </w:p>
    <w:p>
      <w:pPr>
        <w:spacing w:line="360" w:lineRule="auto"/>
        <w:jc w:val="left"/>
        <w:rPr>
          <w:rFonts w:ascii="Arial" w:hAnsi="Arial" w:cs="Arial"/>
          <w:sz w:val="72"/>
          <w:szCs w:val="72"/>
        </w:rPr>
      </w:pPr>
    </w:p>
    <w:p>
      <w:pPr>
        <w:spacing w:line="360" w:lineRule="auto"/>
        <w:jc w:val="left"/>
        <w:rPr>
          <w:rFonts w:ascii="Arial" w:hAnsi="Arial" w:cs="Arial"/>
          <w:sz w:val="72"/>
          <w:szCs w:val="72"/>
        </w:rPr>
      </w:pPr>
    </w:p>
    <w:p>
      <w:pPr>
        <w:pStyle w:val="5"/>
        <w:widowControl/>
        <w:spacing w:before="0" w:after="982" w:line="265" w:lineRule="auto"/>
        <w:jc w:val="center"/>
        <w:rPr>
          <w:rFonts w:ascii="Arial" w:hAnsi="Arial" w:cs="Arial"/>
          <w:b w:val="0"/>
          <w:bCs w:val="0"/>
          <w:kern w:val="2"/>
          <w:szCs w:val="22"/>
        </w:rPr>
      </w:pPr>
    </w:p>
    <w:p>
      <w:pPr>
        <w:pStyle w:val="5"/>
        <w:widowControl/>
        <w:spacing w:before="0" w:after="982" w:line="265" w:lineRule="auto"/>
        <w:jc w:val="center"/>
        <w:rPr>
          <w:rFonts w:ascii="Arial" w:hAnsi="Arial" w:cs="Arial"/>
          <w:b w:val="0"/>
          <w:bCs w:val="0"/>
          <w:kern w:val="2"/>
          <w:szCs w:val="22"/>
        </w:rPr>
      </w:pPr>
      <w:bookmarkStart w:id="258" w:name="_Toc18028"/>
      <w:r>
        <w:rPr>
          <w:rFonts w:ascii="Arial" w:hAnsi="Arial" w:cs="Arial"/>
          <w:b w:val="0"/>
          <w:bCs w:val="0"/>
          <w:kern w:val="2"/>
          <w:szCs w:val="22"/>
        </w:rPr>
        <w:t>第五章委托人要求</w:t>
      </w:r>
      <w:bookmarkEnd w:id="258"/>
    </w:p>
    <w:p>
      <w:pPr>
        <w:spacing w:line="360" w:lineRule="auto"/>
        <w:jc w:val="left"/>
        <w:rPr>
          <w:rFonts w:ascii="Arial" w:hAnsi="Arial" w:cs="Arial"/>
          <w:sz w:val="24"/>
        </w:rPr>
      </w:pPr>
    </w:p>
    <w:p>
      <w:pPr>
        <w:spacing w:line="360" w:lineRule="auto"/>
        <w:jc w:val="left"/>
        <w:rPr>
          <w:rFonts w:ascii="Arial" w:hAnsi="Arial" w:cs="Arial"/>
          <w:sz w:val="24"/>
        </w:rPr>
        <w:sectPr>
          <w:pgSz w:w="11906" w:h="16838"/>
          <w:pgMar w:top="1418" w:right="1588" w:bottom="1418" w:left="1588" w:header="851" w:footer="992" w:gutter="0"/>
          <w:cols w:space="720" w:num="1"/>
          <w:docGrid w:linePitch="312" w:charSpace="0"/>
        </w:sectPr>
      </w:pPr>
    </w:p>
    <w:p>
      <w:pPr>
        <w:spacing w:line="360" w:lineRule="auto"/>
        <w:jc w:val="center"/>
        <w:rPr>
          <w:rFonts w:ascii="Arial" w:hAnsi="Arial" w:cs="Arial"/>
          <w:sz w:val="32"/>
          <w:szCs w:val="32"/>
        </w:rPr>
      </w:pPr>
      <w:r>
        <w:rPr>
          <w:rFonts w:ascii="Arial" w:hAnsi="Arial" w:cs="Arial"/>
          <w:sz w:val="32"/>
          <w:szCs w:val="32"/>
        </w:rPr>
        <w:t>委托人要求</w:t>
      </w:r>
    </w:p>
    <w:p>
      <w:pPr>
        <w:pStyle w:val="6"/>
        <w:rPr>
          <w:sz w:val="21"/>
          <w:szCs w:val="21"/>
        </w:rPr>
      </w:pPr>
      <w:bookmarkStart w:id="259" w:name="_Toc21497"/>
      <w:r>
        <w:rPr>
          <w:sz w:val="21"/>
          <w:szCs w:val="21"/>
        </w:rPr>
        <w:t>一、</w:t>
      </w:r>
      <w:r>
        <w:rPr>
          <w:rFonts w:hint="eastAsia"/>
          <w:sz w:val="21"/>
          <w:szCs w:val="21"/>
        </w:rPr>
        <w:t>服务</w:t>
      </w:r>
      <w:r>
        <w:rPr>
          <w:sz w:val="21"/>
          <w:szCs w:val="21"/>
        </w:rPr>
        <w:t>要求</w:t>
      </w:r>
      <w:bookmarkEnd w:id="259"/>
    </w:p>
    <w:p>
      <w:pPr>
        <w:snapToGrid w:val="0"/>
        <w:spacing w:line="360" w:lineRule="auto"/>
        <w:jc w:val="left"/>
        <w:rPr>
          <w:rFonts w:ascii="宋体" w:hAnsi="宋体" w:cs="Arial"/>
          <w:b/>
          <w:bCs/>
          <w:szCs w:val="21"/>
        </w:rPr>
      </w:pPr>
      <w:r>
        <w:rPr>
          <w:rFonts w:hint="eastAsia" w:ascii="宋体" w:hAnsi="宋体" w:cs="Arial"/>
          <w:b/>
          <w:bCs/>
          <w:szCs w:val="21"/>
        </w:rPr>
        <w:t>（一）</w:t>
      </w:r>
      <w:r>
        <w:rPr>
          <w:rFonts w:ascii="宋体" w:hAnsi="宋体" w:cs="Arial"/>
          <w:b/>
          <w:bCs/>
          <w:szCs w:val="21"/>
        </w:rPr>
        <w:t xml:space="preserve"> 项目概况</w:t>
      </w:r>
    </w:p>
    <w:p>
      <w:pPr>
        <w:pStyle w:val="2"/>
        <w:spacing w:line="360" w:lineRule="auto"/>
        <w:ind w:left="472" w:leftChars="200" w:hanging="52" w:hangingChars="25"/>
        <w:rPr>
          <w:rFonts w:hint="eastAsia" w:ascii="宋体" w:hAnsi="宋体" w:cs="宋体"/>
          <w:sz w:val="21"/>
          <w:szCs w:val="21"/>
        </w:rPr>
      </w:pPr>
      <w:r>
        <w:rPr>
          <w:rFonts w:hint="eastAsia" w:ascii="宋体" w:hAnsi="宋体" w:cs="宋体"/>
          <w:sz w:val="21"/>
          <w:szCs w:val="21"/>
        </w:rPr>
        <w:t>建设地点：位于苍南县钱库镇朱家斗村。</w:t>
      </w:r>
    </w:p>
    <w:p>
      <w:pPr>
        <w:pStyle w:val="2"/>
        <w:spacing w:line="360" w:lineRule="auto"/>
        <w:ind w:firstLine="420" w:firstLineChars="200"/>
        <w:rPr>
          <w:rFonts w:hint="eastAsia" w:ascii="宋体" w:hAnsi="宋体" w:cs="宋体"/>
          <w:sz w:val="21"/>
          <w:szCs w:val="21"/>
        </w:rPr>
      </w:pPr>
      <w:r>
        <w:rPr>
          <w:rFonts w:hint="eastAsia" w:ascii="宋体" w:hAnsi="宋体" w:cs="宋体"/>
          <w:sz w:val="21"/>
          <w:szCs w:val="21"/>
        </w:rPr>
        <w:t>建设规模：见招标公告。</w:t>
      </w:r>
    </w:p>
    <w:p>
      <w:pPr>
        <w:pStyle w:val="2"/>
        <w:spacing w:line="360" w:lineRule="auto"/>
        <w:ind w:left="472" w:leftChars="200" w:hanging="52" w:hangingChars="25"/>
        <w:rPr>
          <w:rFonts w:hint="eastAsia" w:ascii="宋体" w:hAnsi="宋体" w:cs="宋体"/>
          <w:sz w:val="21"/>
          <w:szCs w:val="21"/>
        </w:rPr>
      </w:pPr>
      <w:r>
        <w:rPr>
          <w:rFonts w:hint="eastAsia" w:ascii="宋体" w:hAnsi="宋体" w:cs="宋体"/>
          <w:sz w:val="21"/>
          <w:szCs w:val="21"/>
        </w:rPr>
        <w:t>全过程服务期：自合同签订起至两</w:t>
      </w:r>
      <w:r>
        <w:rPr>
          <w:rFonts w:hint="eastAsia" w:ascii="宋体" w:hAnsi="宋体" w:cs="宋体"/>
          <w:sz w:val="21"/>
          <w:szCs w:val="21"/>
          <w:lang w:val="zh-CN"/>
        </w:rPr>
        <w:t>年缺陷责任期满后</w:t>
      </w:r>
      <w:r>
        <w:rPr>
          <w:rFonts w:hint="eastAsia" w:ascii="宋体" w:hAnsi="宋体" w:cs="宋体"/>
          <w:sz w:val="21"/>
          <w:szCs w:val="21"/>
        </w:rPr>
        <w:t>。</w:t>
      </w:r>
    </w:p>
    <w:p>
      <w:pPr>
        <w:snapToGrid w:val="0"/>
        <w:spacing w:line="360" w:lineRule="auto"/>
        <w:ind w:firstLine="422" w:firstLineChars="200"/>
        <w:jc w:val="left"/>
        <w:rPr>
          <w:rFonts w:hint="eastAsia" w:ascii="宋体" w:hAnsi="宋体" w:cs="宋体"/>
          <w:szCs w:val="21"/>
        </w:rPr>
      </w:pPr>
      <w:r>
        <w:rPr>
          <w:rFonts w:hint="eastAsia" w:ascii="宋体" w:hAnsi="宋体" w:cs="Arial"/>
          <w:b/>
          <w:bCs/>
          <w:szCs w:val="21"/>
        </w:rPr>
        <w:t>服务</w:t>
      </w:r>
      <w:r>
        <w:rPr>
          <w:rFonts w:ascii="宋体" w:hAnsi="宋体" w:cs="Arial"/>
          <w:b/>
          <w:bCs/>
          <w:szCs w:val="21"/>
        </w:rPr>
        <w:t>范围</w:t>
      </w:r>
      <w:r>
        <w:rPr>
          <w:rFonts w:hint="eastAsia" w:ascii="宋体" w:hAnsi="宋体" w:cs="Arial"/>
          <w:b/>
          <w:bCs/>
          <w:szCs w:val="21"/>
        </w:rPr>
        <w:t>：</w:t>
      </w:r>
      <w:r>
        <w:rPr>
          <w:rFonts w:hint="eastAsia" w:ascii="宋体" w:hAnsi="宋体" w:cs="宋体"/>
          <w:szCs w:val="21"/>
        </w:rPr>
        <w:t>见招标公告。</w:t>
      </w:r>
    </w:p>
    <w:p>
      <w:pPr>
        <w:pStyle w:val="2"/>
        <w:spacing w:line="360" w:lineRule="auto"/>
        <w:ind w:firstLine="0"/>
        <w:rPr>
          <w:rFonts w:hint="eastAsia" w:ascii="宋体" w:hAnsi="宋体" w:cs="Arial"/>
          <w:b/>
          <w:bCs/>
          <w:kern w:val="2"/>
          <w:sz w:val="21"/>
          <w:szCs w:val="21"/>
        </w:rPr>
      </w:pPr>
      <w:r>
        <w:rPr>
          <w:rFonts w:hint="eastAsia" w:ascii="宋体" w:hAnsi="宋体" w:cs="Arial"/>
          <w:b/>
          <w:bCs/>
          <w:kern w:val="2"/>
          <w:sz w:val="21"/>
          <w:szCs w:val="21"/>
        </w:rPr>
        <w:t>（二）服务内容</w:t>
      </w:r>
    </w:p>
    <w:p>
      <w:pPr>
        <w:snapToGrid w:val="0"/>
        <w:spacing w:line="360" w:lineRule="auto"/>
        <w:ind w:firstLine="420" w:firstLineChars="200"/>
        <w:jc w:val="left"/>
        <w:rPr>
          <w:rFonts w:hint="eastAsia"/>
        </w:rPr>
      </w:pPr>
      <w:r>
        <w:rPr>
          <w:rFonts w:hint="eastAsia" w:ascii="宋体" w:hAnsi="宋体" w:cs="宋体"/>
          <w:szCs w:val="21"/>
        </w:rPr>
        <w:t>1、全过程工程造价控制服务内容：</w:t>
      </w:r>
      <w:r>
        <w:rPr>
          <w:rFonts w:hint="eastAsia"/>
          <w:u w:val="single"/>
        </w:rPr>
        <w:t>见合同条款。</w:t>
      </w:r>
    </w:p>
    <w:p>
      <w:pPr>
        <w:snapToGrid w:val="0"/>
        <w:spacing w:line="360" w:lineRule="auto"/>
        <w:ind w:firstLine="422" w:firstLineChars="200"/>
        <w:jc w:val="left"/>
        <w:rPr>
          <w:rFonts w:hint="eastAsia" w:ascii="宋体" w:hAnsi="宋体" w:cs="Arial"/>
          <w:b/>
          <w:bCs/>
          <w:szCs w:val="21"/>
        </w:rPr>
      </w:pPr>
      <w:r>
        <w:rPr>
          <w:rFonts w:hint="eastAsia" w:ascii="宋体" w:hAnsi="宋体" w:cs="Arial"/>
          <w:b/>
          <w:bCs/>
          <w:szCs w:val="21"/>
        </w:rPr>
        <w:t>如造价咨询人员的疏忽给建设单位造成不必要的经济损失，由造价咨询单位承担经济赔偿责任。</w:t>
      </w:r>
    </w:p>
    <w:p>
      <w:pPr>
        <w:pStyle w:val="2"/>
        <w:spacing w:line="360" w:lineRule="auto"/>
        <w:ind w:firstLine="422" w:firstLineChars="200"/>
        <w:rPr>
          <w:rFonts w:hint="eastAsia" w:ascii="宋体" w:hAnsi="宋体" w:cs="宋体"/>
          <w:b/>
          <w:bCs/>
          <w:sz w:val="21"/>
          <w:szCs w:val="21"/>
        </w:rPr>
      </w:pPr>
      <w:r>
        <w:rPr>
          <w:rFonts w:hint="eastAsia" w:ascii="宋体" w:hAnsi="宋体" w:cs="宋体"/>
          <w:b/>
          <w:bCs/>
          <w:sz w:val="21"/>
          <w:szCs w:val="21"/>
        </w:rPr>
        <w:t>2.工作目标</w:t>
      </w:r>
    </w:p>
    <w:p>
      <w:pPr>
        <w:snapToGrid w:val="0"/>
        <w:spacing w:line="360" w:lineRule="auto"/>
        <w:ind w:firstLine="420" w:firstLineChars="200"/>
        <w:jc w:val="left"/>
        <w:rPr>
          <w:rFonts w:hint="eastAsia" w:ascii="宋体" w:hAnsi="宋体" w:cs="Arial"/>
          <w:szCs w:val="21"/>
        </w:rPr>
      </w:pPr>
      <w:r>
        <w:rPr>
          <w:rFonts w:hint="eastAsia" w:ascii="宋体" w:hAnsi="宋体" w:cs="Arial"/>
          <w:szCs w:val="21"/>
        </w:rPr>
        <w:t>（1）应认真履行造价控制及咨询职责，保证工程总投资控制在概（预）算投资限额内，并应协助业主做好施工阶段全过程工程造价的事前管理、 事中管理、事后管理。</w:t>
      </w:r>
    </w:p>
    <w:p>
      <w:pPr>
        <w:snapToGrid w:val="0"/>
        <w:spacing w:line="360" w:lineRule="auto"/>
        <w:ind w:firstLine="420" w:firstLineChars="200"/>
        <w:jc w:val="left"/>
        <w:rPr>
          <w:rFonts w:hint="eastAsia" w:ascii="宋体" w:hAnsi="宋体" w:cs="Arial"/>
          <w:szCs w:val="21"/>
        </w:rPr>
      </w:pPr>
      <w:r>
        <w:rPr>
          <w:rFonts w:hint="eastAsia" w:ascii="宋体" w:hAnsi="宋体" w:cs="Arial"/>
          <w:szCs w:val="21"/>
        </w:rPr>
        <w:t>（2）严格按《建设工程量清单计价规范》以及省、市建设行政主管部门有关工程计价、结算的规定开展工作，确保编制、审核质量满足下列要求：</w:t>
      </w:r>
    </w:p>
    <w:p>
      <w:pPr>
        <w:snapToGrid w:val="0"/>
        <w:spacing w:line="360" w:lineRule="auto"/>
        <w:ind w:firstLine="420" w:firstLineChars="200"/>
        <w:jc w:val="left"/>
        <w:rPr>
          <w:rFonts w:hint="eastAsia" w:ascii="宋体" w:hAnsi="宋体" w:cs="Arial"/>
          <w:szCs w:val="21"/>
        </w:rPr>
      </w:pPr>
      <w:r>
        <w:rPr>
          <w:rFonts w:hint="eastAsia" w:ascii="宋体" w:hAnsi="宋体" w:cs="Arial"/>
          <w:szCs w:val="21"/>
        </w:rPr>
        <w:t>①进度款工程量按规定时间完成计算工程量、工程量计算误差不超过±3%；</w:t>
      </w:r>
    </w:p>
    <w:p>
      <w:pPr>
        <w:snapToGrid w:val="0"/>
        <w:spacing w:line="360" w:lineRule="auto"/>
        <w:ind w:firstLine="420" w:firstLineChars="200"/>
        <w:jc w:val="left"/>
        <w:rPr>
          <w:rFonts w:hint="eastAsia" w:ascii="宋体" w:hAnsi="宋体" w:cs="Arial"/>
          <w:szCs w:val="21"/>
        </w:rPr>
      </w:pPr>
      <w:r>
        <w:rPr>
          <w:rFonts w:hint="eastAsia" w:ascii="宋体" w:hAnsi="宋体" w:cs="Arial"/>
          <w:szCs w:val="21"/>
        </w:rPr>
        <w:t>②工程变更单计算误差不超过±3％。</w:t>
      </w:r>
    </w:p>
    <w:p>
      <w:pPr>
        <w:snapToGrid w:val="0"/>
        <w:spacing w:line="360" w:lineRule="auto"/>
        <w:ind w:firstLine="420" w:firstLineChars="200"/>
        <w:jc w:val="left"/>
        <w:rPr>
          <w:rFonts w:hint="eastAsia" w:ascii="宋体" w:hAnsi="宋体" w:cs="Arial"/>
          <w:szCs w:val="21"/>
        </w:rPr>
      </w:pPr>
      <w:r>
        <w:rPr>
          <w:rFonts w:hint="eastAsia" w:ascii="宋体" w:hAnsi="宋体" w:cs="Arial"/>
          <w:szCs w:val="21"/>
        </w:rPr>
        <w:t>③招标控制价计算误差不超过±3％。</w:t>
      </w:r>
    </w:p>
    <w:p>
      <w:pPr>
        <w:snapToGrid w:val="0"/>
        <w:spacing w:line="360" w:lineRule="auto"/>
        <w:ind w:firstLine="420" w:firstLineChars="200"/>
        <w:jc w:val="left"/>
        <w:rPr>
          <w:rFonts w:hint="eastAsia" w:ascii="宋体" w:hAnsi="宋体" w:cs="Arial"/>
          <w:szCs w:val="21"/>
        </w:rPr>
      </w:pPr>
      <w:r>
        <w:rPr>
          <w:rFonts w:hint="eastAsia" w:ascii="宋体" w:hAnsi="宋体" w:cs="Arial"/>
          <w:szCs w:val="21"/>
        </w:rPr>
        <w:t>（3）全过程造价咨询服务期限：见投标须知前附表。</w:t>
      </w:r>
    </w:p>
    <w:p>
      <w:pPr>
        <w:snapToGrid w:val="0"/>
        <w:spacing w:line="360" w:lineRule="auto"/>
        <w:ind w:firstLine="420" w:firstLineChars="200"/>
        <w:jc w:val="left"/>
        <w:rPr>
          <w:rFonts w:hint="eastAsia" w:ascii="宋体" w:hAnsi="宋体" w:cs="Arial"/>
          <w:szCs w:val="21"/>
        </w:rPr>
      </w:pPr>
      <w:r>
        <w:rPr>
          <w:rFonts w:hint="eastAsia" w:ascii="宋体" w:hAnsi="宋体" w:cs="Arial"/>
          <w:szCs w:val="21"/>
        </w:rPr>
        <w:t>（4）其他主要人员要求：见下表。</w:t>
      </w:r>
    </w:p>
    <w:p>
      <w:pPr>
        <w:pStyle w:val="2"/>
        <w:spacing w:line="360" w:lineRule="auto"/>
        <w:ind w:firstLine="0"/>
        <w:rPr>
          <w:rFonts w:hint="eastAsia" w:ascii="宋体" w:hAnsi="宋体" w:cs="宋体"/>
          <w:b/>
          <w:bCs/>
          <w:sz w:val="21"/>
          <w:szCs w:val="21"/>
        </w:rPr>
      </w:pPr>
      <w:r>
        <w:rPr>
          <w:rFonts w:hint="eastAsia" w:ascii="宋体" w:hAnsi="宋体" w:cs="宋体"/>
          <w:b/>
          <w:bCs/>
          <w:sz w:val="21"/>
          <w:szCs w:val="21"/>
        </w:rPr>
        <w:t>3.工程监理服务内容：</w:t>
      </w:r>
      <w:r>
        <w:rPr>
          <w:rFonts w:hint="eastAsia"/>
          <w:kern w:val="2"/>
          <w:sz w:val="21"/>
          <w:szCs w:val="24"/>
          <w:u w:val="single"/>
        </w:rPr>
        <w:t>见合同条款。</w:t>
      </w:r>
    </w:p>
    <w:p>
      <w:pPr>
        <w:pStyle w:val="2"/>
        <w:spacing w:line="360" w:lineRule="auto"/>
        <w:ind w:firstLine="0"/>
        <w:rPr>
          <w:rFonts w:hint="eastAsia" w:ascii="宋体" w:hAnsi="宋体" w:cs="宋体"/>
          <w:b/>
          <w:bCs/>
          <w:sz w:val="21"/>
          <w:szCs w:val="21"/>
        </w:rPr>
      </w:pPr>
      <w:r>
        <w:rPr>
          <w:rFonts w:hint="eastAsia" w:ascii="宋体" w:hAnsi="宋体" w:cs="宋体"/>
          <w:b/>
          <w:bCs/>
          <w:sz w:val="21"/>
          <w:szCs w:val="21"/>
        </w:rPr>
        <w:t>4. 服务人员和试验检测仪器设备要求</w:t>
      </w:r>
    </w:p>
    <w:p>
      <w:pPr>
        <w:pStyle w:val="2"/>
        <w:rPr>
          <w:rFonts w:hint="eastAsia" w:ascii="宋体" w:hAnsi="宋体" w:cs="Arial"/>
          <w:b/>
          <w:bCs/>
          <w:sz w:val="21"/>
          <w:szCs w:val="21"/>
        </w:rPr>
      </w:pPr>
      <w:r>
        <w:rPr>
          <w:rFonts w:hint="eastAsia" w:ascii="宋体" w:hAnsi="宋体" w:cs="Arial"/>
          <w:b/>
          <w:bCs/>
          <w:sz w:val="21"/>
          <w:szCs w:val="21"/>
        </w:rPr>
        <w:t>4.1服务人员要求</w:t>
      </w:r>
    </w:p>
    <w:p>
      <w:pPr>
        <w:rPr>
          <w:rFonts w:hint="eastAsia" w:ascii="宋体" w:hAnsi="宋体" w:cs="Arial"/>
          <w:b/>
          <w:bCs/>
          <w:szCs w:val="21"/>
        </w:rPr>
      </w:pPr>
    </w:p>
    <w:p>
      <w:pPr>
        <w:spacing w:line="360" w:lineRule="auto"/>
        <w:ind w:firstLine="420"/>
        <w:rPr>
          <w:rFonts w:hint="eastAsia" w:ascii="宋体" w:hAnsi="宋体" w:cs="Arial"/>
          <w:kern w:val="1"/>
          <w:szCs w:val="21"/>
        </w:rPr>
      </w:pPr>
      <w:r>
        <w:rPr>
          <w:rFonts w:hint="eastAsia" w:ascii="宋体" w:hAnsi="宋体" w:cs="Arial"/>
          <w:kern w:val="1"/>
          <w:szCs w:val="21"/>
        </w:rPr>
        <w:t>（1）项目主要人员要求：满足招标公告规定及投标须知前附附表规定的资格要求。</w:t>
      </w:r>
    </w:p>
    <w:tbl>
      <w:tblPr>
        <w:tblStyle w:val="34"/>
        <w:tblW w:w="9231" w:type="dxa"/>
        <w:jc w:val="center"/>
        <w:tblInd w:w="0" w:type="dxa"/>
        <w:tblLayout w:type="fixed"/>
        <w:tblCellMar>
          <w:top w:w="0" w:type="dxa"/>
          <w:left w:w="108" w:type="dxa"/>
          <w:bottom w:w="0" w:type="dxa"/>
          <w:right w:w="108" w:type="dxa"/>
        </w:tblCellMar>
      </w:tblPr>
      <w:tblGrid>
        <w:gridCol w:w="720"/>
        <w:gridCol w:w="1556"/>
        <w:gridCol w:w="2693"/>
        <w:gridCol w:w="674"/>
        <w:gridCol w:w="1396"/>
        <w:gridCol w:w="2192"/>
      </w:tblGrid>
      <w:tr>
        <w:tblPrEx>
          <w:tblLayout w:type="fixed"/>
          <w:tblCellMar>
            <w:top w:w="0" w:type="dxa"/>
            <w:left w:w="108" w:type="dxa"/>
            <w:bottom w:w="0" w:type="dxa"/>
            <w:right w:w="108" w:type="dxa"/>
          </w:tblCellMar>
        </w:tblPrEx>
        <w:trPr>
          <w:trHeight w:val="386"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序号</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cs="宋体"/>
                <w:kern w:val="1"/>
                <w:szCs w:val="21"/>
              </w:rPr>
            </w:pPr>
            <w:r>
              <w:rPr>
                <w:rFonts w:hint="eastAsia" w:ascii="宋体" w:hAnsi="宋体" w:cs="宋体"/>
                <w:kern w:val="1"/>
                <w:szCs w:val="21"/>
              </w:rPr>
              <w:t>岗位</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上岗要求</w:t>
            </w: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数量</w:t>
            </w:r>
          </w:p>
        </w:tc>
        <w:tc>
          <w:tcPr>
            <w:tcW w:w="139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服务阶段或服务期</w:t>
            </w:r>
          </w:p>
        </w:tc>
        <w:tc>
          <w:tcPr>
            <w:tcW w:w="21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ascii="宋体" w:hAnsi="宋体" w:cs="宋体"/>
                <w:kern w:val="1"/>
                <w:szCs w:val="21"/>
              </w:rPr>
              <w:t>备注</w:t>
            </w:r>
          </w:p>
        </w:tc>
      </w:tr>
      <w:tr>
        <w:tblPrEx>
          <w:tblLayout w:type="fixed"/>
          <w:tblCellMar>
            <w:top w:w="0" w:type="dxa"/>
            <w:left w:w="108" w:type="dxa"/>
            <w:bottom w:w="0" w:type="dxa"/>
            <w:right w:w="108" w:type="dxa"/>
          </w:tblCellMar>
        </w:tblPrEx>
        <w:trPr>
          <w:trHeight w:val="386"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cs="宋体"/>
                <w:kern w:val="1"/>
                <w:szCs w:val="21"/>
              </w:rPr>
            </w:pPr>
            <w:r>
              <w:rPr>
                <w:rFonts w:hint="eastAsia" w:ascii="宋体" w:hAnsi="宋体" w:cs="宋体"/>
                <w:b/>
                <w:bCs/>
                <w:kern w:val="0"/>
                <w:szCs w:val="21"/>
              </w:rPr>
              <w:t>项目负责人</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满足招标公告</w:t>
            </w: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1</w:t>
            </w:r>
          </w:p>
        </w:tc>
        <w:tc>
          <w:tcPr>
            <w:tcW w:w="139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项目全过程</w:t>
            </w:r>
          </w:p>
        </w:tc>
        <w:tc>
          <w:tcPr>
            <w:tcW w:w="21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p>
        </w:tc>
      </w:tr>
      <w:tr>
        <w:tblPrEx>
          <w:tblLayout w:type="fixed"/>
          <w:tblCellMar>
            <w:top w:w="0" w:type="dxa"/>
            <w:left w:w="108" w:type="dxa"/>
            <w:bottom w:w="0" w:type="dxa"/>
            <w:right w:w="108" w:type="dxa"/>
          </w:tblCellMar>
        </w:tblPrEx>
        <w:trPr>
          <w:trHeight w:val="386"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cs="宋体"/>
                <w:kern w:val="1"/>
                <w:szCs w:val="21"/>
              </w:rPr>
            </w:pPr>
            <w:r>
              <w:rPr>
                <w:rFonts w:hint="eastAsia" w:ascii="宋体" w:hAnsi="宋体" w:cs="宋体"/>
                <w:kern w:val="1"/>
                <w:szCs w:val="21"/>
              </w:rPr>
              <w:t>监理专业负责人</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Arial"/>
                <w:kern w:val="1"/>
                <w:szCs w:val="21"/>
              </w:rPr>
              <w:t>满足招标公告</w:t>
            </w: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1</w:t>
            </w:r>
          </w:p>
        </w:tc>
        <w:tc>
          <w:tcPr>
            <w:tcW w:w="139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项目全过程</w:t>
            </w:r>
          </w:p>
        </w:tc>
        <w:tc>
          <w:tcPr>
            <w:tcW w:w="21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p>
        </w:tc>
      </w:tr>
      <w:tr>
        <w:tblPrEx>
          <w:tblLayout w:type="fixed"/>
          <w:tblCellMar>
            <w:top w:w="0" w:type="dxa"/>
            <w:left w:w="108" w:type="dxa"/>
            <w:bottom w:w="0" w:type="dxa"/>
            <w:right w:w="108" w:type="dxa"/>
          </w:tblCellMar>
        </w:tblPrEx>
        <w:trPr>
          <w:trHeight w:val="386"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3</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cs="宋体"/>
                <w:kern w:val="1"/>
                <w:szCs w:val="21"/>
              </w:rPr>
            </w:pPr>
            <w:r>
              <w:rPr>
                <w:rFonts w:cs="宋体"/>
                <w:b/>
                <w:bCs/>
                <w:szCs w:val="21"/>
              </w:rPr>
              <w:t>造价专业负责人</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Arial"/>
                <w:kern w:val="1"/>
                <w:szCs w:val="21"/>
              </w:rPr>
              <w:t>满足招标公告</w:t>
            </w: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1</w:t>
            </w:r>
          </w:p>
        </w:tc>
        <w:tc>
          <w:tcPr>
            <w:tcW w:w="139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项目全过程</w:t>
            </w:r>
          </w:p>
        </w:tc>
        <w:tc>
          <w:tcPr>
            <w:tcW w:w="21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p>
        </w:tc>
      </w:tr>
      <w:tr>
        <w:tblPrEx>
          <w:tblLayout w:type="fixed"/>
          <w:tblCellMar>
            <w:top w:w="0" w:type="dxa"/>
            <w:left w:w="108" w:type="dxa"/>
            <w:bottom w:w="0" w:type="dxa"/>
            <w:right w:w="108" w:type="dxa"/>
          </w:tblCellMar>
        </w:tblPrEx>
        <w:trPr>
          <w:trHeight w:val="386"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4</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cs="宋体"/>
                <w:b/>
                <w:bCs/>
                <w:szCs w:val="21"/>
              </w:rPr>
            </w:pPr>
            <w:r>
              <w:rPr>
                <w:rFonts w:hint="eastAsia" w:cs="宋体"/>
                <w:b/>
                <w:bCs/>
                <w:szCs w:val="21"/>
              </w:rPr>
              <w:t>造价人员</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Arial"/>
                <w:kern w:val="1"/>
                <w:szCs w:val="21"/>
              </w:rPr>
            </w:pPr>
            <w:r>
              <w:rPr>
                <w:rFonts w:hint="eastAsia" w:ascii="宋体" w:hAnsi="宋体" w:cs="Arial"/>
                <w:kern w:val="1"/>
                <w:szCs w:val="21"/>
              </w:rPr>
              <w:t>满足招标公告</w:t>
            </w: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3</w:t>
            </w:r>
          </w:p>
        </w:tc>
        <w:tc>
          <w:tcPr>
            <w:tcW w:w="139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项目全过程</w:t>
            </w:r>
          </w:p>
        </w:tc>
        <w:tc>
          <w:tcPr>
            <w:tcW w:w="21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p>
        </w:tc>
      </w:tr>
    </w:tbl>
    <w:p>
      <w:pPr>
        <w:pStyle w:val="2"/>
      </w:pPr>
    </w:p>
    <w:p>
      <w:pPr>
        <w:spacing w:line="360" w:lineRule="auto"/>
        <w:ind w:firstLine="420"/>
        <w:rPr>
          <w:rFonts w:ascii="宋体" w:hAnsi="宋体" w:cs="Arial"/>
          <w:kern w:val="1"/>
          <w:szCs w:val="21"/>
        </w:rPr>
      </w:pPr>
      <w:r>
        <w:rPr>
          <w:rFonts w:ascii="宋体" w:hAnsi="宋体" w:cs="Arial"/>
          <w:kern w:val="1"/>
          <w:szCs w:val="21"/>
        </w:rPr>
        <w:t>（2）其他</w:t>
      </w:r>
      <w:r>
        <w:rPr>
          <w:rFonts w:hint="eastAsia" w:ascii="宋体" w:hAnsi="宋体" w:cs="Arial"/>
          <w:kern w:val="1"/>
          <w:szCs w:val="21"/>
        </w:rPr>
        <w:t>主要人员</w:t>
      </w:r>
      <w:r>
        <w:rPr>
          <w:rFonts w:ascii="宋体" w:hAnsi="宋体" w:cs="Arial"/>
          <w:kern w:val="1"/>
          <w:szCs w:val="21"/>
        </w:rPr>
        <w:t>要求：</w:t>
      </w:r>
    </w:p>
    <w:tbl>
      <w:tblPr>
        <w:tblStyle w:val="34"/>
        <w:tblW w:w="8997" w:type="dxa"/>
        <w:jc w:val="center"/>
        <w:tblInd w:w="0" w:type="dxa"/>
        <w:tblLayout w:type="fixed"/>
        <w:tblCellMar>
          <w:top w:w="0" w:type="dxa"/>
          <w:left w:w="108" w:type="dxa"/>
          <w:bottom w:w="0" w:type="dxa"/>
          <w:right w:w="108" w:type="dxa"/>
        </w:tblCellMar>
      </w:tblPr>
      <w:tblGrid>
        <w:gridCol w:w="486"/>
        <w:gridCol w:w="1556"/>
        <w:gridCol w:w="2693"/>
        <w:gridCol w:w="674"/>
        <w:gridCol w:w="1488"/>
        <w:gridCol w:w="2100"/>
      </w:tblGrid>
      <w:tr>
        <w:tblPrEx>
          <w:tblLayout w:type="fixed"/>
          <w:tblCellMar>
            <w:top w:w="0" w:type="dxa"/>
            <w:left w:w="108" w:type="dxa"/>
            <w:bottom w:w="0" w:type="dxa"/>
            <w:right w:w="108" w:type="dxa"/>
          </w:tblCellMar>
        </w:tblPrEx>
        <w:trPr>
          <w:trHeight w:val="386" w:hRule="atLeast"/>
          <w:jc w:val="center"/>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序号</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数量</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服务阶段或服务期</w:t>
            </w: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p>
        </w:tc>
      </w:tr>
      <w:tr>
        <w:tblPrEx>
          <w:tblLayout w:type="fixed"/>
          <w:tblCellMar>
            <w:top w:w="0" w:type="dxa"/>
            <w:left w:w="108" w:type="dxa"/>
            <w:bottom w:w="0" w:type="dxa"/>
            <w:right w:w="108" w:type="dxa"/>
          </w:tblCellMar>
        </w:tblPrEx>
        <w:trPr>
          <w:trHeight w:val="386" w:hRule="atLeast"/>
          <w:jc w:val="center"/>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宋体"/>
                <w:kern w:val="1"/>
                <w:szCs w:val="21"/>
              </w:rPr>
            </w:pPr>
            <w:r>
              <w:rPr>
                <w:rFonts w:hint="eastAsia" w:ascii="宋体" w:hAnsi="宋体" w:cs="宋体"/>
                <w:kern w:val="1"/>
                <w:szCs w:val="21"/>
              </w:rPr>
              <w:t>专业监理工程师</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ascii="宋体" w:hAnsi="宋体" w:cs="宋体"/>
                <w:kern w:val="1"/>
                <w:szCs w:val="21"/>
              </w:rPr>
              <w:t>须具备国家注册监理工程师（</w:t>
            </w:r>
            <w:r>
              <w:rPr>
                <w:rFonts w:hint="eastAsia" w:ascii="Arial" w:hAnsi="Arial" w:cs="Arial"/>
                <w:szCs w:val="21"/>
                <w:u w:val="single"/>
              </w:rPr>
              <w:t>市政公用</w:t>
            </w:r>
            <w:r>
              <w:rPr>
                <w:rFonts w:hint="eastAsia" w:ascii="Arial Unicode MS" w:hAnsi="Arial Unicode MS" w:cs="宋体"/>
                <w:kern w:val="1"/>
                <w:szCs w:val="21"/>
                <w:u w:val="single"/>
              </w:rPr>
              <w:t>工程</w:t>
            </w:r>
            <w:r>
              <w:rPr>
                <w:rFonts w:ascii="宋体" w:hAnsi="宋体" w:cs="宋体"/>
                <w:kern w:val="1"/>
                <w:szCs w:val="21"/>
              </w:rPr>
              <w:t>专业）</w:t>
            </w: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2</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项目全过程</w:t>
            </w: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p>
        </w:tc>
      </w:tr>
      <w:tr>
        <w:tblPrEx>
          <w:tblLayout w:type="fixed"/>
          <w:tblCellMar>
            <w:top w:w="0" w:type="dxa"/>
            <w:left w:w="108" w:type="dxa"/>
            <w:bottom w:w="0" w:type="dxa"/>
            <w:right w:w="108" w:type="dxa"/>
          </w:tblCellMar>
        </w:tblPrEx>
        <w:trPr>
          <w:trHeight w:val="386" w:hRule="atLeast"/>
          <w:jc w:val="center"/>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宋体"/>
                <w:kern w:val="1"/>
                <w:szCs w:val="21"/>
              </w:rPr>
            </w:pPr>
            <w:r>
              <w:rPr>
                <w:rFonts w:hint="eastAsia" w:ascii="宋体" w:hAnsi="宋体" w:cs="宋体"/>
                <w:kern w:val="1"/>
                <w:szCs w:val="21"/>
              </w:rPr>
              <w:t>专业监理工程师</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ascii="宋体" w:hAnsi="宋体" w:cs="宋体"/>
                <w:kern w:val="1"/>
                <w:szCs w:val="21"/>
              </w:rPr>
              <w:t>须具备国家注册监理工程师（</w:t>
            </w:r>
            <w:r>
              <w:rPr>
                <w:rFonts w:hint="eastAsia" w:ascii="Arial" w:hAnsi="Arial" w:cs="Arial"/>
                <w:szCs w:val="21"/>
                <w:u w:val="single"/>
              </w:rPr>
              <w:t>房屋建筑</w:t>
            </w:r>
            <w:r>
              <w:rPr>
                <w:rFonts w:hint="eastAsia" w:ascii="Arial Unicode MS" w:hAnsi="Arial Unicode MS" w:cs="宋体"/>
                <w:kern w:val="1"/>
                <w:szCs w:val="21"/>
                <w:u w:val="single"/>
              </w:rPr>
              <w:t>工程</w:t>
            </w:r>
            <w:r>
              <w:rPr>
                <w:rFonts w:ascii="宋体" w:hAnsi="宋体" w:cs="宋体"/>
                <w:kern w:val="1"/>
                <w:szCs w:val="21"/>
              </w:rPr>
              <w:t>专业）</w:t>
            </w: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1</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项目全过程</w:t>
            </w: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p>
        </w:tc>
      </w:tr>
      <w:tr>
        <w:tblPrEx>
          <w:tblLayout w:type="fixed"/>
          <w:tblCellMar>
            <w:top w:w="0" w:type="dxa"/>
            <w:left w:w="108" w:type="dxa"/>
            <w:bottom w:w="0" w:type="dxa"/>
            <w:right w:w="108" w:type="dxa"/>
          </w:tblCellMar>
        </w:tblPrEx>
        <w:trPr>
          <w:trHeight w:val="386" w:hRule="atLeast"/>
          <w:jc w:val="center"/>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3</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宋体" w:hAnsi="宋体" w:cs="宋体"/>
                <w:kern w:val="1"/>
                <w:szCs w:val="21"/>
              </w:rPr>
            </w:pPr>
            <w:r>
              <w:rPr>
                <w:rFonts w:hint="eastAsia" w:ascii="宋体" w:hAnsi="宋体" w:cs="宋体"/>
                <w:kern w:val="1"/>
                <w:szCs w:val="21"/>
              </w:rPr>
              <w:t>专业监理工程师</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ascii="宋体" w:hAnsi="宋体" w:cs="宋体"/>
                <w:kern w:val="1"/>
                <w:szCs w:val="21"/>
              </w:rPr>
              <w:t>须具备国家注册监理工程师（安装专业）</w:t>
            </w: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2</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项目全过程</w:t>
            </w: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p>
        </w:tc>
      </w:tr>
      <w:tr>
        <w:tblPrEx>
          <w:tblLayout w:type="fixed"/>
          <w:tblCellMar>
            <w:top w:w="0" w:type="dxa"/>
            <w:left w:w="108" w:type="dxa"/>
            <w:bottom w:w="0" w:type="dxa"/>
            <w:right w:w="108" w:type="dxa"/>
          </w:tblCellMar>
        </w:tblPrEx>
        <w:trPr>
          <w:trHeight w:val="386" w:hRule="atLeast"/>
          <w:jc w:val="center"/>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4</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宋体"/>
                <w:kern w:val="1"/>
                <w:szCs w:val="21"/>
              </w:rPr>
            </w:pPr>
            <w:r>
              <w:rPr>
                <w:rFonts w:hint="eastAsia" w:ascii="宋体" w:hAnsi="宋体" w:cs="宋体"/>
                <w:kern w:val="1"/>
                <w:szCs w:val="21"/>
              </w:rPr>
              <w:t>专业监理员</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ascii="宋体" w:hAnsi="宋体" w:cs="宋体"/>
                <w:kern w:val="1"/>
                <w:szCs w:val="21"/>
              </w:rPr>
              <w:t>从事具体监理工作，具有中专及以上学</w:t>
            </w:r>
          </w:p>
          <w:p>
            <w:pPr>
              <w:spacing w:line="300" w:lineRule="exact"/>
              <w:jc w:val="center"/>
              <w:rPr>
                <w:rFonts w:ascii="宋体" w:hAnsi="宋体" w:cs="宋体"/>
                <w:kern w:val="1"/>
                <w:szCs w:val="21"/>
              </w:rPr>
            </w:pPr>
            <w:r>
              <w:rPr>
                <w:rFonts w:ascii="宋体" w:hAnsi="宋体" w:cs="宋体"/>
                <w:kern w:val="1"/>
                <w:szCs w:val="21"/>
              </w:rPr>
              <w:t>历并经监理业务培训的人员（</w:t>
            </w:r>
            <w:r>
              <w:rPr>
                <w:rFonts w:hint="eastAsia" w:ascii="宋体" w:hAnsi="宋体" w:cs="宋体"/>
                <w:kern w:val="1"/>
                <w:szCs w:val="21"/>
              </w:rPr>
              <w:t>市政工程</w:t>
            </w:r>
            <w:r>
              <w:rPr>
                <w:rFonts w:ascii="宋体" w:hAnsi="宋体" w:cs="宋体"/>
                <w:kern w:val="1"/>
                <w:szCs w:val="21"/>
              </w:rPr>
              <w:t>专业）</w:t>
            </w: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2</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ascii="宋体" w:hAnsi="宋体" w:cs="宋体"/>
                <w:kern w:val="1"/>
                <w:szCs w:val="21"/>
              </w:rPr>
              <w:t>主体阶段</w:t>
            </w:r>
          </w:p>
        </w:tc>
        <w:tc>
          <w:tcPr>
            <w:tcW w:w="2100"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kern w:val="1"/>
              </w:rPr>
            </w:pPr>
            <w:r>
              <w:rPr>
                <w:rFonts w:ascii="宋体" w:hAnsi="宋体" w:cs="宋体"/>
                <w:kern w:val="1"/>
                <w:szCs w:val="21"/>
              </w:rPr>
              <w:t>需配备资料员、见证员</w:t>
            </w:r>
            <w:r>
              <w:rPr>
                <w:rFonts w:hint="eastAsia" w:ascii="宋体" w:hAnsi="宋体" w:cs="宋体"/>
                <w:kern w:val="1"/>
                <w:szCs w:val="21"/>
              </w:rPr>
              <w:t>、安全管理人员各1人</w:t>
            </w:r>
            <w:r>
              <w:rPr>
                <w:rFonts w:ascii="宋体" w:hAnsi="宋体" w:cs="宋体"/>
                <w:kern w:val="1"/>
                <w:szCs w:val="21"/>
              </w:rPr>
              <w:t>，</w:t>
            </w:r>
            <w:r>
              <w:rPr>
                <w:kern w:val="1"/>
              </w:rPr>
              <w:t>专业按工程需要配备，如部分阶段本表要求人数不足以满足专业要求，投标人应增派人手以满足专业配备要求，费用不调整。</w:t>
            </w:r>
          </w:p>
          <w:p>
            <w:pPr>
              <w:pStyle w:val="57"/>
              <w:ind w:firstLine="0"/>
            </w:pPr>
          </w:p>
        </w:tc>
      </w:tr>
      <w:tr>
        <w:tblPrEx>
          <w:tblLayout w:type="fixed"/>
          <w:tblCellMar>
            <w:top w:w="0" w:type="dxa"/>
            <w:left w:w="108" w:type="dxa"/>
            <w:bottom w:w="0" w:type="dxa"/>
            <w:right w:w="108" w:type="dxa"/>
          </w:tblCellMar>
        </w:tblPrEx>
        <w:trPr>
          <w:trHeight w:val="386" w:hRule="atLeast"/>
          <w:jc w:val="center"/>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5</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宋体"/>
                <w:kern w:val="1"/>
                <w:szCs w:val="21"/>
              </w:rPr>
            </w:pPr>
            <w:r>
              <w:rPr>
                <w:rFonts w:ascii="宋体" w:hAnsi="宋体" w:cs="宋体"/>
                <w:kern w:val="1"/>
                <w:szCs w:val="21"/>
              </w:rPr>
              <w:t>专业监理员</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ascii="宋体" w:hAnsi="宋体" w:cs="宋体"/>
                <w:kern w:val="1"/>
                <w:szCs w:val="21"/>
              </w:rPr>
              <w:t>从事具体监理工作，具有中专及以上学</w:t>
            </w:r>
          </w:p>
          <w:p>
            <w:pPr>
              <w:spacing w:line="300" w:lineRule="exact"/>
              <w:jc w:val="center"/>
              <w:rPr>
                <w:rFonts w:ascii="宋体" w:hAnsi="宋体" w:cs="宋体"/>
                <w:kern w:val="1"/>
                <w:szCs w:val="21"/>
              </w:rPr>
            </w:pPr>
            <w:r>
              <w:rPr>
                <w:rFonts w:ascii="宋体" w:hAnsi="宋体" w:cs="宋体"/>
                <w:kern w:val="1"/>
                <w:szCs w:val="21"/>
              </w:rPr>
              <w:t>历并经监理业务培训的人员（安装专业）</w:t>
            </w: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1</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安装阶段</w:t>
            </w:r>
          </w:p>
        </w:tc>
        <w:tc>
          <w:tcPr>
            <w:tcW w:w="21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Cs w:val="21"/>
              </w:rPr>
            </w:pPr>
          </w:p>
        </w:tc>
      </w:tr>
      <w:tr>
        <w:tblPrEx>
          <w:tblLayout w:type="fixed"/>
          <w:tblCellMar>
            <w:top w:w="0" w:type="dxa"/>
            <w:left w:w="108" w:type="dxa"/>
            <w:bottom w:w="0" w:type="dxa"/>
            <w:right w:w="108" w:type="dxa"/>
          </w:tblCellMar>
        </w:tblPrEx>
        <w:trPr>
          <w:trHeight w:val="386" w:hRule="atLeast"/>
          <w:jc w:val="center"/>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6</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宋体"/>
                <w:kern w:val="1"/>
                <w:szCs w:val="21"/>
              </w:rPr>
            </w:pPr>
            <w:r>
              <w:rPr>
                <w:rFonts w:hint="eastAsia" w:ascii="宋体" w:hAnsi="宋体" w:cs="宋体"/>
                <w:kern w:val="1"/>
                <w:szCs w:val="21"/>
              </w:rPr>
              <w:t>专业监理员</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ascii="宋体" w:hAnsi="宋体" w:cs="宋体"/>
                <w:kern w:val="1"/>
                <w:szCs w:val="21"/>
              </w:rPr>
              <w:t>从事具体监理工作，具有中专及以上学</w:t>
            </w:r>
          </w:p>
          <w:p>
            <w:pPr>
              <w:spacing w:line="300" w:lineRule="exact"/>
              <w:jc w:val="center"/>
              <w:rPr>
                <w:rFonts w:ascii="宋体" w:hAnsi="宋体" w:cs="宋体"/>
                <w:kern w:val="1"/>
                <w:szCs w:val="21"/>
              </w:rPr>
            </w:pPr>
            <w:r>
              <w:rPr>
                <w:rFonts w:hint="eastAsia" w:ascii="宋体" w:hAnsi="宋体" w:cs="宋体"/>
                <w:kern w:val="1"/>
                <w:szCs w:val="21"/>
              </w:rPr>
              <w:t>历并经监理业务培训的人员（房建专业）</w:t>
            </w: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宋体"/>
                <w:kern w:val="1"/>
                <w:szCs w:val="21"/>
              </w:rPr>
            </w:pPr>
            <w:r>
              <w:rPr>
                <w:rFonts w:hint="eastAsia" w:ascii="宋体" w:hAnsi="宋体" w:cs="宋体"/>
                <w:kern w:val="1"/>
                <w:szCs w:val="21"/>
              </w:rPr>
              <w:t>2</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配合主体</w:t>
            </w:r>
            <w:r>
              <w:rPr>
                <w:rFonts w:ascii="宋体" w:hAnsi="宋体" w:cs="宋体"/>
                <w:kern w:val="1"/>
                <w:szCs w:val="21"/>
              </w:rPr>
              <w:t>阶段</w:t>
            </w:r>
          </w:p>
        </w:tc>
        <w:tc>
          <w:tcPr>
            <w:tcW w:w="210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Cs w:val="21"/>
              </w:rPr>
            </w:pPr>
          </w:p>
        </w:tc>
      </w:tr>
      <w:tr>
        <w:tblPrEx>
          <w:tblLayout w:type="fixed"/>
          <w:tblCellMar>
            <w:top w:w="0" w:type="dxa"/>
            <w:left w:w="108" w:type="dxa"/>
            <w:bottom w:w="0" w:type="dxa"/>
            <w:right w:w="108" w:type="dxa"/>
          </w:tblCellMar>
        </w:tblPrEx>
        <w:trPr>
          <w:trHeight w:val="386" w:hRule="atLeast"/>
          <w:jc w:val="center"/>
        </w:trPr>
        <w:tc>
          <w:tcPr>
            <w:tcW w:w="48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7</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宋体"/>
                <w:kern w:val="1"/>
                <w:szCs w:val="21"/>
              </w:rPr>
            </w:pPr>
            <w:r>
              <w:rPr>
                <w:rFonts w:hint="eastAsia" w:ascii="宋体" w:hAnsi="宋体" w:cs="Arial"/>
                <w:szCs w:val="21"/>
              </w:rPr>
              <w:t>二级及以上注册造价师</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按需配备</w:t>
            </w: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1</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kern w:val="1"/>
                <w:szCs w:val="21"/>
              </w:rPr>
            </w:pPr>
            <w:r>
              <w:rPr>
                <w:rFonts w:hint="eastAsia" w:ascii="宋体" w:hAnsi="宋体" w:cs="宋体"/>
                <w:kern w:val="1"/>
                <w:szCs w:val="21"/>
              </w:rPr>
              <w:t>全阶段驻场</w:t>
            </w:r>
          </w:p>
        </w:tc>
        <w:tc>
          <w:tcPr>
            <w:tcW w:w="210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1"/>
                <w:szCs w:val="21"/>
              </w:rPr>
            </w:pPr>
          </w:p>
        </w:tc>
      </w:tr>
      <w:tr>
        <w:tblPrEx>
          <w:tblLayout w:type="fixed"/>
          <w:tblCellMar>
            <w:top w:w="0" w:type="dxa"/>
            <w:left w:w="108" w:type="dxa"/>
            <w:bottom w:w="0" w:type="dxa"/>
            <w:right w:w="108" w:type="dxa"/>
          </w:tblCellMar>
        </w:tblPrEx>
        <w:trPr>
          <w:trHeight w:val="673" w:hRule="atLeast"/>
          <w:jc w:val="center"/>
        </w:trPr>
        <w:tc>
          <w:tcPr>
            <w:tcW w:w="8997" w:type="dxa"/>
            <w:gridSpan w:val="6"/>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cs="宋体"/>
                <w:kern w:val="1"/>
                <w:szCs w:val="21"/>
                <w:u w:val="single"/>
              </w:rPr>
            </w:pPr>
            <w:r>
              <w:rPr>
                <w:rFonts w:ascii="宋体" w:hAnsi="宋体" w:cs="宋体"/>
                <w:kern w:val="1"/>
                <w:szCs w:val="21"/>
                <w:u w:val="single"/>
              </w:rPr>
              <w:t>备注：</w:t>
            </w:r>
            <w:r>
              <w:rPr>
                <w:rFonts w:ascii="宋体" w:hAnsi="宋体" w:cs="Arial"/>
                <w:kern w:val="1"/>
                <w:u w:val="single"/>
              </w:rPr>
              <w:t>中标后配备的监理人员均需发包人同意。</w:t>
            </w:r>
          </w:p>
        </w:tc>
      </w:tr>
    </w:tbl>
    <w:p>
      <w:pPr>
        <w:spacing w:line="360" w:lineRule="auto"/>
        <w:rPr>
          <w:rFonts w:ascii="宋体" w:hAnsi="宋体" w:cs="Arial"/>
          <w:b/>
          <w:bCs/>
          <w:kern w:val="1"/>
          <w:szCs w:val="21"/>
        </w:rPr>
      </w:pPr>
    </w:p>
    <w:p>
      <w:pPr>
        <w:spacing w:line="360" w:lineRule="auto"/>
        <w:ind w:firstLine="420"/>
        <w:rPr>
          <w:rFonts w:ascii="宋体" w:hAnsi="宋体" w:cs="Arial"/>
          <w:kern w:val="1"/>
        </w:rPr>
      </w:pPr>
      <w:r>
        <w:rPr>
          <w:rFonts w:hint="eastAsia" w:ascii="Arial" w:hAnsi="Arial" w:cs="Arial"/>
          <w:szCs w:val="21"/>
        </w:rPr>
        <w:t>注：①</w:t>
      </w:r>
      <w:r>
        <w:rPr>
          <w:rFonts w:ascii="宋体" w:hAnsi="宋体" w:cs="Arial"/>
          <w:b/>
          <w:bCs/>
          <w:kern w:val="1"/>
          <w:szCs w:val="21"/>
        </w:rPr>
        <w:t>投标人须知前附表规定投标人在中标后配备其他</w:t>
      </w:r>
      <w:r>
        <w:rPr>
          <w:rFonts w:hint="eastAsia" w:ascii="宋体" w:hAnsi="宋体" w:cs="Arial"/>
          <w:b/>
          <w:bCs/>
          <w:kern w:val="1"/>
          <w:szCs w:val="21"/>
        </w:rPr>
        <w:t>主要人员</w:t>
      </w:r>
      <w:r>
        <w:rPr>
          <w:rFonts w:ascii="宋体" w:hAnsi="宋体" w:cs="Arial"/>
          <w:b/>
          <w:bCs/>
          <w:kern w:val="1"/>
          <w:szCs w:val="21"/>
        </w:rPr>
        <w:t>，无需在投标文件中提供相关人员证书等资料；</w:t>
      </w:r>
      <w:r>
        <w:rPr>
          <w:rFonts w:ascii="宋体" w:hAnsi="宋体" w:cs="Arial"/>
          <w:kern w:val="1"/>
          <w:szCs w:val="21"/>
        </w:rPr>
        <w:t>投标人须知前附表规定投标人在投标时配备其他</w:t>
      </w:r>
      <w:r>
        <w:rPr>
          <w:rFonts w:hint="eastAsia" w:ascii="宋体" w:hAnsi="宋体" w:cs="Arial"/>
          <w:kern w:val="1"/>
          <w:szCs w:val="21"/>
        </w:rPr>
        <w:t>主要</w:t>
      </w:r>
      <w:r>
        <w:rPr>
          <w:rFonts w:ascii="宋体" w:hAnsi="宋体" w:cs="Arial"/>
          <w:kern w:val="1"/>
          <w:szCs w:val="21"/>
        </w:rPr>
        <w:t>人员的，应在投标文件中提供相关人员证书等资料，具体见资格审查资料要求。投标人应在合同签订前按上述发包人要求配备人员，并办理好相应人员及专业岗位人员在“浙江省建筑市场监管与诚信信息平台”及相关部门网站的人员登记手续。</w:t>
      </w:r>
      <w:r>
        <w:rPr>
          <w:rFonts w:ascii="宋体" w:hAnsi="宋体" w:cs="Arial"/>
          <w:kern w:val="1"/>
        </w:rPr>
        <w:t xml:space="preserve"> </w:t>
      </w:r>
    </w:p>
    <w:p>
      <w:pPr>
        <w:spacing w:line="360" w:lineRule="auto"/>
        <w:ind w:firstLine="420"/>
        <w:rPr>
          <w:rFonts w:hint="eastAsia" w:ascii="Arial" w:hAnsi="Arial" w:cs="Arial"/>
          <w:szCs w:val="21"/>
        </w:rPr>
      </w:pPr>
      <w:r>
        <w:rPr>
          <w:rFonts w:hint="eastAsia" w:ascii="Arial" w:hAnsi="Arial" w:cs="Arial"/>
          <w:szCs w:val="21"/>
        </w:rPr>
        <w:t>②中标人在合同签订前办理好以上专业岗位的人员在“温州市监理人员网上管理系统”登记手续，</w:t>
      </w:r>
      <w:r>
        <w:rPr>
          <w:rFonts w:hint="eastAsia" w:cs="宋体"/>
        </w:rPr>
        <w:t>项目负责人可兼任</w:t>
      </w:r>
      <w:r>
        <w:rPr>
          <w:rFonts w:hint="eastAsia" w:ascii="宋体" w:hAnsi="宋体" w:cs="宋体"/>
        </w:rPr>
        <w:t>监理专业负责人</w:t>
      </w:r>
      <w:r>
        <w:rPr>
          <w:rFonts w:hint="eastAsia" w:cs="宋体"/>
        </w:rPr>
        <w:t>或</w:t>
      </w:r>
      <w:r>
        <w:rPr>
          <w:rFonts w:hint="eastAsia" w:ascii="宋体" w:hAnsi="宋体" w:cs="宋体"/>
        </w:rPr>
        <w:t>造价专业负责人</w:t>
      </w:r>
      <w:r>
        <w:rPr>
          <w:rFonts w:hint="eastAsia" w:cs="宋体"/>
        </w:rPr>
        <w:t>其中一个，</w:t>
      </w:r>
      <w:r>
        <w:rPr>
          <w:rFonts w:hint="eastAsia" w:ascii="Arial" w:hAnsi="Arial" w:cs="Arial"/>
          <w:szCs w:val="21"/>
        </w:rPr>
        <w:t>其他人员不得兼任。</w:t>
      </w:r>
    </w:p>
    <w:p>
      <w:pPr>
        <w:spacing w:line="360" w:lineRule="auto"/>
        <w:ind w:firstLine="420" w:firstLineChars="200"/>
        <w:jc w:val="left"/>
        <w:rPr>
          <w:rFonts w:hint="eastAsia" w:ascii="Arial" w:hAnsi="Arial" w:cs="Arial"/>
          <w:szCs w:val="21"/>
        </w:rPr>
      </w:pPr>
      <w:r>
        <w:rPr>
          <w:rFonts w:hint="eastAsia" w:ascii="Arial" w:hAnsi="Arial" w:cs="Arial"/>
          <w:szCs w:val="21"/>
        </w:rPr>
        <w:t>③工程咨询人须根据建设时序，按委托人要求安排足够的监理人员到位。</w:t>
      </w:r>
    </w:p>
    <w:p>
      <w:pPr>
        <w:spacing w:line="360" w:lineRule="auto"/>
        <w:ind w:firstLine="422" w:firstLineChars="200"/>
        <w:jc w:val="left"/>
        <w:rPr>
          <w:rFonts w:hint="eastAsia" w:cs="宋体"/>
          <w:b/>
          <w:bCs/>
        </w:rPr>
      </w:pPr>
      <w:r>
        <w:rPr>
          <w:rFonts w:hint="eastAsia" w:cs="宋体"/>
          <w:b/>
          <w:bCs/>
        </w:rPr>
        <w:t>④全过程造价控制的驻场人员按需配备驻场，人员从事造价行业2年及以上经验，若驻场人员不满足业主要求，委托人有权要求工程咨询人无偿更换驻场人员。其他专业人员按阶段配备，并根据委托人要求按需到场。</w:t>
      </w:r>
    </w:p>
    <w:p>
      <w:pPr>
        <w:pStyle w:val="2"/>
        <w:rPr>
          <w:rFonts w:hint="eastAsia" w:ascii="宋体" w:hAnsi="宋体" w:cs="Arial"/>
          <w:b/>
          <w:bCs/>
          <w:sz w:val="21"/>
          <w:szCs w:val="21"/>
        </w:rPr>
      </w:pPr>
      <w:r>
        <w:rPr>
          <w:rFonts w:hint="eastAsia" w:ascii="宋体" w:hAnsi="宋体" w:cs="Arial"/>
          <w:b/>
          <w:bCs/>
          <w:sz w:val="21"/>
          <w:szCs w:val="21"/>
        </w:rPr>
        <w:t>4.2试验检测仪器设备要求：满足项目需求。</w:t>
      </w:r>
    </w:p>
    <w:p>
      <w:pPr>
        <w:pStyle w:val="6"/>
        <w:rPr>
          <w:sz w:val="21"/>
          <w:szCs w:val="21"/>
        </w:rPr>
      </w:pPr>
      <w:bookmarkStart w:id="260" w:name="_Toc17491"/>
    </w:p>
    <w:p>
      <w:pPr>
        <w:pStyle w:val="6"/>
        <w:rPr>
          <w:sz w:val="21"/>
          <w:szCs w:val="21"/>
        </w:rPr>
      </w:pPr>
      <w:r>
        <w:rPr>
          <w:sz w:val="21"/>
          <w:szCs w:val="21"/>
        </w:rPr>
        <w:t>二、适用规范标准</w:t>
      </w:r>
      <w:bookmarkEnd w:id="260"/>
    </w:p>
    <w:p>
      <w:pPr>
        <w:snapToGrid w:val="0"/>
        <w:spacing w:line="360" w:lineRule="auto"/>
        <w:ind w:firstLine="420" w:firstLineChars="200"/>
        <w:jc w:val="left"/>
        <w:rPr>
          <w:rFonts w:ascii="宋体" w:hAnsi="宋体" w:cs="Arial"/>
          <w:szCs w:val="21"/>
        </w:rPr>
      </w:pPr>
      <w:r>
        <w:rPr>
          <w:rFonts w:ascii="宋体" w:hAnsi="宋体" w:cs="Arial"/>
          <w:szCs w:val="21"/>
        </w:rPr>
        <w:t>1. 国家、行业、项目所在地规范名录</w:t>
      </w:r>
    </w:p>
    <w:p>
      <w:pPr>
        <w:snapToGrid w:val="0"/>
        <w:spacing w:line="360" w:lineRule="auto"/>
        <w:ind w:firstLine="420" w:firstLineChars="200"/>
        <w:jc w:val="left"/>
        <w:rPr>
          <w:rFonts w:hint="eastAsia" w:ascii="宋体" w:hAnsi="宋体" w:cs="Arial"/>
          <w:szCs w:val="21"/>
        </w:rPr>
      </w:pPr>
      <w:r>
        <w:rPr>
          <w:rFonts w:hint="eastAsia" w:ascii="Arial" w:hAnsi="Arial" w:cs="Arial"/>
          <w:szCs w:val="21"/>
        </w:rPr>
        <w:t>按现行的</w:t>
      </w:r>
      <w:r>
        <w:rPr>
          <w:rFonts w:ascii="Arial" w:hAnsi="Arial" w:cs="Arial"/>
          <w:szCs w:val="21"/>
        </w:rPr>
        <w:t>规范</w:t>
      </w:r>
      <w:r>
        <w:rPr>
          <w:rFonts w:hint="eastAsia" w:ascii="Arial" w:hAnsi="Arial" w:cs="Arial"/>
          <w:szCs w:val="21"/>
        </w:rPr>
        <w:t>执行；</w:t>
      </w:r>
    </w:p>
    <w:p>
      <w:pPr>
        <w:snapToGrid w:val="0"/>
        <w:spacing w:line="360" w:lineRule="auto"/>
        <w:ind w:firstLine="420" w:firstLineChars="200"/>
        <w:jc w:val="left"/>
        <w:rPr>
          <w:rFonts w:ascii="宋体" w:hAnsi="宋体" w:cs="Arial"/>
          <w:szCs w:val="21"/>
        </w:rPr>
      </w:pPr>
      <w:r>
        <w:rPr>
          <w:rFonts w:ascii="宋体" w:hAnsi="宋体" w:cs="Arial"/>
          <w:szCs w:val="21"/>
        </w:rPr>
        <w:t>2. 国家、行业、项目所在地标准名录</w:t>
      </w:r>
    </w:p>
    <w:p>
      <w:pPr>
        <w:pStyle w:val="2"/>
        <w:spacing w:line="360" w:lineRule="auto"/>
        <w:rPr>
          <w:sz w:val="21"/>
          <w:szCs w:val="21"/>
        </w:rPr>
      </w:pPr>
      <w:r>
        <w:rPr>
          <w:rFonts w:hint="eastAsia" w:ascii="Arial" w:hAnsi="Arial" w:cs="Arial"/>
          <w:sz w:val="21"/>
          <w:szCs w:val="21"/>
        </w:rPr>
        <w:t>按现行的标准执行；</w:t>
      </w:r>
    </w:p>
    <w:p>
      <w:pPr>
        <w:snapToGrid w:val="0"/>
        <w:spacing w:line="360" w:lineRule="auto"/>
        <w:ind w:firstLine="420" w:firstLineChars="200"/>
        <w:jc w:val="left"/>
        <w:rPr>
          <w:rFonts w:ascii="宋体" w:hAnsi="宋体" w:cs="Arial"/>
          <w:szCs w:val="21"/>
        </w:rPr>
      </w:pPr>
      <w:r>
        <w:rPr>
          <w:rFonts w:ascii="宋体" w:hAnsi="宋体" w:cs="Arial"/>
          <w:szCs w:val="21"/>
        </w:rPr>
        <w:t>3. 国家、行业、项目所在地规程名录</w:t>
      </w:r>
    </w:p>
    <w:p>
      <w:pPr>
        <w:pStyle w:val="2"/>
        <w:spacing w:line="360" w:lineRule="auto"/>
        <w:rPr>
          <w:sz w:val="21"/>
          <w:szCs w:val="21"/>
        </w:rPr>
      </w:pPr>
      <w:r>
        <w:rPr>
          <w:rFonts w:hint="eastAsia" w:ascii="Arial" w:hAnsi="Arial" w:cs="Arial"/>
          <w:sz w:val="21"/>
          <w:szCs w:val="21"/>
        </w:rPr>
        <w:t>按现行的规程执行；</w:t>
      </w:r>
    </w:p>
    <w:p>
      <w:pPr>
        <w:pStyle w:val="6"/>
        <w:rPr>
          <w:sz w:val="21"/>
          <w:szCs w:val="21"/>
        </w:rPr>
      </w:pPr>
      <w:bookmarkStart w:id="261" w:name="_Toc30388"/>
      <w:r>
        <w:rPr>
          <w:sz w:val="21"/>
          <w:szCs w:val="21"/>
        </w:rPr>
        <w:t>三、成果文件要求</w:t>
      </w:r>
      <w:bookmarkEnd w:id="261"/>
    </w:p>
    <w:p>
      <w:pPr>
        <w:snapToGrid w:val="0"/>
        <w:spacing w:line="360" w:lineRule="auto"/>
        <w:ind w:firstLine="367" w:firstLineChars="175"/>
        <w:jc w:val="left"/>
        <w:rPr>
          <w:rFonts w:ascii="宋体" w:hAnsi="宋体" w:cs="Arial"/>
          <w:szCs w:val="21"/>
        </w:rPr>
      </w:pPr>
      <w:r>
        <w:rPr>
          <w:rFonts w:ascii="宋体" w:hAnsi="宋体" w:cs="Arial"/>
          <w:szCs w:val="21"/>
        </w:rPr>
        <w:t>1. 成果文件的组成</w:t>
      </w:r>
    </w:p>
    <w:p>
      <w:pPr>
        <w:snapToGrid w:val="0"/>
        <w:spacing w:line="360" w:lineRule="auto"/>
        <w:ind w:firstLine="367" w:firstLineChars="175"/>
        <w:jc w:val="left"/>
        <w:rPr>
          <w:rFonts w:ascii="宋体" w:hAnsi="宋体" w:cs="Arial"/>
          <w:szCs w:val="21"/>
        </w:rPr>
      </w:pPr>
      <w:r>
        <w:rPr>
          <w:rFonts w:ascii="宋体" w:hAnsi="宋体" w:cs="Arial"/>
          <w:szCs w:val="21"/>
        </w:rPr>
        <w:t>2. 成果文件的深度</w:t>
      </w:r>
    </w:p>
    <w:p>
      <w:pPr>
        <w:snapToGrid w:val="0"/>
        <w:spacing w:line="360" w:lineRule="auto"/>
        <w:ind w:firstLine="367" w:firstLineChars="175"/>
        <w:jc w:val="left"/>
        <w:rPr>
          <w:rFonts w:ascii="宋体" w:hAnsi="宋体" w:cs="Arial"/>
          <w:szCs w:val="21"/>
        </w:rPr>
      </w:pPr>
      <w:r>
        <w:rPr>
          <w:rFonts w:ascii="宋体" w:hAnsi="宋体" w:cs="Arial"/>
          <w:szCs w:val="21"/>
        </w:rPr>
        <w:t>3. 成果文件的格式要求</w:t>
      </w:r>
    </w:p>
    <w:p>
      <w:pPr>
        <w:snapToGrid w:val="0"/>
        <w:spacing w:line="360" w:lineRule="auto"/>
        <w:ind w:firstLine="367" w:firstLineChars="175"/>
        <w:jc w:val="left"/>
        <w:rPr>
          <w:rFonts w:ascii="宋体" w:hAnsi="宋体" w:cs="Arial"/>
          <w:szCs w:val="21"/>
        </w:rPr>
      </w:pPr>
      <w:r>
        <w:rPr>
          <w:rFonts w:ascii="宋体" w:hAnsi="宋体" w:cs="Arial"/>
          <w:szCs w:val="21"/>
        </w:rPr>
        <w:t>4. 成果文件的份数要求</w:t>
      </w:r>
    </w:p>
    <w:p>
      <w:pPr>
        <w:snapToGrid w:val="0"/>
        <w:spacing w:line="360" w:lineRule="auto"/>
        <w:ind w:firstLine="367" w:firstLineChars="175"/>
        <w:jc w:val="left"/>
        <w:rPr>
          <w:rFonts w:ascii="宋体" w:hAnsi="宋体" w:cs="Arial"/>
          <w:szCs w:val="21"/>
        </w:rPr>
      </w:pPr>
      <w:r>
        <w:rPr>
          <w:rFonts w:ascii="宋体" w:hAnsi="宋体" w:cs="Arial"/>
          <w:szCs w:val="21"/>
        </w:rPr>
        <w:t>5. 成果文件的载体要求</w:t>
      </w:r>
    </w:p>
    <w:p>
      <w:pPr>
        <w:snapToGrid w:val="0"/>
        <w:spacing w:line="360" w:lineRule="auto"/>
        <w:ind w:firstLine="367" w:firstLineChars="175"/>
        <w:jc w:val="left"/>
        <w:rPr>
          <w:rFonts w:ascii="宋体" w:hAnsi="宋体" w:cs="Arial"/>
          <w:szCs w:val="21"/>
        </w:rPr>
      </w:pPr>
      <w:r>
        <w:rPr>
          <w:rFonts w:ascii="宋体" w:hAnsi="宋体" w:cs="Arial"/>
          <w:szCs w:val="21"/>
        </w:rPr>
        <w:t>（1）纸质版的要求；</w:t>
      </w:r>
    </w:p>
    <w:p>
      <w:pPr>
        <w:snapToGrid w:val="0"/>
        <w:spacing w:line="360" w:lineRule="auto"/>
        <w:ind w:firstLine="367" w:firstLineChars="175"/>
        <w:jc w:val="left"/>
        <w:rPr>
          <w:rFonts w:ascii="宋体" w:hAnsi="宋体" w:cs="Arial"/>
          <w:szCs w:val="21"/>
        </w:rPr>
      </w:pPr>
      <w:r>
        <w:rPr>
          <w:rFonts w:ascii="宋体" w:hAnsi="宋体" w:cs="Arial"/>
          <w:szCs w:val="21"/>
        </w:rPr>
        <w:t>（2）电子版的要求；</w:t>
      </w:r>
    </w:p>
    <w:p>
      <w:pPr>
        <w:snapToGrid w:val="0"/>
        <w:spacing w:line="360" w:lineRule="auto"/>
        <w:ind w:firstLine="367" w:firstLineChars="175"/>
        <w:jc w:val="left"/>
        <w:rPr>
          <w:rFonts w:ascii="宋体" w:hAnsi="宋体" w:cs="Arial"/>
          <w:szCs w:val="21"/>
        </w:rPr>
      </w:pPr>
      <w:r>
        <w:rPr>
          <w:rFonts w:ascii="宋体" w:hAnsi="宋体" w:cs="Arial"/>
          <w:szCs w:val="21"/>
        </w:rPr>
        <w:t>（3）其他要求。</w:t>
      </w:r>
    </w:p>
    <w:p>
      <w:pPr>
        <w:snapToGrid w:val="0"/>
        <w:spacing w:line="360" w:lineRule="auto"/>
        <w:ind w:firstLine="367" w:firstLineChars="175"/>
        <w:jc w:val="left"/>
        <w:rPr>
          <w:rFonts w:ascii="宋体" w:hAnsi="宋体" w:cs="Arial"/>
          <w:szCs w:val="21"/>
        </w:rPr>
      </w:pPr>
      <w:r>
        <w:rPr>
          <w:rFonts w:ascii="宋体" w:hAnsi="宋体" w:cs="Arial"/>
          <w:szCs w:val="21"/>
        </w:rPr>
        <w:t>6. 成果文件的其他要求</w:t>
      </w:r>
    </w:p>
    <w:p>
      <w:pPr>
        <w:pStyle w:val="6"/>
        <w:rPr>
          <w:sz w:val="21"/>
          <w:szCs w:val="21"/>
        </w:rPr>
      </w:pPr>
      <w:bookmarkStart w:id="262" w:name="_Toc10743"/>
      <w:r>
        <w:rPr>
          <w:sz w:val="21"/>
          <w:szCs w:val="21"/>
        </w:rPr>
        <w:t>四、委托人财产清单</w:t>
      </w:r>
      <w:bookmarkEnd w:id="262"/>
    </w:p>
    <w:p>
      <w:pPr>
        <w:snapToGrid w:val="0"/>
        <w:spacing w:line="360" w:lineRule="auto"/>
        <w:jc w:val="left"/>
        <w:rPr>
          <w:rFonts w:ascii="宋体" w:hAnsi="宋体" w:cs="Arial"/>
          <w:b/>
          <w:bCs/>
          <w:szCs w:val="21"/>
        </w:rPr>
      </w:pPr>
      <w:r>
        <w:rPr>
          <w:rFonts w:ascii="宋体" w:hAnsi="宋体" w:cs="Arial"/>
          <w:b/>
          <w:bCs/>
          <w:szCs w:val="21"/>
        </w:rPr>
        <w:t>（一）委托人提供的设备、设施</w:t>
      </w:r>
    </w:p>
    <w:p>
      <w:pPr>
        <w:snapToGrid w:val="0"/>
        <w:spacing w:line="360" w:lineRule="auto"/>
        <w:ind w:firstLine="420" w:firstLineChars="200"/>
        <w:jc w:val="left"/>
        <w:rPr>
          <w:rFonts w:hint="eastAsia"/>
          <w:szCs w:val="21"/>
          <w:u w:val="single"/>
        </w:rPr>
      </w:pPr>
      <w:r>
        <w:rPr>
          <w:rFonts w:ascii="宋体" w:hAnsi="宋体" w:cs="Arial"/>
          <w:szCs w:val="21"/>
        </w:rPr>
        <w:t>1. 委托人提供的办公房屋及冷暖设施：</w:t>
      </w:r>
      <w:r>
        <w:rPr>
          <w:rFonts w:hint="eastAsia" w:ascii="Arial" w:hAnsi="Arial" w:cs="Arial"/>
          <w:szCs w:val="21"/>
          <w:u w:val="single"/>
        </w:rPr>
        <w:t>无。</w:t>
      </w:r>
    </w:p>
    <w:p>
      <w:pPr>
        <w:numPr>
          <w:ilvl w:val="0"/>
          <w:numId w:val="6"/>
        </w:numPr>
        <w:snapToGrid w:val="0"/>
        <w:spacing w:line="360" w:lineRule="auto"/>
        <w:ind w:firstLine="420" w:firstLineChars="200"/>
        <w:jc w:val="left"/>
        <w:rPr>
          <w:rFonts w:hint="eastAsia"/>
          <w:szCs w:val="21"/>
          <w:u w:val="single"/>
        </w:rPr>
      </w:pPr>
      <w:r>
        <w:rPr>
          <w:rFonts w:ascii="宋体" w:hAnsi="宋体" w:cs="Arial"/>
          <w:szCs w:val="21"/>
        </w:rPr>
        <w:t>委托人提供的设备清单：</w:t>
      </w:r>
      <w:r>
        <w:rPr>
          <w:rFonts w:hint="eastAsia" w:ascii="Arial" w:hAnsi="Arial" w:cs="Arial"/>
          <w:szCs w:val="21"/>
          <w:u w:val="single"/>
        </w:rPr>
        <w:t>无。</w:t>
      </w:r>
    </w:p>
    <w:p>
      <w:pPr>
        <w:numPr>
          <w:ilvl w:val="0"/>
          <w:numId w:val="6"/>
        </w:numPr>
        <w:snapToGrid w:val="0"/>
        <w:spacing w:line="360" w:lineRule="auto"/>
        <w:ind w:firstLine="420" w:firstLineChars="200"/>
        <w:jc w:val="left"/>
        <w:rPr>
          <w:rFonts w:hint="eastAsia"/>
          <w:szCs w:val="21"/>
          <w:u w:val="single"/>
        </w:rPr>
      </w:pPr>
      <w:r>
        <w:rPr>
          <w:rFonts w:ascii="宋体" w:hAnsi="宋体" w:cs="Arial"/>
          <w:szCs w:val="21"/>
        </w:rPr>
        <w:t>委托人提供的设施清单：</w:t>
      </w:r>
      <w:r>
        <w:rPr>
          <w:rFonts w:hint="eastAsia" w:ascii="Arial" w:hAnsi="Arial" w:cs="Arial"/>
          <w:szCs w:val="21"/>
          <w:u w:val="single"/>
        </w:rPr>
        <w:t>无。</w:t>
      </w:r>
    </w:p>
    <w:p>
      <w:pPr>
        <w:snapToGrid w:val="0"/>
        <w:spacing w:line="360" w:lineRule="auto"/>
        <w:jc w:val="left"/>
        <w:rPr>
          <w:rFonts w:ascii="宋体" w:hAnsi="宋体" w:cs="Arial"/>
          <w:b/>
          <w:bCs/>
          <w:szCs w:val="21"/>
        </w:rPr>
      </w:pPr>
      <w:r>
        <w:rPr>
          <w:rFonts w:ascii="宋体" w:hAnsi="宋体" w:cs="Arial"/>
          <w:b/>
          <w:bCs/>
          <w:szCs w:val="21"/>
        </w:rPr>
        <w:t>（二）委托人提供的资料</w:t>
      </w:r>
    </w:p>
    <w:p>
      <w:pPr>
        <w:snapToGrid w:val="0"/>
        <w:spacing w:line="360" w:lineRule="auto"/>
        <w:ind w:firstLine="420" w:firstLineChars="200"/>
        <w:jc w:val="left"/>
        <w:rPr>
          <w:rFonts w:hint="eastAsia" w:ascii="宋体" w:hAnsi="宋体" w:cs="Arial"/>
          <w:szCs w:val="21"/>
        </w:rPr>
      </w:pPr>
      <w:r>
        <w:rPr>
          <w:rFonts w:ascii="宋体" w:hAnsi="宋体" w:cs="Arial"/>
          <w:szCs w:val="21"/>
        </w:rPr>
        <w:t>1. 施工场地及毗邻区域内的供水、排水、供电、供气、供热、通信、广播电视等地下管线资料、气象和水文观测资料，相邻建筑物和构筑物、地下工程的有关资料，以及其他与建设工程有关的原始资料</w:t>
      </w:r>
      <w:r>
        <w:rPr>
          <w:rFonts w:hint="eastAsia" w:ascii="宋体" w:hAnsi="宋体" w:cs="Arial"/>
          <w:szCs w:val="21"/>
        </w:rPr>
        <w:t>；</w:t>
      </w:r>
    </w:p>
    <w:p>
      <w:pPr>
        <w:snapToGrid w:val="0"/>
        <w:spacing w:line="360" w:lineRule="auto"/>
        <w:ind w:firstLine="420" w:firstLineChars="200"/>
        <w:jc w:val="left"/>
        <w:rPr>
          <w:rFonts w:hint="eastAsia" w:ascii="宋体" w:hAnsi="宋体" w:cs="Arial"/>
          <w:szCs w:val="21"/>
        </w:rPr>
      </w:pPr>
      <w:r>
        <w:rPr>
          <w:rFonts w:ascii="宋体" w:hAnsi="宋体" w:cs="Arial"/>
          <w:szCs w:val="21"/>
        </w:rPr>
        <w:t>2. 定位放线的基准点、基准线和基准标高</w:t>
      </w:r>
      <w:r>
        <w:rPr>
          <w:rFonts w:hint="eastAsia" w:ascii="宋体" w:hAnsi="宋体" w:cs="Arial"/>
          <w:szCs w:val="21"/>
        </w:rPr>
        <w:t>；</w:t>
      </w:r>
    </w:p>
    <w:p>
      <w:pPr>
        <w:snapToGrid w:val="0"/>
        <w:spacing w:line="360" w:lineRule="auto"/>
        <w:ind w:firstLine="420" w:firstLineChars="200"/>
        <w:jc w:val="left"/>
        <w:rPr>
          <w:rFonts w:hint="eastAsia" w:ascii="宋体" w:hAnsi="宋体" w:cs="Arial"/>
          <w:szCs w:val="21"/>
        </w:rPr>
      </w:pPr>
      <w:r>
        <w:rPr>
          <w:rFonts w:ascii="宋体" w:hAnsi="宋体" w:cs="Arial"/>
          <w:szCs w:val="21"/>
        </w:rPr>
        <w:t>3. 委托人取得的有关审批、核准和备案材料</w:t>
      </w:r>
      <w:r>
        <w:rPr>
          <w:rFonts w:hint="eastAsia" w:ascii="宋体" w:hAnsi="宋体" w:cs="Arial"/>
          <w:szCs w:val="21"/>
        </w:rPr>
        <w:t>；</w:t>
      </w:r>
    </w:p>
    <w:p>
      <w:pPr>
        <w:snapToGrid w:val="0"/>
        <w:spacing w:line="360" w:lineRule="auto"/>
        <w:ind w:firstLine="420" w:firstLineChars="200"/>
        <w:jc w:val="left"/>
        <w:rPr>
          <w:rFonts w:hint="eastAsia" w:ascii="宋体" w:hAnsi="宋体" w:cs="Arial"/>
          <w:szCs w:val="21"/>
        </w:rPr>
      </w:pPr>
      <w:r>
        <w:rPr>
          <w:rFonts w:ascii="宋体" w:hAnsi="宋体" w:cs="Arial"/>
          <w:szCs w:val="21"/>
        </w:rPr>
        <w:t>4. 勘察文件、设计文件等资料</w:t>
      </w:r>
      <w:r>
        <w:rPr>
          <w:rFonts w:hint="eastAsia" w:ascii="宋体" w:hAnsi="宋体" w:cs="Arial"/>
          <w:szCs w:val="21"/>
        </w:rPr>
        <w:t>；</w:t>
      </w:r>
    </w:p>
    <w:p>
      <w:pPr>
        <w:snapToGrid w:val="0"/>
        <w:spacing w:line="360" w:lineRule="auto"/>
        <w:ind w:firstLine="420" w:firstLineChars="200"/>
        <w:jc w:val="left"/>
        <w:rPr>
          <w:rFonts w:hint="eastAsia" w:ascii="宋体" w:hAnsi="宋体" w:cs="Arial"/>
          <w:szCs w:val="21"/>
        </w:rPr>
      </w:pPr>
      <w:r>
        <w:rPr>
          <w:rFonts w:ascii="宋体" w:hAnsi="宋体" w:cs="Arial"/>
          <w:szCs w:val="21"/>
        </w:rPr>
        <w:t>5. 技术标准、规范</w:t>
      </w:r>
      <w:r>
        <w:rPr>
          <w:rFonts w:hint="eastAsia" w:ascii="宋体" w:hAnsi="宋体" w:cs="Arial"/>
          <w:szCs w:val="21"/>
        </w:rPr>
        <w:t>（</w:t>
      </w:r>
      <w:r>
        <w:rPr>
          <w:rFonts w:hint="eastAsia" w:ascii="宋体" w:hAnsi="宋体" w:cs="Arial"/>
          <w:szCs w:val="21"/>
          <w:u w:val="single"/>
        </w:rPr>
        <w:t>已公开发行的除外）；</w:t>
      </w:r>
    </w:p>
    <w:p>
      <w:pPr>
        <w:snapToGrid w:val="0"/>
        <w:spacing w:line="360" w:lineRule="auto"/>
        <w:ind w:firstLine="420" w:firstLineChars="200"/>
        <w:jc w:val="left"/>
        <w:rPr>
          <w:rFonts w:hint="eastAsia" w:ascii="宋体" w:hAnsi="宋体" w:cs="Arial"/>
          <w:szCs w:val="21"/>
        </w:rPr>
      </w:pPr>
      <w:r>
        <w:rPr>
          <w:rFonts w:ascii="宋体" w:hAnsi="宋体" w:cs="Arial"/>
          <w:szCs w:val="21"/>
        </w:rPr>
        <w:t>6. 工程承包合同及其他相关合同</w:t>
      </w:r>
      <w:r>
        <w:rPr>
          <w:rFonts w:hint="eastAsia" w:ascii="宋体" w:hAnsi="宋体" w:cs="Arial"/>
          <w:szCs w:val="21"/>
        </w:rPr>
        <w:t>；</w:t>
      </w:r>
    </w:p>
    <w:p>
      <w:pPr>
        <w:snapToGrid w:val="0"/>
        <w:spacing w:line="360" w:lineRule="auto"/>
        <w:ind w:firstLine="420" w:firstLineChars="200"/>
        <w:jc w:val="left"/>
        <w:rPr>
          <w:rFonts w:hint="eastAsia" w:ascii="宋体" w:hAnsi="宋体" w:cs="Arial"/>
          <w:szCs w:val="21"/>
        </w:rPr>
      </w:pPr>
      <w:r>
        <w:rPr>
          <w:rFonts w:ascii="宋体" w:hAnsi="宋体" w:cs="Arial"/>
          <w:szCs w:val="21"/>
        </w:rPr>
        <w:t>7. 其他资料</w:t>
      </w:r>
      <w:r>
        <w:rPr>
          <w:rFonts w:hint="eastAsia" w:ascii="宋体" w:hAnsi="宋体" w:cs="Arial"/>
          <w:szCs w:val="21"/>
        </w:rPr>
        <w:t>。</w:t>
      </w:r>
    </w:p>
    <w:p>
      <w:pPr>
        <w:snapToGrid w:val="0"/>
        <w:spacing w:line="360" w:lineRule="auto"/>
        <w:jc w:val="left"/>
        <w:rPr>
          <w:rFonts w:ascii="宋体" w:hAnsi="宋体" w:cs="Arial"/>
          <w:b/>
          <w:bCs/>
          <w:szCs w:val="21"/>
        </w:rPr>
      </w:pPr>
      <w:r>
        <w:rPr>
          <w:rFonts w:ascii="宋体" w:hAnsi="宋体" w:cs="Arial"/>
          <w:b/>
          <w:bCs/>
          <w:szCs w:val="21"/>
        </w:rPr>
        <w:t>（三）委托人财产使用要求及退还要求</w:t>
      </w:r>
    </w:p>
    <w:p>
      <w:pPr>
        <w:snapToGrid w:val="0"/>
        <w:spacing w:line="360" w:lineRule="auto"/>
        <w:ind w:firstLine="420" w:firstLineChars="200"/>
        <w:jc w:val="left"/>
        <w:rPr>
          <w:rFonts w:ascii="宋体" w:hAnsi="宋体" w:cs="Arial"/>
          <w:szCs w:val="21"/>
        </w:rPr>
      </w:pPr>
      <w:r>
        <w:rPr>
          <w:rFonts w:ascii="宋体" w:hAnsi="宋体" w:cs="Arial"/>
          <w:szCs w:val="21"/>
        </w:rPr>
        <w:t>1. 委托人财产使用要求</w:t>
      </w:r>
      <w:r>
        <w:rPr>
          <w:rFonts w:hint="eastAsia" w:ascii="宋体" w:hAnsi="宋体" w:cs="Arial"/>
          <w:szCs w:val="21"/>
        </w:rPr>
        <w:t>：无；</w:t>
      </w:r>
    </w:p>
    <w:p>
      <w:pPr>
        <w:snapToGrid w:val="0"/>
        <w:spacing w:line="360" w:lineRule="auto"/>
        <w:ind w:firstLine="420" w:firstLineChars="200"/>
        <w:jc w:val="left"/>
        <w:rPr>
          <w:rFonts w:ascii="宋体" w:hAnsi="宋体" w:cs="Arial"/>
          <w:szCs w:val="21"/>
        </w:rPr>
      </w:pPr>
      <w:r>
        <w:rPr>
          <w:rFonts w:ascii="宋体" w:hAnsi="宋体" w:cs="Arial"/>
          <w:szCs w:val="21"/>
        </w:rPr>
        <w:t>2. 委托人财产退还要求</w:t>
      </w:r>
      <w:r>
        <w:rPr>
          <w:rFonts w:hint="eastAsia" w:ascii="宋体" w:hAnsi="宋体" w:cs="Arial"/>
          <w:szCs w:val="21"/>
        </w:rPr>
        <w:t>：无。</w:t>
      </w:r>
    </w:p>
    <w:p>
      <w:pPr>
        <w:pStyle w:val="6"/>
        <w:rPr>
          <w:sz w:val="21"/>
          <w:szCs w:val="21"/>
        </w:rPr>
      </w:pPr>
      <w:bookmarkStart w:id="263" w:name="_Toc29415"/>
      <w:r>
        <w:rPr>
          <w:sz w:val="21"/>
          <w:szCs w:val="21"/>
        </w:rPr>
        <w:t>五、委托人提供的便利条件</w:t>
      </w:r>
      <w:bookmarkEnd w:id="263"/>
    </w:p>
    <w:p>
      <w:pPr>
        <w:snapToGrid w:val="0"/>
        <w:spacing w:line="360" w:lineRule="auto"/>
        <w:ind w:firstLine="420" w:firstLineChars="200"/>
        <w:jc w:val="left"/>
        <w:rPr>
          <w:rFonts w:ascii="宋体" w:hAnsi="宋体" w:cs="Arial"/>
          <w:szCs w:val="21"/>
        </w:rPr>
      </w:pPr>
      <w:r>
        <w:rPr>
          <w:rFonts w:ascii="宋体" w:hAnsi="宋体" w:cs="Arial"/>
          <w:szCs w:val="21"/>
        </w:rPr>
        <w:t>1. 委托人提供的生活条件</w:t>
      </w:r>
      <w:r>
        <w:rPr>
          <w:rFonts w:hint="eastAsia" w:ascii="宋体" w:hAnsi="宋体" w:cs="Arial"/>
          <w:szCs w:val="21"/>
        </w:rPr>
        <w:t>：无；</w:t>
      </w:r>
    </w:p>
    <w:p>
      <w:pPr>
        <w:snapToGrid w:val="0"/>
        <w:spacing w:line="360" w:lineRule="auto"/>
        <w:ind w:firstLine="420" w:firstLineChars="200"/>
        <w:jc w:val="left"/>
        <w:rPr>
          <w:rFonts w:ascii="宋体" w:hAnsi="宋体" w:cs="Arial"/>
          <w:szCs w:val="21"/>
        </w:rPr>
      </w:pPr>
      <w:r>
        <w:rPr>
          <w:rFonts w:ascii="宋体" w:hAnsi="宋体" w:cs="Arial"/>
          <w:szCs w:val="21"/>
        </w:rPr>
        <w:t>2. 委托人提供的交通条件</w:t>
      </w:r>
      <w:r>
        <w:rPr>
          <w:rFonts w:hint="eastAsia" w:ascii="宋体" w:hAnsi="宋体" w:cs="Arial"/>
          <w:szCs w:val="21"/>
        </w:rPr>
        <w:t>：无。</w:t>
      </w:r>
    </w:p>
    <w:p>
      <w:pPr>
        <w:pStyle w:val="6"/>
        <w:rPr>
          <w:sz w:val="21"/>
          <w:szCs w:val="21"/>
        </w:rPr>
      </w:pPr>
      <w:bookmarkStart w:id="264" w:name="_Toc27164"/>
      <w:r>
        <w:rPr>
          <w:sz w:val="21"/>
          <w:szCs w:val="21"/>
        </w:rPr>
        <w:t>六、</w:t>
      </w:r>
      <w:r>
        <w:rPr>
          <w:rFonts w:hint="eastAsia"/>
          <w:sz w:val="21"/>
          <w:szCs w:val="21"/>
        </w:rPr>
        <w:t>咨询</w:t>
      </w:r>
      <w:r>
        <w:rPr>
          <w:sz w:val="21"/>
          <w:szCs w:val="21"/>
        </w:rPr>
        <w:t>人需要自备的工作条件</w:t>
      </w:r>
      <w:bookmarkEnd w:id="264"/>
    </w:p>
    <w:p>
      <w:pPr>
        <w:snapToGrid w:val="0"/>
        <w:spacing w:line="360" w:lineRule="auto"/>
        <w:ind w:firstLine="420" w:firstLineChars="200"/>
        <w:jc w:val="left"/>
        <w:rPr>
          <w:rFonts w:hint="eastAsia" w:ascii="宋体" w:hAnsi="宋体" w:cs="Arial"/>
          <w:szCs w:val="21"/>
        </w:rPr>
      </w:pPr>
      <w:r>
        <w:rPr>
          <w:rFonts w:ascii="宋体" w:hAnsi="宋体" w:cs="Arial"/>
          <w:szCs w:val="21"/>
        </w:rPr>
        <w:t xml:space="preserve">1. </w:t>
      </w:r>
      <w:r>
        <w:rPr>
          <w:rFonts w:hint="eastAsia" w:ascii="宋体" w:hAnsi="宋体" w:cs="Arial"/>
          <w:szCs w:val="21"/>
        </w:rPr>
        <w:t>咨询</w:t>
      </w:r>
      <w:r>
        <w:rPr>
          <w:rFonts w:ascii="宋体" w:hAnsi="宋体" w:cs="Arial"/>
          <w:szCs w:val="21"/>
        </w:rPr>
        <w:t>人自备的工作手册：本项目必备的规范标准、图集等</w:t>
      </w:r>
      <w:r>
        <w:rPr>
          <w:rFonts w:hint="eastAsia" w:ascii="宋体" w:hAnsi="宋体" w:cs="Arial"/>
          <w:szCs w:val="21"/>
        </w:rPr>
        <w:t>；</w:t>
      </w:r>
    </w:p>
    <w:p>
      <w:pPr>
        <w:snapToGrid w:val="0"/>
        <w:spacing w:line="360" w:lineRule="auto"/>
        <w:ind w:firstLine="420" w:firstLineChars="200"/>
        <w:jc w:val="left"/>
        <w:rPr>
          <w:rFonts w:hint="eastAsia" w:ascii="宋体" w:hAnsi="宋体" w:cs="Arial"/>
          <w:szCs w:val="21"/>
        </w:rPr>
      </w:pPr>
      <w:r>
        <w:rPr>
          <w:rFonts w:ascii="宋体" w:hAnsi="宋体" w:cs="Arial"/>
          <w:szCs w:val="21"/>
        </w:rPr>
        <w:t xml:space="preserve">2. </w:t>
      </w:r>
      <w:r>
        <w:rPr>
          <w:rFonts w:hint="eastAsia" w:ascii="宋体" w:hAnsi="宋体" w:cs="Arial"/>
          <w:szCs w:val="21"/>
        </w:rPr>
        <w:t>咨询</w:t>
      </w:r>
      <w:r>
        <w:rPr>
          <w:rFonts w:ascii="宋体" w:hAnsi="宋体" w:cs="Arial"/>
          <w:szCs w:val="21"/>
        </w:rPr>
        <w:t>人自备的办公设备：电脑、软件、投影、打印机、复印机、照相机等</w:t>
      </w:r>
      <w:r>
        <w:rPr>
          <w:rFonts w:hint="eastAsia" w:ascii="宋体" w:hAnsi="宋体" w:cs="Arial"/>
          <w:szCs w:val="21"/>
        </w:rPr>
        <w:t>；</w:t>
      </w:r>
    </w:p>
    <w:p>
      <w:pPr>
        <w:snapToGrid w:val="0"/>
        <w:spacing w:line="360" w:lineRule="auto"/>
        <w:ind w:firstLine="420" w:firstLineChars="200"/>
        <w:jc w:val="left"/>
        <w:rPr>
          <w:rFonts w:hint="eastAsia" w:ascii="宋体" w:hAnsi="宋体" w:cs="Arial"/>
          <w:szCs w:val="21"/>
        </w:rPr>
      </w:pPr>
      <w:r>
        <w:rPr>
          <w:rFonts w:ascii="宋体" w:hAnsi="宋体" w:cs="Arial"/>
          <w:szCs w:val="21"/>
        </w:rPr>
        <w:t xml:space="preserve">3. </w:t>
      </w:r>
      <w:r>
        <w:rPr>
          <w:rFonts w:hint="eastAsia" w:ascii="宋体" w:hAnsi="宋体" w:cs="Arial"/>
          <w:szCs w:val="21"/>
        </w:rPr>
        <w:t>咨询</w:t>
      </w:r>
      <w:r>
        <w:rPr>
          <w:rFonts w:ascii="宋体" w:hAnsi="宋体" w:cs="Arial"/>
          <w:szCs w:val="21"/>
        </w:rPr>
        <w:t>人自备的交通工具：出行车辆等</w:t>
      </w:r>
      <w:r>
        <w:rPr>
          <w:rFonts w:hint="eastAsia" w:ascii="宋体" w:hAnsi="宋体" w:cs="Arial"/>
          <w:szCs w:val="21"/>
        </w:rPr>
        <w:t>；</w:t>
      </w:r>
    </w:p>
    <w:p>
      <w:pPr>
        <w:snapToGrid w:val="0"/>
        <w:spacing w:line="360" w:lineRule="auto"/>
        <w:ind w:firstLine="420" w:firstLineChars="200"/>
        <w:jc w:val="left"/>
        <w:rPr>
          <w:rFonts w:hint="eastAsia" w:ascii="宋体" w:hAnsi="宋体" w:cs="Arial"/>
          <w:szCs w:val="21"/>
        </w:rPr>
      </w:pPr>
      <w:r>
        <w:rPr>
          <w:rFonts w:ascii="宋体" w:hAnsi="宋体" w:cs="Arial"/>
          <w:szCs w:val="21"/>
        </w:rPr>
        <w:t xml:space="preserve">4. </w:t>
      </w:r>
      <w:r>
        <w:rPr>
          <w:rFonts w:hint="eastAsia" w:ascii="宋体" w:hAnsi="宋体" w:cs="Arial"/>
          <w:szCs w:val="21"/>
        </w:rPr>
        <w:t>咨询</w:t>
      </w:r>
      <w:r>
        <w:rPr>
          <w:rFonts w:ascii="宋体" w:hAnsi="宋体" w:cs="Arial"/>
          <w:szCs w:val="21"/>
        </w:rPr>
        <w:t>人自备的现场办公设施：办公桌椅、文件柜等</w:t>
      </w:r>
      <w:r>
        <w:rPr>
          <w:rFonts w:hint="eastAsia" w:ascii="宋体" w:hAnsi="宋体" w:cs="Arial"/>
          <w:szCs w:val="21"/>
        </w:rPr>
        <w:t>；</w:t>
      </w:r>
    </w:p>
    <w:p>
      <w:pPr>
        <w:snapToGrid w:val="0"/>
        <w:spacing w:line="360" w:lineRule="auto"/>
        <w:ind w:firstLine="420" w:firstLineChars="200"/>
        <w:jc w:val="left"/>
        <w:rPr>
          <w:rFonts w:hint="eastAsia" w:ascii="宋体" w:hAnsi="宋体" w:cs="Arial"/>
          <w:szCs w:val="21"/>
        </w:rPr>
      </w:pPr>
      <w:r>
        <w:rPr>
          <w:rFonts w:ascii="宋体" w:hAnsi="宋体" w:cs="Arial"/>
          <w:szCs w:val="21"/>
        </w:rPr>
        <w:t xml:space="preserve">5. </w:t>
      </w:r>
      <w:r>
        <w:rPr>
          <w:rFonts w:hint="eastAsia" w:ascii="宋体" w:hAnsi="宋体" w:cs="Arial"/>
          <w:szCs w:val="21"/>
        </w:rPr>
        <w:t>咨询</w:t>
      </w:r>
      <w:r>
        <w:rPr>
          <w:rFonts w:ascii="宋体" w:hAnsi="宋体" w:cs="Arial"/>
          <w:szCs w:val="21"/>
        </w:rPr>
        <w:t>人自备的安全设施：安全帽、安全鞋、手电筒等</w:t>
      </w:r>
      <w:r>
        <w:rPr>
          <w:rFonts w:hint="eastAsia" w:ascii="宋体" w:hAnsi="宋体" w:cs="Arial"/>
          <w:szCs w:val="21"/>
        </w:rPr>
        <w:t>；</w:t>
      </w:r>
    </w:p>
    <w:p>
      <w:pPr>
        <w:snapToGrid w:val="0"/>
        <w:spacing w:line="360" w:lineRule="auto"/>
        <w:ind w:firstLine="420" w:firstLineChars="200"/>
        <w:jc w:val="left"/>
        <w:rPr>
          <w:rFonts w:hint="eastAsia" w:ascii="宋体" w:hAnsi="宋体" w:cs="Arial"/>
          <w:szCs w:val="21"/>
        </w:rPr>
      </w:pPr>
      <w:r>
        <w:rPr>
          <w:rFonts w:ascii="宋体" w:hAnsi="宋体" w:cs="Arial"/>
          <w:szCs w:val="21"/>
        </w:rPr>
        <w:t xml:space="preserve">6. </w:t>
      </w:r>
      <w:r>
        <w:rPr>
          <w:rFonts w:hint="eastAsia" w:ascii="宋体" w:hAnsi="宋体" w:cs="Arial"/>
          <w:szCs w:val="21"/>
        </w:rPr>
        <w:t>咨询</w:t>
      </w:r>
      <w:r>
        <w:rPr>
          <w:rFonts w:ascii="宋体" w:hAnsi="宋体" w:cs="Arial"/>
          <w:szCs w:val="21"/>
        </w:rPr>
        <w:t>人自备的试验检测仪器、设备、工具</w:t>
      </w:r>
      <w:r>
        <w:rPr>
          <w:rFonts w:hint="eastAsia" w:ascii="宋体" w:hAnsi="宋体" w:cs="Arial"/>
          <w:szCs w:val="21"/>
        </w:rPr>
        <w:t>：本项目所有工程可能使用到的检测仪器、设备、工具；</w:t>
      </w:r>
    </w:p>
    <w:p>
      <w:pPr>
        <w:snapToGrid w:val="0"/>
        <w:spacing w:line="360" w:lineRule="auto"/>
        <w:ind w:firstLine="420" w:firstLineChars="200"/>
        <w:jc w:val="left"/>
        <w:rPr>
          <w:rFonts w:hint="eastAsia" w:ascii="宋体" w:hAnsi="宋体" w:cs="Arial"/>
          <w:szCs w:val="21"/>
        </w:rPr>
      </w:pPr>
      <w:r>
        <w:rPr>
          <w:rFonts w:ascii="宋体" w:hAnsi="宋体" w:cs="Arial"/>
          <w:szCs w:val="21"/>
        </w:rPr>
        <w:t xml:space="preserve">7. </w:t>
      </w:r>
      <w:r>
        <w:rPr>
          <w:rFonts w:hint="eastAsia" w:ascii="宋体" w:hAnsi="宋体" w:cs="Arial"/>
          <w:szCs w:val="21"/>
        </w:rPr>
        <w:t>咨询</w:t>
      </w:r>
      <w:r>
        <w:rPr>
          <w:rFonts w:ascii="宋体" w:hAnsi="宋体" w:cs="Arial"/>
          <w:szCs w:val="21"/>
        </w:rPr>
        <w:t>人自备的试验用房、样品用房</w:t>
      </w:r>
      <w:r>
        <w:rPr>
          <w:rFonts w:hint="eastAsia" w:ascii="宋体" w:hAnsi="宋体" w:cs="Arial"/>
          <w:szCs w:val="21"/>
        </w:rPr>
        <w:t>：</w:t>
      </w:r>
      <w:r>
        <w:rPr>
          <w:rFonts w:hint="eastAsia" w:ascii="Arial" w:hAnsi="Arial" w:cs="Arial"/>
          <w:szCs w:val="21"/>
        </w:rPr>
        <w:t>按项目需求配备。</w:t>
      </w:r>
    </w:p>
    <w:p>
      <w:pPr>
        <w:pStyle w:val="6"/>
        <w:rPr>
          <w:sz w:val="21"/>
          <w:szCs w:val="21"/>
        </w:rPr>
      </w:pPr>
      <w:bookmarkStart w:id="265" w:name="_Toc24540"/>
      <w:r>
        <w:rPr>
          <w:sz w:val="21"/>
          <w:szCs w:val="21"/>
        </w:rPr>
        <w:t>七、委托人的其他要求</w:t>
      </w:r>
      <w:bookmarkEnd w:id="265"/>
    </w:p>
    <w:p>
      <w:pPr>
        <w:snapToGrid w:val="0"/>
        <w:spacing w:line="360" w:lineRule="auto"/>
        <w:ind w:firstLine="420" w:firstLineChars="200"/>
        <w:jc w:val="left"/>
        <w:rPr>
          <w:rFonts w:ascii="宋体" w:hAnsi="宋体" w:cs="Arial"/>
          <w:szCs w:val="21"/>
        </w:rPr>
      </w:pPr>
      <w:r>
        <w:rPr>
          <w:rFonts w:ascii="宋体" w:hAnsi="宋体" w:cs="Arial"/>
          <w:szCs w:val="21"/>
        </w:rPr>
        <w:t>委托人的其他要求</w:t>
      </w:r>
      <w:r>
        <w:rPr>
          <w:rFonts w:hint="eastAsia" w:ascii="宋体" w:hAnsi="宋体" w:cs="Arial"/>
          <w:szCs w:val="21"/>
        </w:rPr>
        <w:t>：无。</w:t>
      </w:r>
    </w:p>
    <w:p>
      <w:pPr>
        <w:spacing w:line="360" w:lineRule="auto"/>
        <w:jc w:val="center"/>
        <w:rPr>
          <w:rFonts w:ascii="Arial" w:hAnsi="Arial" w:cs="Arial"/>
          <w:sz w:val="44"/>
        </w:rPr>
      </w:pPr>
      <w:r>
        <w:rPr>
          <w:rFonts w:ascii="Arial" w:hAnsi="Arial" w:cs="Arial"/>
          <w:szCs w:val="21"/>
        </w:rPr>
        <w:br w:type="page"/>
      </w:r>
    </w:p>
    <w:p>
      <w:pPr>
        <w:spacing w:line="360" w:lineRule="auto"/>
        <w:jc w:val="center"/>
        <w:rPr>
          <w:rFonts w:ascii="Arial" w:hAnsi="Arial" w:cs="Arial"/>
          <w:sz w:val="44"/>
        </w:rPr>
      </w:pPr>
    </w:p>
    <w:p>
      <w:pPr>
        <w:spacing w:line="360" w:lineRule="auto"/>
        <w:jc w:val="center"/>
        <w:rPr>
          <w:rFonts w:ascii="Arial" w:hAnsi="Arial" w:cs="Arial"/>
          <w:sz w:val="44"/>
        </w:rPr>
      </w:pPr>
    </w:p>
    <w:p>
      <w:pPr>
        <w:spacing w:line="360" w:lineRule="auto"/>
        <w:jc w:val="center"/>
        <w:rPr>
          <w:rFonts w:ascii="Arial" w:hAnsi="Arial" w:cs="Arial"/>
          <w:sz w:val="44"/>
        </w:rPr>
      </w:pPr>
    </w:p>
    <w:p>
      <w:pPr>
        <w:spacing w:line="360" w:lineRule="auto"/>
        <w:jc w:val="center"/>
        <w:rPr>
          <w:rFonts w:ascii="Arial" w:hAnsi="Arial" w:cs="Arial"/>
          <w:sz w:val="44"/>
        </w:rPr>
      </w:pPr>
    </w:p>
    <w:p>
      <w:pPr>
        <w:spacing w:line="360" w:lineRule="auto"/>
        <w:jc w:val="center"/>
        <w:rPr>
          <w:rFonts w:ascii="Arial" w:hAnsi="Arial" w:cs="Arial"/>
          <w:sz w:val="44"/>
        </w:rPr>
      </w:pPr>
    </w:p>
    <w:p>
      <w:pPr>
        <w:pStyle w:val="5"/>
        <w:widowControl/>
        <w:spacing w:before="0" w:after="982" w:line="265" w:lineRule="auto"/>
        <w:jc w:val="center"/>
        <w:rPr>
          <w:rFonts w:ascii="Arial" w:hAnsi="Arial" w:cs="Arial"/>
          <w:b w:val="0"/>
          <w:bCs w:val="0"/>
          <w:kern w:val="2"/>
          <w:szCs w:val="22"/>
        </w:rPr>
      </w:pPr>
      <w:bookmarkStart w:id="266" w:name="_Toc14383"/>
      <w:r>
        <w:rPr>
          <w:rFonts w:ascii="Arial" w:hAnsi="Arial" w:cs="Arial"/>
          <w:b w:val="0"/>
          <w:bCs w:val="0"/>
          <w:kern w:val="2"/>
          <w:szCs w:val="22"/>
        </w:rPr>
        <w:t>第三卷</w:t>
      </w:r>
      <w:bookmarkEnd w:id="266"/>
    </w:p>
    <w:p>
      <w:pPr>
        <w:spacing w:line="360" w:lineRule="auto"/>
        <w:jc w:val="center"/>
        <w:rPr>
          <w:rFonts w:ascii="Arial" w:hAnsi="Arial" w:cs="Arial"/>
          <w:sz w:val="44"/>
        </w:rPr>
      </w:pPr>
      <w:r>
        <w:rPr>
          <w:rFonts w:ascii="Arial" w:hAnsi="Arial" w:cs="Arial"/>
          <w:sz w:val="44"/>
        </w:rPr>
        <w:br w:type="page"/>
      </w:r>
    </w:p>
    <w:p>
      <w:pPr>
        <w:spacing w:line="360" w:lineRule="auto"/>
        <w:jc w:val="center"/>
        <w:rPr>
          <w:rFonts w:ascii="Arial" w:hAnsi="Arial" w:cs="Arial"/>
          <w:sz w:val="44"/>
        </w:rPr>
      </w:pPr>
    </w:p>
    <w:p>
      <w:pPr>
        <w:spacing w:line="360" w:lineRule="auto"/>
        <w:jc w:val="center"/>
        <w:rPr>
          <w:rFonts w:ascii="Arial" w:hAnsi="Arial" w:cs="Arial"/>
          <w:sz w:val="44"/>
        </w:rPr>
      </w:pPr>
    </w:p>
    <w:p>
      <w:pPr>
        <w:spacing w:line="360" w:lineRule="auto"/>
        <w:jc w:val="center"/>
        <w:rPr>
          <w:rFonts w:ascii="Arial" w:hAnsi="Arial" w:cs="Arial"/>
          <w:sz w:val="44"/>
        </w:rPr>
      </w:pPr>
    </w:p>
    <w:p>
      <w:pPr>
        <w:spacing w:line="360" w:lineRule="auto"/>
        <w:jc w:val="center"/>
        <w:rPr>
          <w:rFonts w:ascii="Arial" w:hAnsi="Arial" w:cs="Arial"/>
          <w:sz w:val="44"/>
        </w:rPr>
      </w:pPr>
    </w:p>
    <w:p>
      <w:pPr>
        <w:pStyle w:val="5"/>
        <w:widowControl/>
        <w:spacing w:before="0" w:after="982" w:line="265" w:lineRule="auto"/>
        <w:jc w:val="center"/>
        <w:rPr>
          <w:rFonts w:ascii="Arial" w:hAnsi="Arial" w:cs="Arial"/>
          <w:b w:val="0"/>
          <w:bCs w:val="0"/>
          <w:kern w:val="2"/>
          <w:szCs w:val="22"/>
        </w:rPr>
      </w:pPr>
      <w:bookmarkStart w:id="267" w:name="_Toc24431"/>
      <w:r>
        <w:rPr>
          <w:rFonts w:hint="eastAsia" w:ascii="Arial" w:hAnsi="Arial" w:cs="Arial"/>
          <w:b w:val="0"/>
          <w:bCs w:val="0"/>
          <w:kern w:val="2"/>
          <w:szCs w:val="22"/>
        </w:rPr>
        <w:t>第六章</w:t>
      </w:r>
      <w:r>
        <w:rPr>
          <w:rFonts w:ascii="Arial" w:hAnsi="Arial" w:cs="Arial"/>
          <w:b w:val="0"/>
          <w:bCs w:val="0"/>
          <w:kern w:val="2"/>
          <w:szCs w:val="22"/>
        </w:rPr>
        <w:t>投标文件格式</w:t>
      </w:r>
      <w:bookmarkEnd w:id="267"/>
    </w:p>
    <w:p>
      <w:pPr>
        <w:spacing w:line="360" w:lineRule="auto"/>
        <w:rPr>
          <w:rFonts w:ascii="Arial" w:hAnsi="Arial" w:cs="Arial"/>
          <w:sz w:val="44"/>
        </w:rPr>
      </w:pPr>
      <w:r>
        <w:rPr>
          <w:rFonts w:ascii="Arial" w:hAnsi="Arial" w:cs="Arial"/>
          <w:sz w:val="44"/>
        </w:rPr>
        <w:br w:type="page"/>
      </w:r>
    </w:p>
    <w:p>
      <w:pPr>
        <w:spacing w:line="360" w:lineRule="auto"/>
        <w:ind w:left="3111" w:firstLine="89"/>
        <w:jc w:val="left"/>
        <w:rPr>
          <w:rFonts w:ascii="Arial" w:hAnsi="Arial" w:cs="Arial"/>
          <w:sz w:val="28"/>
        </w:rPr>
      </w:pPr>
    </w:p>
    <w:p>
      <w:pPr>
        <w:spacing w:line="360" w:lineRule="auto"/>
        <w:ind w:firstLine="1760" w:firstLineChars="400"/>
        <w:jc w:val="left"/>
        <w:rPr>
          <w:rFonts w:ascii="Arial" w:hAnsi="Arial" w:cs="Arial"/>
          <w:sz w:val="44"/>
          <w:u w:val="single"/>
        </w:rPr>
      </w:pPr>
    </w:p>
    <w:p>
      <w:pPr>
        <w:spacing w:line="360" w:lineRule="auto"/>
        <w:jc w:val="center"/>
        <w:rPr>
          <w:rFonts w:ascii="Arial" w:hAnsi="Arial" w:cs="Arial"/>
          <w:sz w:val="32"/>
          <w:szCs w:val="32"/>
        </w:rPr>
      </w:pPr>
      <w:r>
        <w:rPr>
          <w:rFonts w:ascii="Arial" w:hAnsi="Arial" w:cs="Arial"/>
          <w:i/>
          <w:sz w:val="32"/>
          <w:szCs w:val="32"/>
        </w:rPr>
        <w:t>（项目名称）</w:t>
      </w:r>
      <w:r>
        <w:rPr>
          <w:rFonts w:ascii="Arial" w:hAnsi="Arial" w:cs="Arial"/>
          <w:sz w:val="32"/>
          <w:szCs w:val="32"/>
        </w:rPr>
        <w:t>招标项目</w:t>
      </w:r>
    </w:p>
    <w:p>
      <w:pPr>
        <w:spacing w:line="360" w:lineRule="auto"/>
        <w:ind w:firstLine="1120" w:firstLineChars="400"/>
        <w:jc w:val="left"/>
        <w:rPr>
          <w:rFonts w:ascii="Arial" w:hAnsi="Arial" w:cs="Arial"/>
          <w:sz w:val="28"/>
        </w:rPr>
      </w:pPr>
    </w:p>
    <w:p>
      <w:pPr>
        <w:spacing w:line="360" w:lineRule="auto"/>
        <w:ind w:firstLine="3080" w:firstLineChars="700"/>
        <w:rPr>
          <w:rFonts w:hint="eastAsia" w:ascii="Arial" w:hAnsi="Arial" w:cs="Arial"/>
          <w:sz w:val="44"/>
          <w:szCs w:val="44"/>
        </w:rPr>
      </w:pPr>
    </w:p>
    <w:p>
      <w:pPr>
        <w:pStyle w:val="2"/>
        <w:rPr>
          <w:rFonts w:hint="eastAsia"/>
        </w:rPr>
      </w:pPr>
    </w:p>
    <w:p>
      <w:pPr>
        <w:spacing w:line="360" w:lineRule="auto"/>
        <w:ind w:firstLine="3080" w:firstLineChars="700"/>
        <w:rPr>
          <w:rFonts w:hint="eastAsia" w:ascii="Arial" w:hAnsi="Arial" w:cs="Arial"/>
          <w:sz w:val="44"/>
          <w:szCs w:val="44"/>
        </w:rPr>
      </w:pPr>
    </w:p>
    <w:p>
      <w:pPr>
        <w:spacing w:line="360" w:lineRule="auto"/>
        <w:ind w:firstLine="3080" w:firstLineChars="700"/>
        <w:rPr>
          <w:rFonts w:hint="eastAsia" w:ascii="Arial" w:hAnsi="Arial" w:cs="Arial"/>
          <w:sz w:val="44"/>
          <w:szCs w:val="44"/>
        </w:rPr>
      </w:pPr>
    </w:p>
    <w:p>
      <w:pPr>
        <w:spacing w:line="360" w:lineRule="auto"/>
        <w:ind w:firstLine="3080" w:firstLineChars="700"/>
        <w:rPr>
          <w:rFonts w:ascii="Arial" w:hAnsi="Arial" w:cs="Arial"/>
          <w:sz w:val="44"/>
          <w:szCs w:val="44"/>
        </w:rPr>
      </w:pPr>
      <w:r>
        <w:rPr>
          <w:rFonts w:ascii="Arial" w:hAnsi="Arial" w:cs="Arial"/>
          <w:sz w:val="44"/>
          <w:szCs w:val="44"/>
        </w:rPr>
        <w:t>投 标 文 件</w:t>
      </w:r>
    </w:p>
    <w:p>
      <w:pPr>
        <w:spacing w:line="360" w:lineRule="auto"/>
        <w:jc w:val="center"/>
        <w:rPr>
          <w:rFonts w:hint="eastAsia" w:ascii="Arial" w:hAnsi="Arial" w:cs="Arial"/>
          <w:sz w:val="32"/>
          <w:szCs w:val="32"/>
        </w:rPr>
      </w:pPr>
      <w:r>
        <w:rPr>
          <w:rFonts w:hint="eastAsia" w:ascii="Arial" w:hAnsi="Arial" w:cs="Arial"/>
          <w:sz w:val="32"/>
          <w:szCs w:val="32"/>
        </w:rPr>
        <w:t>（商务标/资信标）</w:t>
      </w:r>
    </w:p>
    <w:p>
      <w:pPr>
        <w:spacing w:line="360" w:lineRule="auto"/>
        <w:ind w:firstLine="3080" w:firstLineChars="700"/>
        <w:rPr>
          <w:rFonts w:ascii="Arial" w:hAnsi="Arial" w:cs="Arial"/>
          <w:sz w:val="44"/>
          <w:szCs w:val="44"/>
        </w:rPr>
      </w:pPr>
    </w:p>
    <w:p>
      <w:pPr>
        <w:spacing w:line="360" w:lineRule="auto"/>
        <w:ind w:firstLine="3080" w:firstLineChars="700"/>
        <w:rPr>
          <w:rFonts w:ascii="Arial" w:hAnsi="Arial" w:cs="Arial"/>
          <w:sz w:val="44"/>
          <w:szCs w:val="44"/>
        </w:rPr>
      </w:pPr>
    </w:p>
    <w:p>
      <w:pPr>
        <w:spacing w:line="360" w:lineRule="auto"/>
        <w:ind w:firstLine="3080" w:firstLineChars="700"/>
        <w:rPr>
          <w:rFonts w:ascii="Arial" w:hAnsi="Arial" w:cs="Arial"/>
          <w:sz w:val="44"/>
          <w:szCs w:val="44"/>
        </w:rPr>
      </w:pPr>
    </w:p>
    <w:p>
      <w:pPr>
        <w:spacing w:line="360" w:lineRule="auto"/>
        <w:ind w:firstLine="3080" w:firstLineChars="700"/>
        <w:rPr>
          <w:rFonts w:ascii="Arial" w:hAnsi="Arial" w:cs="Arial"/>
          <w:sz w:val="44"/>
          <w:szCs w:val="44"/>
        </w:rPr>
      </w:pPr>
    </w:p>
    <w:p>
      <w:pPr>
        <w:spacing w:line="360" w:lineRule="auto"/>
        <w:ind w:firstLine="3080" w:firstLineChars="700"/>
        <w:rPr>
          <w:rFonts w:ascii="Arial" w:hAnsi="Arial" w:cs="Arial"/>
          <w:sz w:val="44"/>
          <w:szCs w:val="44"/>
        </w:rPr>
      </w:pPr>
    </w:p>
    <w:p>
      <w:pPr>
        <w:spacing w:line="360" w:lineRule="auto"/>
        <w:ind w:firstLine="1274" w:firstLineChars="455"/>
        <w:rPr>
          <w:rFonts w:ascii="Arial" w:hAnsi="Arial" w:cs="Arial"/>
          <w:sz w:val="28"/>
          <w:szCs w:val="28"/>
        </w:rPr>
      </w:pPr>
      <w:r>
        <w:rPr>
          <w:rFonts w:ascii="Arial" w:hAnsi="Arial" w:cs="Arial"/>
          <w:sz w:val="28"/>
          <w:szCs w:val="28"/>
        </w:rPr>
        <w:t>投标人：</w:t>
      </w:r>
      <w:r>
        <w:rPr>
          <w:rFonts w:ascii="Arial" w:hAnsi="Arial" w:cs="Arial"/>
          <w:sz w:val="28"/>
          <w:szCs w:val="28"/>
          <w:u w:val="single"/>
        </w:rPr>
        <w:t xml:space="preserve">                          </w:t>
      </w:r>
      <w:r>
        <w:rPr>
          <w:rFonts w:ascii="Arial" w:hAnsi="Arial" w:cs="Arial"/>
          <w:sz w:val="28"/>
          <w:szCs w:val="28"/>
        </w:rPr>
        <w:t>（盖单位章）</w:t>
      </w:r>
    </w:p>
    <w:p>
      <w:pPr>
        <w:spacing w:line="360" w:lineRule="auto"/>
        <w:ind w:firstLine="1274" w:firstLineChars="455"/>
        <w:rPr>
          <w:rFonts w:ascii="Arial" w:hAnsi="Arial" w:cs="Arial"/>
          <w:sz w:val="28"/>
          <w:szCs w:val="28"/>
        </w:rPr>
      </w:pPr>
      <w:r>
        <w:rPr>
          <w:rFonts w:ascii="Arial" w:hAnsi="Arial" w:cs="Arial"/>
          <w:sz w:val="28"/>
          <w:szCs w:val="28"/>
        </w:rPr>
        <w:t>法定代表人或其委托代理人：</w:t>
      </w:r>
      <w:r>
        <w:rPr>
          <w:rFonts w:ascii="Arial" w:hAnsi="Arial" w:cs="Arial"/>
          <w:sz w:val="28"/>
          <w:szCs w:val="28"/>
          <w:u w:val="single"/>
        </w:rPr>
        <w:t xml:space="preserve">       </w:t>
      </w:r>
      <w:r>
        <w:rPr>
          <w:rFonts w:ascii="Arial" w:hAnsi="Arial" w:cs="Arial"/>
          <w:sz w:val="28"/>
          <w:szCs w:val="28"/>
        </w:rPr>
        <w:t>（签字</w:t>
      </w:r>
      <w:r>
        <w:rPr>
          <w:rFonts w:hint="eastAsia" w:ascii="Arial" w:hAnsi="Arial" w:cs="Arial"/>
          <w:sz w:val="28"/>
          <w:szCs w:val="28"/>
        </w:rPr>
        <w:t>或盖章</w:t>
      </w:r>
      <w:r>
        <w:rPr>
          <w:rFonts w:ascii="Arial" w:hAnsi="Arial" w:cs="Arial"/>
          <w:sz w:val="28"/>
          <w:szCs w:val="28"/>
        </w:rPr>
        <w:t>）</w:t>
      </w:r>
    </w:p>
    <w:p>
      <w:pPr>
        <w:spacing w:line="360" w:lineRule="auto"/>
        <w:ind w:firstLine="1274" w:firstLineChars="455"/>
        <w:rPr>
          <w:rFonts w:ascii="Arial" w:hAnsi="Arial" w:cs="Arial"/>
          <w:sz w:val="28"/>
          <w:szCs w:val="28"/>
        </w:rPr>
      </w:pPr>
      <w:r>
        <w:rPr>
          <w:rFonts w:ascii="Arial" w:hAnsi="Arial" w:cs="Arial"/>
          <w:sz w:val="28"/>
          <w:szCs w:val="28"/>
          <w:u w:val="single"/>
        </w:rPr>
        <w:t xml:space="preserve">      </w:t>
      </w:r>
      <w:r>
        <w:rPr>
          <w:rFonts w:ascii="Arial" w:hAnsi="Arial" w:cs="Arial"/>
          <w:sz w:val="28"/>
          <w:szCs w:val="28"/>
        </w:rPr>
        <w:t xml:space="preserve">年 </w:t>
      </w:r>
      <w:r>
        <w:rPr>
          <w:rFonts w:ascii="Arial" w:hAnsi="Arial" w:cs="Arial"/>
          <w:sz w:val="28"/>
          <w:szCs w:val="28"/>
          <w:u w:val="single"/>
        </w:rPr>
        <w:t xml:space="preserve">     </w:t>
      </w:r>
      <w:r>
        <w:rPr>
          <w:rFonts w:ascii="Arial" w:hAnsi="Arial" w:cs="Arial"/>
          <w:sz w:val="28"/>
          <w:szCs w:val="28"/>
        </w:rPr>
        <w:t xml:space="preserve">月 </w:t>
      </w:r>
      <w:r>
        <w:rPr>
          <w:rFonts w:ascii="Arial" w:hAnsi="Arial" w:cs="Arial"/>
          <w:sz w:val="28"/>
          <w:szCs w:val="28"/>
          <w:u w:val="single"/>
        </w:rPr>
        <w:t xml:space="preserve">     </w:t>
      </w:r>
      <w:r>
        <w:rPr>
          <w:rFonts w:ascii="Arial" w:hAnsi="Arial" w:cs="Arial"/>
          <w:sz w:val="28"/>
          <w:szCs w:val="28"/>
        </w:rPr>
        <w:t>日</w:t>
      </w:r>
    </w:p>
    <w:p>
      <w:pPr>
        <w:spacing w:line="360" w:lineRule="auto"/>
        <w:rPr>
          <w:rFonts w:ascii="Arial" w:hAnsi="Arial" w:cs="Arial"/>
          <w:sz w:val="44"/>
        </w:rPr>
      </w:pPr>
      <w:r>
        <w:rPr>
          <w:rFonts w:ascii="Arial" w:hAnsi="Arial" w:cs="Arial"/>
          <w:sz w:val="44"/>
        </w:rPr>
        <w:br w:type="page"/>
      </w:r>
    </w:p>
    <w:p>
      <w:pPr>
        <w:pStyle w:val="6"/>
        <w:rPr>
          <w:rFonts w:eastAsia="黑体"/>
        </w:rPr>
      </w:pPr>
      <w:bookmarkStart w:id="268" w:name="_Toc565"/>
      <w:r>
        <w:rPr>
          <w:rFonts w:eastAsia="黑体"/>
        </w:rPr>
        <w:t>目 录</w:t>
      </w:r>
      <w:bookmarkEnd w:id="268"/>
    </w:p>
    <w:p>
      <w:pPr>
        <w:pStyle w:val="2"/>
        <w:ind w:firstLine="0"/>
        <w:rPr>
          <w:rFonts w:hint="eastAsia" w:ascii="Arial" w:hAnsi="Arial" w:cs="Arial"/>
        </w:rPr>
      </w:pPr>
      <w:r>
        <w:rPr>
          <w:rFonts w:hint="eastAsia" w:ascii="Arial" w:hAnsi="Arial" w:cs="Arial"/>
        </w:rPr>
        <w:t>商务标</w:t>
      </w:r>
    </w:p>
    <w:p>
      <w:pPr>
        <w:spacing w:line="360" w:lineRule="auto"/>
        <w:rPr>
          <w:rFonts w:ascii="Arial" w:hAnsi="Arial" w:cs="Arial"/>
          <w:sz w:val="24"/>
        </w:rPr>
      </w:pPr>
      <w:r>
        <w:rPr>
          <w:rFonts w:ascii="Arial" w:hAnsi="Arial" w:cs="Arial"/>
          <w:sz w:val="24"/>
        </w:rPr>
        <w:t>一、投标函及投标函附录</w:t>
      </w:r>
    </w:p>
    <w:p>
      <w:pPr>
        <w:spacing w:line="360" w:lineRule="auto"/>
        <w:rPr>
          <w:rFonts w:ascii="Arial" w:hAnsi="Arial" w:cs="Arial"/>
          <w:sz w:val="24"/>
        </w:rPr>
      </w:pPr>
      <w:r>
        <w:rPr>
          <w:rFonts w:ascii="Arial" w:hAnsi="Arial" w:cs="Arial"/>
          <w:sz w:val="24"/>
        </w:rPr>
        <w:t>二、法定代表人身份证明（适用于无委托代理人的情况）</w:t>
      </w:r>
    </w:p>
    <w:p>
      <w:pPr>
        <w:spacing w:line="360" w:lineRule="auto"/>
        <w:rPr>
          <w:rFonts w:ascii="Arial" w:hAnsi="Arial" w:cs="Arial"/>
          <w:sz w:val="24"/>
        </w:rPr>
      </w:pPr>
      <w:r>
        <w:rPr>
          <w:rFonts w:ascii="Arial" w:hAnsi="Arial" w:cs="Arial"/>
          <w:sz w:val="24"/>
        </w:rPr>
        <w:t>二、授权委托书（适用于有委托代理人的情况）</w:t>
      </w:r>
    </w:p>
    <w:p>
      <w:pPr>
        <w:spacing w:line="360" w:lineRule="auto"/>
        <w:rPr>
          <w:rFonts w:ascii="Arial" w:hAnsi="Arial" w:cs="Arial"/>
          <w:sz w:val="24"/>
        </w:rPr>
      </w:pPr>
      <w:r>
        <w:rPr>
          <w:rFonts w:ascii="Arial" w:hAnsi="Arial" w:cs="Arial"/>
          <w:sz w:val="24"/>
        </w:rPr>
        <w:t>三、联合体协议书</w:t>
      </w:r>
    </w:p>
    <w:p>
      <w:pPr>
        <w:spacing w:line="360" w:lineRule="auto"/>
        <w:rPr>
          <w:rFonts w:ascii="Arial" w:hAnsi="Arial" w:cs="Arial"/>
          <w:sz w:val="24"/>
        </w:rPr>
      </w:pPr>
      <w:r>
        <w:rPr>
          <w:rFonts w:ascii="Arial" w:hAnsi="Arial" w:cs="Arial"/>
          <w:sz w:val="24"/>
        </w:rPr>
        <w:t>四、投标保证金</w:t>
      </w:r>
    </w:p>
    <w:p>
      <w:pPr>
        <w:spacing w:line="360" w:lineRule="auto"/>
        <w:rPr>
          <w:rFonts w:ascii="Arial" w:hAnsi="Arial" w:cs="Arial"/>
          <w:sz w:val="24"/>
        </w:rPr>
      </w:pPr>
      <w:r>
        <w:rPr>
          <w:rFonts w:ascii="Arial" w:hAnsi="Arial" w:cs="Arial"/>
          <w:sz w:val="24"/>
        </w:rPr>
        <w:t>五、</w:t>
      </w:r>
      <w:r>
        <w:rPr>
          <w:rFonts w:hint="eastAsia" w:ascii="Arial" w:hAnsi="Arial" w:cs="Arial"/>
          <w:sz w:val="24"/>
        </w:rPr>
        <w:t>全过程工程咨询</w:t>
      </w:r>
      <w:r>
        <w:rPr>
          <w:rFonts w:ascii="Arial" w:hAnsi="Arial" w:cs="Arial"/>
          <w:sz w:val="24"/>
        </w:rPr>
        <w:t>报酬清单</w:t>
      </w:r>
    </w:p>
    <w:p>
      <w:pPr>
        <w:spacing w:line="360" w:lineRule="auto"/>
        <w:rPr>
          <w:rFonts w:hint="eastAsia" w:ascii="Arial" w:hAnsi="Arial" w:cs="Arial"/>
          <w:sz w:val="24"/>
        </w:rPr>
      </w:pPr>
      <w:r>
        <w:rPr>
          <w:rFonts w:hint="eastAsia" w:ascii="Arial" w:hAnsi="Arial" w:cs="Arial"/>
          <w:sz w:val="24"/>
        </w:rPr>
        <w:t>技术标</w:t>
      </w:r>
    </w:p>
    <w:p>
      <w:pPr>
        <w:spacing w:line="360" w:lineRule="auto"/>
        <w:rPr>
          <w:rFonts w:hint="eastAsia"/>
        </w:rPr>
      </w:pPr>
      <w:r>
        <w:rPr>
          <w:rFonts w:hint="eastAsia" w:ascii="Arial" w:hAnsi="Arial" w:cs="Arial"/>
          <w:sz w:val="24"/>
        </w:rPr>
        <w:t>六、技术标</w:t>
      </w:r>
    </w:p>
    <w:p>
      <w:pPr>
        <w:pStyle w:val="2"/>
        <w:ind w:firstLine="0"/>
        <w:rPr>
          <w:rFonts w:hint="eastAsia" w:ascii="Arial" w:hAnsi="Arial" w:cs="Arial"/>
        </w:rPr>
      </w:pPr>
      <w:r>
        <w:rPr>
          <w:rFonts w:hint="eastAsia" w:ascii="Arial" w:hAnsi="Arial" w:cs="Arial"/>
        </w:rPr>
        <w:t>资信标</w:t>
      </w:r>
    </w:p>
    <w:p>
      <w:pPr>
        <w:pStyle w:val="4"/>
        <w:rPr>
          <w:rFonts w:hint="eastAsia"/>
        </w:rPr>
      </w:pPr>
    </w:p>
    <w:p>
      <w:pPr>
        <w:spacing w:line="360" w:lineRule="auto"/>
        <w:rPr>
          <w:rFonts w:hint="eastAsia"/>
        </w:rPr>
      </w:pPr>
      <w:r>
        <w:rPr>
          <w:rFonts w:hint="eastAsia" w:ascii="Arial" w:hAnsi="Arial" w:cs="Arial"/>
          <w:sz w:val="24"/>
        </w:rPr>
        <w:t>七</w:t>
      </w:r>
      <w:r>
        <w:rPr>
          <w:rFonts w:ascii="Arial" w:hAnsi="Arial" w:cs="Arial"/>
          <w:sz w:val="24"/>
        </w:rPr>
        <w:t>、资格审查资</w:t>
      </w:r>
      <w:r>
        <w:rPr>
          <w:rFonts w:hint="eastAsia" w:ascii="Arial" w:hAnsi="Arial" w:cs="Arial"/>
          <w:sz w:val="24"/>
        </w:rPr>
        <w:t>料</w:t>
      </w:r>
    </w:p>
    <w:p>
      <w:pPr>
        <w:spacing w:line="360" w:lineRule="auto"/>
        <w:rPr>
          <w:rFonts w:ascii="Arial" w:hAnsi="Arial" w:cs="Arial"/>
          <w:sz w:val="24"/>
        </w:rPr>
      </w:pPr>
      <w:r>
        <w:rPr>
          <w:rFonts w:ascii="Arial" w:hAnsi="Arial" w:cs="Arial"/>
          <w:sz w:val="24"/>
        </w:rPr>
        <w:t>八、其他资料</w:t>
      </w:r>
    </w:p>
    <w:p>
      <w:pPr>
        <w:pStyle w:val="6"/>
        <w:rPr>
          <w:rFonts w:eastAsia="黑体"/>
        </w:rPr>
      </w:pPr>
      <w:r>
        <w:br w:type="page"/>
      </w:r>
      <w:bookmarkStart w:id="269" w:name="_Toc5314"/>
      <w:r>
        <w:rPr>
          <w:rFonts w:eastAsia="黑体"/>
        </w:rPr>
        <w:t>一、投标函及投标函附录</w:t>
      </w:r>
      <w:bookmarkEnd w:id="269"/>
    </w:p>
    <w:p>
      <w:pPr>
        <w:pStyle w:val="7"/>
        <w:widowControl/>
        <w:spacing w:before="0" w:after="397" w:line="265" w:lineRule="auto"/>
        <w:ind w:left="132" w:hanging="10"/>
        <w:jc w:val="left"/>
        <w:rPr>
          <w:rFonts w:ascii="Arial" w:hAnsi="Arial" w:eastAsia="黑体" w:cs="Arial"/>
          <w:spacing w:val="0"/>
          <w:sz w:val="28"/>
          <w:szCs w:val="22"/>
        </w:rPr>
      </w:pPr>
      <w:bookmarkStart w:id="270" w:name="_Toc24372"/>
      <w:r>
        <w:rPr>
          <w:rFonts w:ascii="Arial" w:hAnsi="Arial" w:eastAsia="黑体" w:cs="Arial"/>
          <w:spacing w:val="0"/>
          <w:sz w:val="28"/>
          <w:szCs w:val="22"/>
        </w:rPr>
        <w:t>（一）投标函</w:t>
      </w:r>
      <w:bookmarkEnd w:id="270"/>
    </w:p>
    <w:p>
      <w:pPr>
        <w:spacing w:line="360" w:lineRule="auto"/>
        <w:rPr>
          <w:rFonts w:ascii="Arial" w:hAnsi="Arial" w:cs="Arial"/>
          <w:szCs w:val="21"/>
        </w:rPr>
      </w:pPr>
      <w:r>
        <w:rPr>
          <w:rFonts w:ascii="Arial" w:hAnsi="Arial" w:cs="Arial"/>
          <w:szCs w:val="21"/>
          <w:u w:val="single"/>
        </w:rPr>
        <w:t xml:space="preserve">                      </w:t>
      </w:r>
      <w:r>
        <w:rPr>
          <w:rFonts w:ascii="Arial" w:hAnsi="Arial" w:cs="Arial"/>
          <w:szCs w:val="21"/>
        </w:rPr>
        <w:t>（招标人名称） ：</w:t>
      </w:r>
    </w:p>
    <w:p>
      <w:pPr>
        <w:spacing w:line="360" w:lineRule="auto"/>
        <w:rPr>
          <w:rFonts w:ascii="Arial" w:hAnsi="Arial" w:cs="Arial"/>
          <w:szCs w:val="21"/>
        </w:rPr>
      </w:pPr>
      <w:r>
        <w:rPr>
          <w:rFonts w:ascii="Arial" w:hAnsi="Arial" w:cs="Arial"/>
          <w:szCs w:val="21"/>
        </w:rPr>
        <w:t xml:space="preserve">1．我方已仔细研究了 </w:t>
      </w:r>
      <w:r>
        <w:rPr>
          <w:rFonts w:ascii="Arial" w:hAnsi="Arial" w:cs="Arial"/>
          <w:szCs w:val="21"/>
          <w:u w:val="single"/>
        </w:rPr>
        <w:t xml:space="preserve">                          </w:t>
      </w:r>
      <w:r>
        <w:rPr>
          <w:rFonts w:ascii="Arial" w:hAnsi="Arial" w:cs="Arial"/>
          <w:szCs w:val="21"/>
        </w:rPr>
        <w:t>（项目名称）招标项目招标文件的全部内容，愿意以人民币（大写）</w:t>
      </w:r>
      <w:r>
        <w:rPr>
          <w:rFonts w:ascii="Arial" w:hAnsi="Arial" w:cs="Arial"/>
          <w:szCs w:val="21"/>
          <w:u w:val="single"/>
        </w:rPr>
        <w:t xml:space="preserve">             </w:t>
      </w:r>
      <w:r>
        <w:rPr>
          <w:rFonts w:ascii="Arial" w:hAnsi="Arial" w:cs="Arial"/>
          <w:szCs w:val="21"/>
        </w:rPr>
        <w:t xml:space="preserve"> （¥ </w:t>
      </w:r>
      <w:r>
        <w:rPr>
          <w:rFonts w:ascii="Arial" w:hAnsi="Arial" w:cs="Arial"/>
          <w:szCs w:val="21"/>
          <w:u w:val="single"/>
        </w:rPr>
        <w:t xml:space="preserve">            </w:t>
      </w:r>
      <w:r>
        <w:rPr>
          <w:rFonts w:ascii="Arial" w:hAnsi="Arial" w:cs="Arial"/>
          <w:szCs w:val="21"/>
        </w:rPr>
        <w:t>）的投标总报价</w:t>
      </w:r>
      <w:r>
        <w:rPr>
          <w:rFonts w:hint="eastAsia" w:ascii="Arial" w:hAnsi="Arial" w:cs="Arial"/>
          <w:szCs w:val="21"/>
        </w:rPr>
        <w:t>，</w:t>
      </w:r>
      <w:r>
        <w:rPr>
          <w:rFonts w:ascii="Arial" w:hAnsi="Arial" w:cs="Arial"/>
          <w:szCs w:val="21"/>
        </w:rPr>
        <w:t>按合同约定完成</w:t>
      </w:r>
      <w:r>
        <w:rPr>
          <w:rFonts w:hint="eastAsia" w:ascii="Arial" w:hAnsi="Arial" w:cs="Arial"/>
          <w:szCs w:val="21"/>
        </w:rPr>
        <w:t>全过程工程咨询</w:t>
      </w:r>
      <w:r>
        <w:rPr>
          <w:rFonts w:ascii="Arial" w:hAnsi="Arial" w:cs="Arial"/>
          <w:szCs w:val="21"/>
        </w:rPr>
        <w:t>工作。</w:t>
      </w:r>
    </w:p>
    <w:p>
      <w:pPr>
        <w:spacing w:line="360" w:lineRule="auto"/>
        <w:rPr>
          <w:rFonts w:ascii="Arial" w:hAnsi="Arial" w:cs="Arial"/>
          <w:szCs w:val="21"/>
        </w:rPr>
      </w:pPr>
      <w:r>
        <w:rPr>
          <w:rFonts w:ascii="Arial" w:hAnsi="Arial" w:cs="Arial"/>
          <w:szCs w:val="21"/>
        </w:rPr>
        <w:t>2. 我方的投标文件包括下列内容：</w:t>
      </w:r>
    </w:p>
    <w:p>
      <w:pPr>
        <w:spacing w:line="360" w:lineRule="auto"/>
        <w:rPr>
          <w:rFonts w:ascii="Arial" w:hAnsi="Arial" w:cs="Arial"/>
          <w:szCs w:val="21"/>
        </w:rPr>
      </w:pPr>
      <w:r>
        <w:rPr>
          <w:rFonts w:ascii="Arial" w:hAnsi="Arial" w:cs="Arial"/>
          <w:szCs w:val="21"/>
        </w:rPr>
        <w:t>（1）投标函及投标函附录；</w:t>
      </w:r>
    </w:p>
    <w:p>
      <w:pPr>
        <w:spacing w:line="360" w:lineRule="auto"/>
        <w:rPr>
          <w:rFonts w:ascii="Arial" w:hAnsi="Arial" w:cs="Arial"/>
          <w:szCs w:val="21"/>
        </w:rPr>
      </w:pPr>
      <w:r>
        <w:rPr>
          <w:rFonts w:ascii="Arial" w:hAnsi="Arial" w:cs="Arial"/>
          <w:szCs w:val="21"/>
        </w:rPr>
        <w:t>（2）法定代表人身份证明或授权委托书；</w:t>
      </w:r>
    </w:p>
    <w:p>
      <w:pPr>
        <w:spacing w:line="360" w:lineRule="auto"/>
        <w:rPr>
          <w:rFonts w:ascii="Arial" w:hAnsi="Arial" w:cs="Arial"/>
          <w:szCs w:val="21"/>
        </w:rPr>
      </w:pPr>
      <w:r>
        <w:rPr>
          <w:rFonts w:ascii="Arial" w:hAnsi="Arial" w:cs="Arial"/>
          <w:szCs w:val="21"/>
        </w:rPr>
        <w:t>（3）联合体协议书（如有） ；</w:t>
      </w:r>
    </w:p>
    <w:p>
      <w:pPr>
        <w:spacing w:line="360" w:lineRule="auto"/>
        <w:rPr>
          <w:rFonts w:ascii="Arial" w:hAnsi="Arial" w:cs="Arial"/>
          <w:szCs w:val="21"/>
        </w:rPr>
      </w:pPr>
      <w:r>
        <w:rPr>
          <w:rFonts w:ascii="Arial" w:hAnsi="Arial" w:cs="Arial"/>
          <w:szCs w:val="21"/>
        </w:rPr>
        <w:t>（4）投标保证金（如有） ；</w:t>
      </w:r>
    </w:p>
    <w:p>
      <w:pPr>
        <w:spacing w:line="360" w:lineRule="auto"/>
        <w:rPr>
          <w:rFonts w:ascii="Arial" w:hAnsi="Arial" w:cs="Arial"/>
          <w:szCs w:val="21"/>
        </w:rPr>
      </w:pPr>
      <w:r>
        <w:rPr>
          <w:rFonts w:ascii="Arial" w:hAnsi="Arial" w:cs="Arial"/>
          <w:szCs w:val="21"/>
        </w:rPr>
        <w:t>（5）</w:t>
      </w:r>
      <w:r>
        <w:rPr>
          <w:rFonts w:hint="eastAsia" w:ascii="Arial" w:hAnsi="Arial" w:cs="Arial"/>
          <w:szCs w:val="21"/>
        </w:rPr>
        <w:t>全过程工程咨询</w:t>
      </w:r>
      <w:r>
        <w:rPr>
          <w:rFonts w:ascii="Arial" w:hAnsi="Arial" w:cs="Arial"/>
          <w:szCs w:val="21"/>
        </w:rPr>
        <w:t>报酬清单；</w:t>
      </w:r>
    </w:p>
    <w:p>
      <w:pPr>
        <w:spacing w:line="360" w:lineRule="auto"/>
        <w:rPr>
          <w:rFonts w:ascii="Arial" w:hAnsi="Arial" w:cs="Arial"/>
          <w:szCs w:val="21"/>
        </w:rPr>
      </w:pPr>
      <w:r>
        <w:rPr>
          <w:rFonts w:ascii="Arial" w:hAnsi="Arial" w:cs="Arial"/>
          <w:szCs w:val="21"/>
        </w:rPr>
        <w:t>（6）资格审查资料；</w:t>
      </w:r>
    </w:p>
    <w:p>
      <w:pPr>
        <w:spacing w:line="360" w:lineRule="auto"/>
        <w:rPr>
          <w:rFonts w:ascii="Arial" w:hAnsi="Arial" w:cs="Arial"/>
          <w:szCs w:val="21"/>
        </w:rPr>
      </w:pPr>
      <w:r>
        <w:rPr>
          <w:rFonts w:ascii="Arial" w:hAnsi="Arial" w:cs="Arial"/>
          <w:szCs w:val="21"/>
        </w:rPr>
        <w:t>（7）</w:t>
      </w:r>
      <w:r>
        <w:rPr>
          <w:rFonts w:hint="eastAsia" w:ascii="Arial" w:hAnsi="Arial" w:cs="Arial"/>
          <w:szCs w:val="21"/>
        </w:rPr>
        <w:t>技术标</w:t>
      </w:r>
      <w:r>
        <w:rPr>
          <w:rFonts w:ascii="Arial" w:hAnsi="Arial" w:cs="Arial"/>
          <w:szCs w:val="21"/>
        </w:rPr>
        <w:t>；</w:t>
      </w:r>
    </w:p>
    <w:p>
      <w:pPr>
        <w:spacing w:line="360" w:lineRule="auto"/>
        <w:rPr>
          <w:rFonts w:ascii="Arial" w:hAnsi="Arial" w:cs="Arial"/>
          <w:szCs w:val="21"/>
        </w:rPr>
      </w:pPr>
      <w:r>
        <w:rPr>
          <w:rFonts w:ascii="Arial" w:hAnsi="Arial" w:cs="Arial"/>
          <w:szCs w:val="21"/>
        </w:rPr>
        <w:t>……</w:t>
      </w:r>
    </w:p>
    <w:p>
      <w:pPr>
        <w:spacing w:line="360" w:lineRule="auto"/>
        <w:rPr>
          <w:rFonts w:ascii="Arial" w:hAnsi="Arial" w:cs="Arial"/>
          <w:szCs w:val="21"/>
        </w:rPr>
      </w:pPr>
      <w:r>
        <w:rPr>
          <w:rFonts w:ascii="Arial" w:hAnsi="Arial" w:cs="Arial"/>
          <w:szCs w:val="21"/>
        </w:rPr>
        <w:t>投标文件的上述组成部分如存在内容不一致的，以投标函为准。</w:t>
      </w:r>
    </w:p>
    <w:p>
      <w:pPr>
        <w:spacing w:line="360" w:lineRule="auto"/>
        <w:rPr>
          <w:rFonts w:ascii="Arial" w:hAnsi="Arial" w:cs="Arial"/>
          <w:szCs w:val="21"/>
        </w:rPr>
      </w:pPr>
      <w:r>
        <w:rPr>
          <w:rFonts w:ascii="Arial" w:hAnsi="Arial" w:cs="Arial"/>
          <w:szCs w:val="21"/>
        </w:rPr>
        <w:t>3．我方承诺在招标文件规定的投标有效期内不撤销投标文件。</w:t>
      </w:r>
    </w:p>
    <w:p>
      <w:pPr>
        <w:spacing w:line="360" w:lineRule="auto"/>
        <w:rPr>
          <w:rFonts w:ascii="Arial" w:hAnsi="Arial" w:cs="Arial"/>
          <w:szCs w:val="21"/>
        </w:rPr>
      </w:pPr>
      <w:r>
        <w:rPr>
          <w:rFonts w:ascii="Arial" w:hAnsi="Arial" w:cs="Arial"/>
          <w:szCs w:val="21"/>
        </w:rPr>
        <w:t>4．如我方中标，我方承诺：</w:t>
      </w:r>
    </w:p>
    <w:p>
      <w:pPr>
        <w:spacing w:line="360" w:lineRule="auto"/>
        <w:rPr>
          <w:rFonts w:ascii="Arial" w:hAnsi="Arial" w:cs="Arial"/>
          <w:szCs w:val="21"/>
        </w:rPr>
      </w:pPr>
      <w:r>
        <w:rPr>
          <w:rFonts w:ascii="Arial" w:hAnsi="Arial" w:cs="Arial"/>
          <w:szCs w:val="21"/>
        </w:rPr>
        <w:t>（1）在收到中标通知书后，在中标通知书规定的期限内与你方签订合同；</w:t>
      </w:r>
    </w:p>
    <w:p>
      <w:pPr>
        <w:spacing w:line="360" w:lineRule="auto"/>
        <w:rPr>
          <w:rFonts w:ascii="Arial" w:hAnsi="Arial" w:cs="Arial"/>
          <w:szCs w:val="21"/>
        </w:rPr>
      </w:pPr>
      <w:r>
        <w:rPr>
          <w:rFonts w:ascii="Arial" w:hAnsi="Arial" w:cs="Arial"/>
          <w:szCs w:val="21"/>
        </w:rPr>
        <w:t>（2）在签订合同时不向你方提出附加条件；</w:t>
      </w:r>
    </w:p>
    <w:p>
      <w:pPr>
        <w:spacing w:line="360" w:lineRule="auto"/>
        <w:rPr>
          <w:rFonts w:ascii="Arial" w:hAnsi="Arial" w:cs="Arial"/>
          <w:szCs w:val="21"/>
        </w:rPr>
      </w:pPr>
      <w:r>
        <w:rPr>
          <w:rFonts w:ascii="Arial" w:hAnsi="Arial" w:cs="Arial"/>
          <w:szCs w:val="21"/>
        </w:rPr>
        <w:t>（3）按照招标文件要求提交履约保证金；</w:t>
      </w:r>
    </w:p>
    <w:p>
      <w:pPr>
        <w:spacing w:line="360" w:lineRule="auto"/>
        <w:rPr>
          <w:rFonts w:ascii="Arial" w:hAnsi="Arial" w:cs="Arial"/>
          <w:szCs w:val="21"/>
        </w:rPr>
      </w:pPr>
      <w:r>
        <w:rPr>
          <w:rFonts w:ascii="Arial" w:hAnsi="Arial" w:cs="Arial"/>
          <w:szCs w:val="21"/>
        </w:rPr>
        <w:t>（4）在合同约定的期限内完成合同规定的全部义务。</w:t>
      </w:r>
    </w:p>
    <w:p>
      <w:pPr>
        <w:spacing w:line="360" w:lineRule="auto"/>
        <w:rPr>
          <w:rFonts w:ascii="Arial" w:hAnsi="Arial" w:cs="Arial"/>
          <w:szCs w:val="21"/>
        </w:rPr>
      </w:pPr>
      <w:r>
        <w:rPr>
          <w:rFonts w:ascii="Arial" w:hAnsi="Arial" w:cs="Arial"/>
          <w:szCs w:val="21"/>
        </w:rPr>
        <w:t>5．我方在此声明，所递交的投标文件及有关资料内容完整、真实和准确，且不存在第二章“投标人须知”第 1.4.3 项规定的任何一种情形。</w:t>
      </w:r>
    </w:p>
    <w:p>
      <w:pPr>
        <w:spacing w:line="360" w:lineRule="auto"/>
        <w:rPr>
          <w:rFonts w:ascii="Arial" w:hAnsi="Arial" w:cs="Arial"/>
          <w:szCs w:val="21"/>
        </w:rPr>
      </w:pPr>
      <w:r>
        <w:rPr>
          <w:rFonts w:ascii="Arial" w:hAnsi="Arial" w:cs="Arial"/>
          <w:szCs w:val="21"/>
        </w:rPr>
        <w:t>6．</w:t>
      </w:r>
      <w:r>
        <w:rPr>
          <w:rFonts w:ascii="Arial" w:hAnsi="Arial" w:cs="Arial"/>
          <w:sz w:val="28"/>
          <w:szCs w:val="28"/>
          <w:u w:val="single"/>
        </w:rPr>
        <w:t xml:space="preserve">                        </w:t>
      </w:r>
      <w:r>
        <w:rPr>
          <w:rFonts w:ascii="Arial" w:hAnsi="Arial" w:cs="Arial"/>
          <w:szCs w:val="21"/>
        </w:rPr>
        <w:t>（其他补充说明） 。</w:t>
      </w:r>
    </w:p>
    <w:p>
      <w:pPr>
        <w:spacing w:line="360" w:lineRule="auto"/>
        <w:ind w:firstLine="4139" w:firstLineChars="1971"/>
        <w:jc w:val="right"/>
        <w:rPr>
          <w:rFonts w:ascii="Arial" w:hAnsi="Arial" w:cs="Arial"/>
          <w:szCs w:val="21"/>
        </w:rPr>
      </w:pPr>
      <w:r>
        <w:rPr>
          <w:rFonts w:ascii="Arial" w:hAnsi="Arial" w:cs="Arial"/>
          <w:szCs w:val="21"/>
        </w:rPr>
        <w:t xml:space="preserve">投 标 人： </w:t>
      </w:r>
      <w:r>
        <w:rPr>
          <w:rFonts w:ascii="Arial" w:hAnsi="Arial" w:cs="Arial"/>
          <w:sz w:val="28"/>
          <w:szCs w:val="28"/>
          <w:u w:val="single"/>
        </w:rPr>
        <w:t xml:space="preserve">                </w:t>
      </w:r>
      <w:r>
        <w:rPr>
          <w:rFonts w:ascii="Arial" w:hAnsi="Arial" w:cs="Arial"/>
          <w:szCs w:val="21"/>
        </w:rPr>
        <w:t>（盖单位章）法定代表人或其委托代理人：</w:t>
      </w:r>
      <w:r>
        <w:rPr>
          <w:rFonts w:ascii="Arial" w:hAnsi="Arial" w:cs="Arial"/>
          <w:sz w:val="28"/>
          <w:szCs w:val="28"/>
          <w:u w:val="single"/>
        </w:rPr>
        <w:t xml:space="preserve">        </w:t>
      </w:r>
      <w:r>
        <w:rPr>
          <w:rFonts w:ascii="Arial" w:hAnsi="Arial" w:cs="Arial"/>
          <w:szCs w:val="21"/>
        </w:rPr>
        <w:t>（签字</w:t>
      </w:r>
      <w:r>
        <w:rPr>
          <w:rFonts w:hint="eastAsia" w:ascii="Arial" w:hAnsi="Arial" w:cs="Arial"/>
          <w:szCs w:val="21"/>
        </w:rPr>
        <w:t>或盖章</w:t>
      </w:r>
      <w:r>
        <w:rPr>
          <w:rFonts w:ascii="Arial" w:hAnsi="Arial" w:cs="Arial"/>
          <w:szCs w:val="21"/>
        </w:rPr>
        <w:t>）</w:t>
      </w:r>
    </w:p>
    <w:p>
      <w:pPr>
        <w:spacing w:line="360" w:lineRule="auto"/>
        <w:ind w:firstLine="4139" w:firstLineChars="1971"/>
        <w:rPr>
          <w:rFonts w:ascii="Arial" w:hAnsi="Arial" w:cs="Arial"/>
          <w:szCs w:val="21"/>
        </w:rPr>
      </w:pPr>
      <w:r>
        <w:rPr>
          <w:rFonts w:ascii="Arial" w:hAnsi="Arial" w:cs="Arial"/>
          <w:szCs w:val="21"/>
        </w:rPr>
        <w:t>地 址：</w:t>
      </w:r>
      <w:r>
        <w:rPr>
          <w:rFonts w:ascii="Arial" w:hAnsi="Arial" w:cs="Arial"/>
          <w:sz w:val="28"/>
          <w:szCs w:val="28"/>
          <w:u w:val="single"/>
        </w:rPr>
        <w:t xml:space="preserve">                          </w:t>
      </w:r>
    </w:p>
    <w:p>
      <w:pPr>
        <w:spacing w:line="360" w:lineRule="auto"/>
        <w:ind w:firstLine="4139" w:firstLineChars="1971"/>
        <w:rPr>
          <w:rFonts w:ascii="Arial" w:hAnsi="Arial" w:cs="Arial"/>
          <w:szCs w:val="21"/>
        </w:rPr>
      </w:pPr>
      <w:r>
        <w:rPr>
          <w:rFonts w:ascii="Arial" w:hAnsi="Arial" w:cs="Arial"/>
          <w:szCs w:val="21"/>
        </w:rPr>
        <w:t>网 址：</w:t>
      </w:r>
      <w:r>
        <w:rPr>
          <w:rFonts w:ascii="Arial" w:hAnsi="Arial" w:cs="Arial"/>
          <w:sz w:val="28"/>
          <w:szCs w:val="28"/>
          <w:u w:val="single"/>
        </w:rPr>
        <w:t xml:space="preserve">                          </w:t>
      </w:r>
    </w:p>
    <w:p>
      <w:pPr>
        <w:spacing w:line="360" w:lineRule="auto"/>
        <w:ind w:firstLine="4139" w:firstLineChars="1971"/>
        <w:rPr>
          <w:rFonts w:ascii="Arial" w:hAnsi="Arial" w:cs="Arial"/>
          <w:szCs w:val="21"/>
        </w:rPr>
      </w:pPr>
      <w:r>
        <w:rPr>
          <w:rFonts w:ascii="Arial" w:hAnsi="Arial" w:cs="Arial"/>
          <w:szCs w:val="21"/>
        </w:rPr>
        <w:t>电 话：</w:t>
      </w:r>
      <w:r>
        <w:rPr>
          <w:rFonts w:ascii="Arial" w:hAnsi="Arial" w:cs="Arial"/>
          <w:sz w:val="28"/>
          <w:szCs w:val="28"/>
          <w:u w:val="single"/>
        </w:rPr>
        <w:t xml:space="preserve">                          </w:t>
      </w:r>
    </w:p>
    <w:p>
      <w:pPr>
        <w:spacing w:line="360" w:lineRule="auto"/>
        <w:ind w:firstLine="4139" w:firstLineChars="1971"/>
        <w:rPr>
          <w:rFonts w:ascii="Arial" w:hAnsi="Arial" w:cs="Arial"/>
          <w:szCs w:val="21"/>
        </w:rPr>
      </w:pPr>
      <w:r>
        <w:rPr>
          <w:rFonts w:ascii="Arial" w:hAnsi="Arial" w:cs="Arial"/>
          <w:szCs w:val="21"/>
        </w:rPr>
        <w:t>传 真：</w:t>
      </w:r>
      <w:r>
        <w:rPr>
          <w:rFonts w:ascii="Arial" w:hAnsi="Arial" w:cs="Arial"/>
          <w:sz w:val="28"/>
          <w:szCs w:val="28"/>
          <w:u w:val="single"/>
        </w:rPr>
        <w:t xml:space="preserve">                          </w:t>
      </w:r>
    </w:p>
    <w:p>
      <w:pPr>
        <w:spacing w:line="360" w:lineRule="auto"/>
        <w:ind w:firstLine="4139" w:firstLineChars="1971"/>
        <w:rPr>
          <w:rFonts w:ascii="Arial" w:hAnsi="Arial" w:cs="Arial"/>
          <w:szCs w:val="21"/>
        </w:rPr>
      </w:pPr>
      <w:r>
        <w:rPr>
          <w:rFonts w:ascii="Arial" w:hAnsi="Arial" w:cs="Arial"/>
          <w:szCs w:val="21"/>
        </w:rPr>
        <w:t>邮政编码：</w:t>
      </w:r>
      <w:r>
        <w:rPr>
          <w:rFonts w:ascii="Arial" w:hAnsi="Arial" w:cs="Arial"/>
          <w:sz w:val="28"/>
          <w:szCs w:val="28"/>
          <w:u w:val="single"/>
        </w:rPr>
        <w:t xml:space="preserve">                        </w:t>
      </w:r>
    </w:p>
    <w:p>
      <w:pPr>
        <w:spacing w:line="360" w:lineRule="auto"/>
        <w:ind w:firstLine="560"/>
        <w:jc w:val="right"/>
        <w:rPr>
          <w:rFonts w:ascii="Arial" w:hAnsi="Arial" w:cs="Arial"/>
          <w:szCs w:val="21"/>
        </w:rPr>
      </w:pPr>
      <w:r>
        <w:rPr>
          <w:rFonts w:ascii="Arial" w:hAnsi="Arial" w:cs="Arial"/>
          <w:szCs w:val="21"/>
        </w:rPr>
        <w:t>年</w:t>
      </w:r>
      <w:r>
        <w:rPr>
          <w:rFonts w:ascii="Arial" w:hAnsi="Arial" w:cs="Arial"/>
          <w:sz w:val="28"/>
          <w:szCs w:val="28"/>
          <w:u w:val="single"/>
        </w:rPr>
        <w:t xml:space="preserve">    </w:t>
      </w:r>
      <w:r>
        <w:rPr>
          <w:rFonts w:ascii="Arial" w:hAnsi="Arial" w:cs="Arial"/>
          <w:szCs w:val="21"/>
        </w:rPr>
        <w:t>月</w:t>
      </w:r>
      <w:r>
        <w:rPr>
          <w:rFonts w:ascii="Arial" w:hAnsi="Arial" w:cs="Arial"/>
          <w:sz w:val="28"/>
          <w:szCs w:val="28"/>
          <w:u w:val="single"/>
        </w:rPr>
        <w:t xml:space="preserve">    </w:t>
      </w:r>
      <w:r>
        <w:rPr>
          <w:rFonts w:ascii="Arial" w:hAnsi="Arial" w:cs="Arial"/>
          <w:szCs w:val="21"/>
        </w:rPr>
        <w:t>日</w:t>
      </w:r>
    </w:p>
    <w:p>
      <w:pPr>
        <w:pStyle w:val="7"/>
        <w:widowControl/>
        <w:spacing w:before="0" w:after="397" w:line="265" w:lineRule="auto"/>
        <w:ind w:left="132" w:hanging="10"/>
        <w:jc w:val="left"/>
        <w:rPr>
          <w:rFonts w:ascii="Arial" w:hAnsi="Arial" w:eastAsia="黑体" w:cs="Arial"/>
          <w:spacing w:val="0"/>
          <w:sz w:val="28"/>
          <w:szCs w:val="22"/>
        </w:rPr>
      </w:pPr>
      <w:bookmarkStart w:id="271" w:name="_Toc24961"/>
      <w:r>
        <w:rPr>
          <w:rFonts w:hint="eastAsia" w:ascii="Arial" w:hAnsi="Arial" w:eastAsia="黑体" w:cs="Arial"/>
          <w:spacing w:val="0"/>
          <w:sz w:val="28"/>
          <w:szCs w:val="22"/>
        </w:rPr>
        <w:t>（二）</w:t>
      </w:r>
      <w:r>
        <w:rPr>
          <w:rFonts w:ascii="Arial" w:hAnsi="Arial" w:eastAsia="黑体" w:cs="Arial"/>
          <w:spacing w:val="0"/>
          <w:sz w:val="28"/>
          <w:szCs w:val="22"/>
        </w:rPr>
        <w:t>投标函附录</w:t>
      </w:r>
      <w:bookmarkEnd w:id="271"/>
    </w:p>
    <w:tbl>
      <w:tblPr>
        <w:tblStyle w:val="34"/>
        <w:tblW w:w="8773" w:type="dxa"/>
        <w:jc w:val="center"/>
        <w:tblInd w:w="0" w:type="dxa"/>
        <w:tblLayout w:type="fixed"/>
        <w:tblCellMar>
          <w:top w:w="0" w:type="dxa"/>
          <w:left w:w="108" w:type="dxa"/>
          <w:bottom w:w="0" w:type="dxa"/>
          <w:right w:w="108" w:type="dxa"/>
        </w:tblCellMar>
      </w:tblPr>
      <w:tblGrid>
        <w:gridCol w:w="1356"/>
        <w:gridCol w:w="2161"/>
        <w:gridCol w:w="1514"/>
        <w:gridCol w:w="2414"/>
        <w:gridCol w:w="1328"/>
      </w:tblGrid>
      <w:tr>
        <w:tblPrEx>
          <w:tblLayout w:type="fixed"/>
          <w:tblCellMar>
            <w:top w:w="0" w:type="dxa"/>
            <w:left w:w="108" w:type="dxa"/>
            <w:bottom w:w="0" w:type="dxa"/>
            <w:right w:w="108" w:type="dxa"/>
          </w:tblCellMar>
        </w:tblPrEx>
        <w:trPr>
          <w:trHeight w:val="538" w:hRule="exact"/>
          <w:jc w:val="center"/>
        </w:trPr>
        <w:tc>
          <w:tcPr>
            <w:tcW w:w="135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序号</w:t>
            </w:r>
          </w:p>
        </w:tc>
        <w:tc>
          <w:tcPr>
            <w:tcW w:w="21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条款名称</w:t>
            </w:r>
          </w:p>
        </w:tc>
        <w:tc>
          <w:tcPr>
            <w:tcW w:w="15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合同条款号</w:t>
            </w:r>
          </w:p>
        </w:tc>
        <w:tc>
          <w:tcPr>
            <w:tcW w:w="24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约定内容</w:t>
            </w:r>
          </w:p>
        </w:tc>
        <w:tc>
          <w:tcPr>
            <w:tcW w:w="132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备注</w:t>
            </w:r>
          </w:p>
        </w:tc>
      </w:tr>
      <w:tr>
        <w:tblPrEx>
          <w:tblLayout w:type="fixed"/>
          <w:tblCellMar>
            <w:top w:w="0" w:type="dxa"/>
            <w:left w:w="108" w:type="dxa"/>
            <w:bottom w:w="0" w:type="dxa"/>
            <w:right w:w="108" w:type="dxa"/>
          </w:tblCellMar>
        </w:tblPrEx>
        <w:trPr>
          <w:trHeight w:val="391" w:hRule="exact"/>
          <w:jc w:val="center"/>
        </w:trPr>
        <w:tc>
          <w:tcPr>
            <w:tcW w:w="1356" w:type="dxa"/>
            <w:vMerge w:val="restart"/>
            <w:tcBorders>
              <w:top w:val="single" w:color="000000" w:sz="6" w:space="0"/>
              <w:left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1</w:t>
            </w:r>
          </w:p>
        </w:tc>
        <w:tc>
          <w:tcPr>
            <w:tcW w:w="2161" w:type="dxa"/>
            <w:vMerge w:val="restart"/>
            <w:tcBorders>
              <w:top w:val="single" w:color="000000" w:sz="6" w:space="0"/>
              <w:left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hint="eastAsia" w:ascii="Arial" w:hAnsi="Arial" w:cs="Arial"/>
              </w:rPr>
              <w:t>项目负责人</w:t>
            </w:r>
          </w:p>
        </w:tc>
        <w:tc>
          <w:tcPr>
            <w:tcW w:w="1514" w:type="dxa"/>
            <w:vMerge w:val="restart"/>
            <w:tcBorders>
              <w:top w:val="single" w:color="000000" w:sz="6" w:space="0"/>
              <w:left w:val="single" w:color="000000" w:sz="6" w:space="0"/>
              <w:right w:val="single" w:color="000000" w:sz="6" w:space="0"/>
            </w:tcBorders>
            <w:tcMar>
              <w:left w:w="0" w:type="dxa"/>
              <w:right w:w="0" w:type="dxa"/>
            </w:tcMar>
            <w:vAlign w:val="center"/>
          </w:tcPr>
          <w:p>
            <w:pPr>
              <w:adjustRightInd w:val="0"/>
              <w:snapToGrid w:val="0"/>
              <w:jc w:val="center"/>
              <w:rPr>
                <w:rFonts w:hint="eastAsia" w:ascii="Arial" w:hAnsi="Arial" w:cs="Arial"/>
              </w:rPr>
            </w:pPr>
            <w:r>
              <w:rPr>
                <w:rFonts w:hint="eastAsia" w:ascii="Arial" w:hAnsi="Arial" w:cs="Arial"/>
              </w:rPr>
              <w:t>/</w:t>
            </w:r>
          </w:p>
        </w:tc>
        <w:tc>
          <w:tcPr>
            <w:tcW w:w="24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left"/>
              <w:rPr>
                <w:rFonts w:ascii="Arial" w:hAnsi="Arial" w:cs="Arial"/>
              </w:rPr>
            </w:pPr>
            <w:r>
              <w:rPr>
                <w:rFonts w:ascii="Arial" w:hAnsi="Arial" w:cs="Arial"/>
              </w:rPr>
              <w:t>姓名：</w:t>
            </w:r>
          </w:p>
        </w:tc>
        <w:tc>
          <w:tcPr>
            <w:tcW w:w="132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r>
      <w:tr>
        <w:tblPrEx>
          <w:tblLayout w:type="fixed"/>
          <w:tblCellMar>
            <w:top w:w="0" w:type="dxa"/>
            <w:left w:w="108" w:type="dxa"/>
            <w:bottom w:w="0" w:type="dxa"/>
            <w:right w:w="108" w:type="dxa"/>
          </w:tblCellMar>
        </w:tblPrEx>
        <w:trPr>
          <w:trHeight w:val="866" w:hRule="exact"/>
          <w:jc w:val="center"/>
        </w:trPr>
        <w:tc>
          <w:tcPr>
            <w:tcW w:w="1356" w:type="dxa"/>
            <w:vMerge w:val="continue"/>
            <w:tcBorders>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c>
          <w:tcPr>
            <w:tcW w:w="2161" w:type="dxa"/>
            <w:vMerge w:val="continue"/>
            <w:tcBorders>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hint="eastAsia" w:ascii="Arial" w:hAnsi="Arial" w:cs="Arial"/>
              </w:rPr>
            </w:pPr>
          </w:p>
        </w:tc>
        <w:tc>
          <w:tcPr>
            <w:tcW w:w="1514" w:type="dxa"/>
            <w:vMerge w:val="continue"/>
            <w:tcBorders>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hint="eastAsia" w:ascii="Arial" w:hAnsi="Arial" w:cs="Arial"/>
              </w:rPr>
            </w:pPr>
          </w:p>
        </w:tc>
        <w:tc>
          <w:tcPr>
            <w:tcW w:w="24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rPr>
                <w:rFonts w:hint="eastAsia"/>
                <w:szCs w:val="21"/>
              </w:rPr>
            </w:pPr>
            <w:r>
              <w:rPr>
                <w:rFonts w:hint="eastAsia" w:ascii="宋体" w:hAnsi="宋体" w:cs="宋体"/>
                <w:szCs w:val="21"/>
              </w:rPr>
              <w:t>□</w:t>
            </w:r>
            <w:r>
              <w:rPr>
                <w:rFonts w:hint="eastAsia"/>
                <w:szCs w:val="21"/>
              </w:rPr>
              <w:t>无在监/在建工程</w:t>
            </w:r>
          </w:p>
          <w:p>
            <w:pPr>
              <w:adjustRightInd w:val="0"/>
              <w:snapToGrid w:val="0"/>
              <w:jc w:val="left"/>
              <w:rPr>
                <w:rFonts w:ascii="Arial" w:hAnsi="Arial" w:cs="Arial"/>
              </w:rPr>
            </w:pPr>
            <w:r>
              <w:rPr>
                <w:rFonts w:hint="eastAsia" w:ascii="宋体" w:hAnsi="宋体" w:cs="宋体"/>
                <w:szCs w:val="21"/>
              </w:rPr>
              <w:t>□</w:t>
            </w:r>
            <w:r>
              <w:rPr>
                <w:rFonts w:hint="eastAsia" w:ascii="宋体" w:hAnsi="宋体" w:cs="Arial"/>
                <w:szCs w:val="21"/>
              </w:rPr>
              <w:t>在监</w:t>
            </w:r>
            <w:r>
              <w:rPr>
                <w:rFonts w:hint="eastAsia"/>
                <w:szCs w:val="21"/>
              </w:rPr>
              <w:t>/在建</w:t>
            </w:r>
            <w:r>
              <w:rPr>
                <w:rFonts w:hint="eastAsia" w:ascii="宋体" w:hAnsi="宋体" w:cs="Arial"/>
                <w:szCs w:val="21"/>
              </w:rPr>
              <w:t>项目：</w:t>
            </w:r>
            <w:r>
              <w:rPr>
                <w:rFonts w:hint="eastAsia" w:ascii="宋体" w:hAnsi="宋体" w:cs="Arial"/>
                <w:szCs w:val="21"/>
                <w:u w:val="single"/>
              </w:rPr>
              <w:t xml:space="preserve">        </w:t>
            </w:r>
          </w:p>
        </w:tc>
        <w:tc>
          <w:tcPr>
            <w:tcW w:w="132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rPr>
                <w:rFonts w:hint="eastAsia" w:ascii="Arial" w:hAnsi="Arial" w:cs="Arial"/>
              </w:rPr>
            </w:pPr>
          </w:p>
        </w:tc>
      </w:tr>
      <w:tr>
        <w:tblPrEx>
          <w:tblLayout w:type="fixed"/>
          <w:tblCellMar>
            <w:top w:w="0" w:type="dxa"/>
            <w:left w:w="108" w:type="dxa"/>
            <w:bottom w:w="0" w:type="dxa"/>
            <w:right w:w="108" w:type="dxa"/>
          </w:tblCellMar>
        </w:tblPrEx>
        <w:trPr>
          <w:trHeight w:val="1088" w:hRule="exact"/>
          <w:jc w:val="center"/>
        </w:trPr>
        <w:tc>
          <w:tcPr>
            <w:tcW w:w="135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2</w:t>
            </w:r>
          </w:p>
        </w:tc>
        <w:tc>
          <w:tcPr>
            <w:tcW w:w="21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hint="eastAsia" w:ascii="Arial" w:hAnsi="Arial" w:cs="Arial"/>
              </w:rPr>
              <w:t>监理专业负责人（</w:t>
            </w:r>
            <w:r>
              <w:rPr>
                <w:rFonts w:ascii="Arial" w:hAnsi="Arial" w:cs="Arial"/>
              </w:rPr>
              <w:t>总监理工程师</w:t>
            </w:r>
            <w:r>
              <w:rPr>
                <w:rFonts w:hint="eastAsia" w:ascii="Arial" w:hAnsi="Arial" w:cs="Arial"/>
              </w:rPr>
              <w:t>）</w:t>
            </w:r>
          </w:p>
        </w:tc>
        <w:tc>
          <w:tcPr>
            <w:tcW w:w="15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hint="eastAsia" w:ascii="Arial" w:hAnsi="Arial" w:cs="Arial"/>
              </w:rPr>
              <w:t>/</w:t>
            </w:r>
          </w:p>
        </w:tc>
        <w:tc>
          <w:tcPr>
            <w:tcW w:w="24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rPr>
                <w:rFonts w:ascii="Arial" w:hAnsi="Arial" w:cs="Arial"/>
              </w:rPr>
            </w:pPr>
            <w:r>
              <w:rPr>
                <w:rFonts w:ascii="Arial" w:hAnsi="Arial" w:cs="Arial"/>
              </w:rPr>
              <w:t>姓名：</w:t>
            </w:r>
          </w:p>
        </w:tc>
        <w:tc>
          <w:tcPr>
            <w:tcW w:w="132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r>
      <w:tr>
        <w:tblPrEx>
          <w:tblLayout w:type="fixed"/>
          <w:tblCellMar>
            <w:top w:w="0" w:type="dxa"/>
            <w:left w:w="108" w:type="dxa"/>
            <w:bottom w:w="0" w:type="dxa"/>
            <w:right w:w="108" w:type="dxa"/>
          </w:tblCellMar>
        </w:tblPrEx>
        <w:trPr>
          <w:trHeight w:val="913" w:hRule="exact"/>
          <w:jc w:val="center"/>
        </w:trPr>
        <w:tc>
          <w:tcPr>
            <w:tcW w:w="135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hint="eastAsia" w:ascii="Arial" w:hAnsi="Arial" w:cs="Arial"/>
                <w:szCs w:val="21"/>
              </w:rPr>
              <w:t>3</w:t>
            </w:r>
          </w:p>
        </w:tc>
        <w:tc>
          <w:tcPr>
            <w:tcW w:w="21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hint="eastAsia" w:ascii="Arial" w:hAnsi="Arial" w:cs="Arial"/>
                <w:szCs w:val="21"/>
              </w:rPr>
            </w:pPr>
            <w:r>
              <w:rPr>
                <w:rFonts w:hint="eastAsia" w:ascii="Arial" w:hAnsi="Arial" w:cs="Arial"/>
              </w:rPr>
              <w:t>监理专业负责人（</w:t>
            </w:r>
            <w:r>
              <w:rPr>
                <w:rFonts w:ascii="Arial" w:hAnsi="Arial" w:cs="Arial"/>
              </w:rPr>
              <w:t>总监理工程师</w:t>
            </w:r>
            <w:r>
              <w:rPr>
                <w:rFonts w:hint="eastAsia" w:ascii="Arial" w:hAnsi="Arial" w:cs="Arial"/>
              </w:rPr>
              <w:t>）</w:t>
            </w:r>
            <w:r>
              <w:rPr>
                <w:rFonts w:hint="eastAsia" w:ascii="Arial" w:hAnsi="Arial" w:cs="Arial"/>
                <w:szCs w:val="21"/>
              </w:rPr>
              <w:t>在监项目情况</w:t>
            </w:r>
          </w:p>
        </w:tc>
        <w:tc>
          <w:tcPr>
            <w:tcW w:w="15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szCs w:val="21"/>
              </w:rPr>
            </w:pPr>
            <w:r>
              <w:rPr>
                <w:rFonts w:hint="eastAsia" w:ascii="Arial" w:hAnsi="Arial" w:cs="Arial"/>
                <w:szCs w:val="21"/>
              </w:rPr>
              <w:t>/</w:t>
            </w:r>
          </w:p>
        </w:tc>
        <w:tc>
          <w:tcPr>
            <w:tcW w:w="24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rPr>
                <w:rFonts w:hint="eastAsia"/>
                <w:szCs w:val="21"/>
              </w:rPr>
            </w:pPr>
            <w:r>
              <w:rPr>
                <w:rFonts w:hint="eastAsia" w:ascii="宋体" w:hAnsi="宋体" w:cs="宋体"/>
                <w:szCs w:val="21"/>
              </w:rPr>
              <w:t>□</w:t>
            </w:r>
            <w:r>
              <w:rPr>
                <w:rFonts w:hint="eastAsia"/>
                <w:szCs w:val="21"/>
              </w:rPr>
              <w:t>无在监工程</w:t>
            </w:r>
          </w:p>
          <w:p>
            <w:pPr>
              <w:adjustRightInd w:val="0"/>
              <w:snapToGrid w:val="0"/>
              <w:rPr>
                <w:rFonts w:hint="eastAsia"/>
                <w:szCs w:val="21"/>
                <w:u w:val="single"/>
              </w:rPr>
            </w:pPr>
            <w:r>
              <w:rPr>
                <w:rFonts w:hint="eastAsia" w:ascii="宋体" w:hAnsi="宋体" w:cs="宋体"/>
                <w:szCs w:val="21"/>
              </w:rPr>
              <w:t>□</w:t>
            </w:r>
            <w:r>
              <w:rPr>
                <w:rFonts w:hint="eastAsia" w:ascii="宋体" w:hAnsi="宋体" w:cs="Arial"/>
                <w:szCs w:val="21"/>
              </w:rPr>
              <w:t>在监项目：</w:t>
            </w:r>
            <w:r>
              <w:rPr>
                <w:rFonts w:hint="eastAsia" w:ascii="宋体" w:hAnsi="宋体" w:cs="Arial"/>
                <w:szCs w:val="21"/>
                <w:u w:val="single"/>
              </w:rPr>
              <w:t xml:space="preserve">        </w:t>
            </w:r>
          </w:p>
        </w:tc>
        <w:tc>
          <w:tcPr>
            <w:tcW w:w="132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r>
      <w:tr>
        <w:tblPrEx>
          <w:tblLayout w:type="fixed"/>
          <w:tblCellMar>
            <w:top w:w="0" w:type="dxa"/>
            <w:left w:w="108" w:type="dxa"/>
            <w:bottom w:w="0" w:type="dxa"/>
            <w:right w:w="108" w:type="dxa"/>
          </w:tblCellMar>
        </w:tblPrEx>
        <w:trPr>
          <w:trHeight w:val="1100" w:hRule="exact"/>
          <w:jc w:val="center"/>
        </w:trPr>
        <w:tc>
          <w:tcPr>
            <w:tcW w:w="135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hint="eastAsia" w:ascii="Arial" w:hAnsi="Arial" w:cs="Arial"/>
                <w:szCs w:val="21"/>
              </w:rPr>
            </w:pPr>
            <w:r>
              <w:rPr>
                <w:rFonts w:hint="eastAsia" w:ascii="Arial" w:hAnsi="Arial" w:cs="Arial"/>
                <w:szCs w:val="21"/>
              </w:rPr>
              <w:t>4</w:t>
            </w:r>
          </w:p>
        </w:tc>
        <w:tc>
          <w:tcPr>
            <w:tcW w:w="21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hint="eastAsia" w:ascii="Arial" w:hAnsi="Arial" w:cs="Arial"/>
                <w:szCs w:val="21"/>
              </w:rPr>
            </w:pPr>
            <w:r>
              <w:rPr>
                <w:rFonts w:hint="eastAsia" w:ascii="Arial" w:hAnsi="Arial" w:cs="Arial"/>
                <w:szCs w:val="21"/>
              </w:rPr>
              <w:t>造价专业负责人（</w:t>
            </w:r>
            <w:r>
              <w:rPr>
                <w:rFonts w:hint="eastAsia" w:cs="宋体"/>
                <w:szCs w:val="21"/>
              </w:rPr>
              <w:t>国家注册造价工程师或国家一级造价工程师资格</w:t>
            </w:r>
            <w:r>
              <w:rPr>
                <w:rFonts w:hint="eastAsia" w:ascii="Arial" w:hAnsi="Arial" w:cs="Arial"/>
                <w:szCs w:val="21"/>
              </w:rPr>
              <w:t>）</w:t>
            </w:r>
          </w:p>
        </w:tc>
        <w:tc>
          <w:tcPr>
            <w:tcW w:w="15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szCs w:val="21"/>
              </w:rPr>
            </w:pPr>
            <w:r>
              <w:rPr>
                <w:rFonts w:hint="eastAsia" w:ascii="Arial" w:hAnsi="Arial" w:cs="Arial"/>
                <w:szCs w:val="21"/>
              </w:rPr>
              <w:t>/</w:t>
            </w:r>
          </w:p>
        </w:tc>
        <w:tc>
          <w:tcPr>
            <w:tcW w:w="24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rPr>
                <w:rFonts w:hint="eastAsia" w:ascii="宋体" w:hAnsi="宋体" w:cs="Arial"/>
                <w:szCs w:val="21"/>
              </w:rPr>
            </w:pPr>
            <w:r>
              <w:rPr>
                <w:rFonts w:ascii="Arial" w:hAnsi="Arial" w:cs="Arial"/>
              </w:rPr>
              <w:t>姓名：</w:t>
            </w:r>
          </w:p>
        </w:tc>
        <w:tc>
          <w:tcPr>
            <w:tcW w:w="132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r>
      <w:tr>
        <w:tblPrEx>
          <w:tblLayout w:type="fixed"/>
          <w:tblCellMar>
            <w:top w:w="0" w:type="dxa"/>
            <w:left w:w="108" w:type="dxa"/>
            <w:bottom w:w="0" w:type="dxa"/>
            <w:right w:w="108" w:type="dxa"/>
          </w:tblCellMar>
        </w:tblPrEx>
        <w:trPr>
          <w:trHeight w:val="913" w:hRule="exact"/>
          <w:jc w:val="center"/>
        </w:trPr>
        <w:tc>
          <w:tcPr>
            <w:tcW w:w="135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hint="eastAsia" w:ascii="Arial" w:hAnsi="Arial" w:cs="Arial"/>
                <w:szCs w:val="21"/>
              </w:rPr>
            </w:pPr>
            <w:r>
              <w:rPr>
                <w:rFonts w:hint="eastAsia" w:ascii="Arial" w:hAnsi="Arial" w:cs="Arial"/>
                <w:szCs w:val="21"/>
              </w:rPr>
              <w:t>5</w:t>
            </w:r>
          </w:p>
        </w:tc>
        <w:tc>
          <w:tcPr>
            <w:tcW w:w="21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hint="eastAsia" w:ascii="Arial" w:hAnsi="Arial" w:cs="Arial"/>
                <w:szCs w:val="21"/>
              </w:rPr>
            </w:pPr>
            <w:r>
              <w:rPr>
                <w:rFonts w:ascii="Arial" w:hAnsi="Arial" w:cs="Arial"/>
                <w:szCs w:val="21"/>
              </w:rPr>
              <w:t>服务期</w:t>
            </w:r>
          </w:p>
        </w:tc>
        <w:tc>
          <w:tcPr>
            <w:tcW w:w="15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hint="eastAsia" w:ascii="Arial" w:hAnsi="Arial" w:cs="Arial"/>
                <w:szCs w:val="21"/>
              </w:rPr>
            </w:pPr>
            <w:r>
              <w:rPr>
                <w:rFonts w:hint="eastAsia" w:ascii="Arial" w:hAnsi="Arial" w:cs="Arial"/>
                <w:szCs w:val="21"/>
              </w:rPr>
              <w:t>/</w:t>
            </w:r>
          </w:p>
        </w:tc>
        <w:tc>
          <w:tcPr>
            <w:tcW w:w="24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rPr>
                <w:rFonts w:hint="eastAsia" w:ascii="宋体" w:hAnsi="宋体" w:cs="Arial"/>
                <w:szCs w:val="21"/>
              </w:rPr>
            </w:pPr>
            <w:r>
              <w:rPr>
                <w:rFonts w:hint="eastAsia"/>
                <w:szCs w:val="21"/>
              </w:rPr>
              <w:t>自合同签订起至两</w:t>
            </w:r>
            <w:r>
              <w:rPr>
                <w:rFonts w:hint="eastAsia"/>
                <w:szCs w:val="21"/>
                <w:lang w:val="zh-CN"/>
              </w:rPr>
              <w:t>年缺陷责任期满后</w:t>
            </w:r>
          </w:p>
        </w:tc>
        <w:tc>
          <w:tcPr>
            <w:tcW w:w="132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r>
      <w:tr>
        <w:tblPrEx>
          <w:tblLayout w:type="fixed"/>
          <w:tblCellMar>
            <w:top w:w="0" w:type="dxa"/>
            <w:left w:w="108" w:type="dxa"/>
            <w:bottom w:w="0" w:type="dxa"/>
            <w:right w:w="108" w:type="dxa"/>
          </w:tblCellMar>
        </w:tblPrEx>
        <w:trPr>
          <w:trHeight w:val="913" w:hRule="exact"/>
          <w:jc w:val="center"/>
        </w:trPr>
        <w:tc>
          <w:tcPr>
            <w:tcW w:w="135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hint="eastAsia" w:ascii="Arial" w:hAnsi="Arial" w:cs="Arial"/>
                <w:szCs w:val="21"/>
              </w:rPr>
            </w:pPr>
            <w:r>
              <w:rPr>
                <w:rFonts w:hint="eastAsia" w:ascii="Arial" w:hAnsi="Arial" w:cs="Arial"/>
                <w:szCs w:val="21"/>
              </w:rPr>
              <w:t>6</w:t>
            </w:r>
          </w:p>
        </w:tc>
        <w:tc>
          <w:tcPr>
            <w:tcW w:w="21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szCs w:val="21"/>
              </w:rPr>
            </w:pPr>
            <w:r>
              <w:rPr>
                <w:rFonts w:ascii="Arial" w:hAnsi="Arial" w:cs="Arial"/>
                <w:szCs w:val="21"/>
              </w:rPr>
              <w:t>其他</w:t>
            </w:r>
            <w:r>
              <w:rPr>
                <w:rFonts w:hint="eastAsia" w:ascii="Arial" w:hAnsi="Arial" w:cs="Arial"/>
                <w:szCs w:val="21"/>
              </w:rPr>
              <w:t>服务人员</w:t>
            </w:r>
          </w:p>
        </w:tc>
        <w:tc>
          <w:tcPr>
            <w:tcW w:w="15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szCs w:val="21"/>
              </w:rPr>
            </w:pPr>
            <w:r>
              <w:rPr>
                <w:rFonts w:hint="eastAsia" w:ascii="Arial" w:hAnsi="Arial" w:cs="Arial"/>
                <w:szCs w:val="21"/>
              </w:rPr>
              <w:t>/</w:t>
            </w:r>
          </w:p>
        </w:tc>
        <w:tc>
          <w:tcPr>
            <w:tcW w:w="24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rPr>
                <w:rFonts w:ascii="Arial" w:hAnsi="Arial" w:cs="Arial"/>
                <w:szCs w:val="21"/>
              </w:rPr>
            </w:pPr>
          </w:p>
        </w:tc>
        <w:tc>
          <w:tcPr>
            <w:tcW w:w="132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r>
      <w:tr>
        <w:tblPrEx>
          <w:tblLayout w:type="fixed"/>
          <w:tblCellMar>
            <w:top w:w="0" w:type="dxa"/>
            <w:left w:w="108" w:type="dxa"/>
            <w:bottom w:w="0" w:type="dxa"/>
            <w:right w:w="108" w:type="dxa"/>
          </w:tblCellMar>
        </w:tblPrEx>
        <w:trPr>
          <w:trHeight w:val="913" w:hRule="exact"/>
          <w:jc w:val="center"/>
        </w:trPr>
        <w:tc>
          <w:tcPr>
            <w:tcW w:w="135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hint="eastAsia" w:ascii="Arial" w:hAnsi="Arial" w:cs="Arial"/>
                <w:szCs w:val="21"/>
              </w:rPr>
            </w:pPr>
            <w:r>
              <w:rPr>
                <w:rFonts w:hint="eastAsia" w:ascii="Arial" w:hAnsi="Arial" w:cs="Arial"/>
                <w:szCs w:val="21"/>
              </w:rPr>
              <w:t>7</w:t>
            </w:r>
          </w:p>
        </w:tc>
        <w:tc>
          <w:tcPr>
            <w:tcW w:w="21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szCs w:val="21"/>
              </w:rPr>
            </w:pPr>
            <w:r>
              <w:rPr>
                <w:rFonts w:ascii="Arial" w:hAnsi="Arial" w:cs="Arial"/>
              </w:rPr>
              <w:t>质量标准</w:t>
            </w:r>
          </w:p>
        </w:tc>
        <w:tc>
          <w:tcPr>
            <w:tcW w:w="15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szCs w:val="21"/>
              </w:rPr>
            </w:pPr>
            <w:r>
              <w:rPr>
                <w:rFonts w:hint="eastAsia" w:ascii="Arial" w:hAnsi="Arial" w:cs="Arial"/>
                <w:szCs w:val="21"/>
              </w:rPr>
              <w:t>/</w:t>
            </w:r>
          </w:p>
        </w:tc>
        <w:tc>
          <w:tcPr>
            <w:tcW w:w="24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rPr>
                <w:rFonts w:ascii="Arial" w:hAnsi="Arial" w:cs="Arial"/>
                <w:szCs w:val="21"/>
              </w:rPr>
            </w:pPr>
          </w:p>
        </w:tc>
        <w:tc>
          <w:tcPr>
            <w:tcW w:w="132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r>
      <w:tr>
        <w:tblPrEx>
          <w:tblLayout w:type="fixed"/>
          <w:tblCellMar>
            <w:top w:w="0" w:type="dxa"/>
            <w:left w:w="108" w:type="dxa"/>
            <w:bottom w:w="0" w:type="dxa"/>
            <w:right w:w="108" w:type="dxa"/>
          </w:tblCellMar>
        </w:tblPrEx>
        <w:trPr>
          <w:trHeight w:val="913" w:hRule="exact"/>
          <w:jc w:val="center"/>
        </w:trPr>
        <w:tc>
          <w:tcPr>
            <w:tcW w:w="135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szCs w:val="21"/>
              </w:rPr>
            </w:pPr>
            <w:r>
              <w:rPr>
                <w:rFonts w:hint="eastAsia" w:ascii="Arial" w:hAnsi="Arial" w:cs="Arial"/>
                <w:szCs w:val="21"/>
              </w:rPr>
              <w:t>8</w:t>
            </w:r>
          </w:p>
        </w:tc>
        <w:tc>
          <w:tcPr>
            <w:tcW w:w="21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ind w:right="47"/>
              <w:jc w:val="center"/>
              <w:rPr>
                <w:rFonts w:ascii="Arial" w:hAnsi="Arial" w:cs="Arial"/>
                <w:szCs w:val="21"/>
              </w:rPr>
            </w:pPr>
            <w:r>
              <w:rPr>
                <w:rFonts w:ascii="Arial" w:hAnsi="Arial" w:cs="Arial"/>
              </w:rPr>
              <w:t>权利义务</w:t>
            </w:r>
          </w:p>
        </w:tc>
        <w:tc>
          <w:tcPr>
            <w:tcW w:w="15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ind w:left="545" w:right="-239" w:firstLine="105" w:firstLineChars="50"/>
              <w:rPr>
                <w:rFonts w:ascii="Arial" w:hAnsi="Arial" w:cs="Arial"/>
                <w:szCs w:val="21"/>
              </w:rPr>
            </w:pPr>
            <w:r>
              <w:rPr>
                <w:rFonts w:hint="eastAsia" w:ascii="Arial" w:hAnsi="Arial" w:cs="Arial"/>
                <w:szCs w:val="21"/>
              </w:rPr>
              <w:t>/</w:t>
            </w:r>
          </w:p>
        </w:tc>
        <w:tc>
          <w:tcPr>
            <w:tcW w:w="24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ind w:right="77"/>
              <w:rPr>
                <w:rFonts w:ascii="Arial" w:hAnsi="Arial" w:cs="Arial"/>
                <w:szCs w:val="21"/>
              </w:rPr>
            </w:pPr>
            <w:r>
              <w:rPr>
                <w:rFonts w:hint="eastAsia" w:ascii="Arial" w:hAnsi="Arial" w:cs="Arial"/>
              </w:rPr>
              <w:t>满足合同</w:t>
            </w:r>
            <w:r>
              <w:rPr>
                <w:rFonts w:ascii="Arial" w:hAnsi="Arial" w:cs="Arial"/>
              </w:rPr>
              <w:t>要求</w:t>
            </w:r>
            <w:r>
              <w:rPr>
                <w:rFonts w:hint="eastAsia" w:ascii="Arial" w:hAnsi="Arial" w:cs="Arial"/>
              </w:rPr>
              <w:t>、委托人要求</w:t>
            </w:r>
          </w:p>
        </w:tc>
        <w:tc>
          <w:tcPr>
            <w:tcW w:w="132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r>
      <w:tr>
        <w:tblPrEx>
          <w:tblLayout w:type="fixed"/>
          <w:tblCellMar>
            <w:top w:w="0" w:type="dxa"/>
            <w:left w:w="108" w:type="dxa"/>
            <w:bottom w:w="0" w:type="dxa"/>
            <w:right w:w="108" w:type="dxa"/>
          </w:tblCellMar>
        </w:tblPrEx>
        <w:trPr>
          <w:trHeight w:val="449" w:hRule="exact"/>
          <w:jc w:val="center"/>
        </w:trPr>
        <w:tc>
          <w:tcPr>
            <w:tcW w:w="135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w:t>
            </w:r>
          </w:p>
        </w:tc>
        <w:tc>
          <w:tcPr>
            <w:tcW w:w="21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w:t>
            </w:r>
          </w:p>
        </w:tc>
        <w:tc>
          <w:tcPr>
            <w:tcW w:w="15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w:t>
            </w:r>
          </w:p>
        </w:tc>
        <w:tc>
          <w:tcPr>
            <w:tcW w:w="24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ind w:firstLine="142" w:firstLineChars="68"/>
              <w:rPr>
                <w:rFonts w:ascii="Arial" w:hAnsi="Arial" w:cs="Arial"/>
              </w:rPr>
            </w:pPr>
            <w:r>
              <w:rPr>
                <w:rFonts w:ascii="Arial" w:hAnsi="Arial" w:cs="Arial"/>
              </w:rPr>
              <w:t>……</w:t>
            </w:r>
          </w:p>
        </w:tc>
        <w:tc>
          <w:tcPr>
            <w:tcW w:w="132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r>
      <w:tr>
        <w:tblPrEx>
          <w:tblLayout w:type="fixed"/>
          <w:tblCellMar>
            <w:top w:w="0" w:type="dxa"/>
            <w:left w:w="108" w:type="dxa"/>
            <w:bottom w:w="0" w:type="dxa"/>
            <w:right w:w="108" w:type="dxa"/>
          </w:tblCellMar>
        </w:tblPrEx>
        <w:trPr>
          <w:trHeight w:val="451" w:hRule="exact"/>
          <w:jc w:val="center"/>
        </w:trPr>
        <w:tc>
          <w:tcPr>
            <w:tcW w:w="135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w:t>
            </w:r>
          </w:p>
        </w:tc>
        <w:tc>
          <w:tcPr>
            <w:tcW w:w="21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w:t>
            </w:r>
          </w:p>
        </w:tc>
        <w:tc>
          <w:tcPr>
            <w:tcW w:w="15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w:t>
            </w:r>
          </w:p>
        </w:tc>
        <w:tc>
          <w:tcPr>
            <w:tcW w:w="241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ind w:firstLine="142" w:firstLineChars="68"/>
              <w:rPr>
                <w:rFonts w:ascii="Arial" w:hAnsi="Arial" w:cs="Arial"/>
              </w:rPr>
            </w:pPr>
            <w:r>
              <w:rPr>
                <w:rFonts w:ascii="Arial" w:hAnsi="Arial" w:cs="Arial"/>
              </w:rPr>
              <w:t>……</w:t>
            </w:r>
          </w:p>
        </w:tc>
        <w:tc>
          <w:tcPr>
            <w:tcW w:w="132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r>
    </w:tbl>
    <w:p>
      <w:pPr>
        <w:spacing w:line="360" w:lineRule="auto"/>
        <w:jc w:val="right"/>
        <w:rPr>
          <w:rFonts w:ascii="Arial" w:hAnsi="Arial" w:cs="Arial"/>
          <w:sz w:val="18"/>
          <w:szCs w:val="18"/>
        </w:rPr>
      </w:pPr>
    </w:p>
    <w:p>
      <w:pPr>
        <w:spacing w:line="360" w:lineRule="auto"/>
        <w:jc w:val="right"/>
        <w:rPr>
          <w:rFonts w:hint="eastAsia" w:ascii="Arial" w:hAnsi="Arial" w:cs="Arial"/>
          <w:szCs w:val="21"/>
        </w:rPr>
      </w:pPr>
    </w:p>
    <w:p>
      <w:pPr>
        <w:spacing w:line="360" w:lineRule="auto"/>
        <w:ind w:firstLine="4319" w:firstLineChars="2057"/>
        <w:rPr>
          <w:rFonts w:ascii="Arial" w:hAnsi="Arial" w:cs="Arial"/>
          <w:szCs w:val="21"/>
        </w:rPr>
      </w:pPr>
      <w:r>
        <w:rPr>
          <w:rFonts w:ascii="Arial" w:hAnsi="Arial" w:cs="Arial"/>
          <w:szCs w:val="21"/>
        </w:rPr>
        <w:t>投 标 人：</w:t>
      </w:r>
      <w:r>
        <w:rPr>
          <w:rFonts w:ascii="Arial" w:hAnsi="Arial" w:cs="Arial"/>
          <w:szCs w:val="21"/>
          <w:u w:val="single"/>
        </w:rPr>
        <w:t xml:space="preserve">                 </w:t>
      </w:r>
      <w:r>
        <w:rPr>
          <w:rFonts w:ascii="Arial" w:hAnsi="Arial" w:cs="Arial"/>
          <w:szCs w:val="21"/>
        </w:rPr>
        <w:t xml:space="preserve"> （盖单位章）</w:t>
      </w:r>
    </w:p>
    <w:p>
      <w:pPr>
        <w:spacing w:line="360" w:lineRule="auto"/>
        <w:jc w:val="right"/>
        <w:rPr>
          <w:rFonts w:ascii="Arial" w:hAnsi="Arial" w:cs="Arial"/>
          <w:szCs w:val="21"/>
        </w:rPr>
      </w:pPr>
      <w:r>
        <w:rPr>
          <w:rFonts w:ascii="Arial" w:hAnsi="Arial" w:cs="Arial"/>
          <w:szCs w:val="21"/>
        </w:rPr>
        <w:t xml:space="preserve">法定代表人或其委托代理人： </w:t>
      </w:r>
      <w:r>
        <w:rPr>
          <w:rFonts w:ascii="Arial" w:hAnsi="Arial" w:cs="Arial"/>
          <w:szCs w:val="21"/>
          <w:u w:val="single"/>
        </w:rPr>
        <w:t xml:space="preserve">         </w:t>
      </w:r>
      <w:r>
        <w:rPr>
          <w:rFonts w:ascii="Arial" w:hAnsi="Arial" w:cs="Arial"/>
          <w:szCs w:val="21"/>
        </w:rPr>
        <w:t>（签字</w:t>
      </w:r>
      <w:r>
        <w:rPr>
          <w:rFonts w:hint="eastAsia" w:ascii="Arial" w:hAnsi="Arial" w:cs="Arial"/>
          <w:szCs w:val="21"/>
        </w:rPr>
        <w:t>或盖章</w:t>
      </w:r>
      <w:r>
        <w:rPr>
          <w:rFonts w:ascii="Arial" w:hAnsi="Arial" w:cs="Arial"/>
          <w:szCs w:val="21"/>
        </w:rPr>
        <w:t>）</w:t>
      </w:r>
    </w:p>
    <w:p>
      <w:pPr>
        <w:spacing w:line="360" w:lineRule="auto"/>
        <w:jc w:val="right"/>
        <w:rPr>
          <w:rFonts w:ascii="Arial" w:hAnsi="Arial" w:cs="Arial"/>
          <w:szCs w:val="21"/>
        </w:rPr>
      </w:pPr>
      <w:r>
        <w:rPr>
          <w:rFonts w:ascii="Arial" w:hAnsi="Arial" w:cs="Arial"/>
          <w:szCs w:val="21"/>
          <w:u w:val="single"/>
        </w:rPr>
        <w:t xml:space="preserve">     </w:t>
      </w:r>
      <w:r>
        <w:rPr>
          <w:rFonts w:ascii="Arial" w:hAnsi="Arial" w:cs="Arial"/>
          <w:szCs w:val="21"/>
        </w:rPr>
        <w:t xml:space="preserve">年 </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w:t>
      </w:r>
    </w:p>
    <w:p>
      <w:pPr>
        <w:spacing w:line="360" w:lineRule="auto"/>
        <w:jc w:val="right"/>
        <w:rPr>
          <w:rFonts w:ascii="Arial" w:hAnsi="Arial" w:cs="Arial"/>
          <w:sz w:val="18"/>
          <w:szCs w:val="18"/>
        </w:rPr>
      </w:pPr>
      <w:r>
        <w:rPr>
          <w:rFonts w:ascii="Arial" w:hAnsi="Arial" w:cs="Arial"/>
          <w:sz w:val="18"/>
          <w:szCs w:val="18"/>
        </w:rPr>
        <w:br w:type="page"/>
      </w:r>
    </w:p>
    <w:p>
      <w:pPr>
        <w:pStyle w:val="6"/>
        <w:rPr>
          <w:rFonts w:eastAsia="黑体"/>
        </w:rPr>
      </w:pPr>
      <w:bookmarkStart w:id="272" w:name="_Toc15839"/>
      <w:r>
        <w:rPr>
          <w:rFonts w:hint="eastAsia" w:eastAsia="黑体"/>
        </w:rPr>
        <w:t>二、</w:t>
      </w:r>
      <w:r>
        <w:rPr>
          <w:rFonts w:eastAsia="黑体"/>
        </w:rPr>
        <w:t>法定代表人身份证明</w:t>
      </w:r>
      <w:bookmarkEnd w:id="272"/>
    </w:p>
    <w:p>
      <w:pPr>
        <w:spacing w:line="360" w:lineRule="auto"/>
        <w:rPr>
          <w:rFonts w:ascii="Arial" w:hAnsi="Arial" w:cs="Arial"/>
          <w:szCs w:val="21"/>
        </w:rPr>
      </w:pPr>
    </w:p>
    <w:p>
      <w:pPr>
        <w:spacing w:line="360" w:lineRule="auto"/>
        <w:rPr>
          <w:rFonts w:ascii="Arial" w:hAnsi="Arial" w:cs="Arial"/>
          <w:szCs w:val="21"/>
        </w:rPr>
      </w:pPr>
      <w:r>
        <w:rPr>
          <w:rFonts w:ascii="Arial" w:hAnsi="Arial" w:cs="Arial"/>
          <w:szCs w:val="21"/>
        </w:rPr>
        <w:t>投标人名称：</w:t>
      </w:r>
      <w:r>
        <w:rPr>
          <w:rFonts w:ascii="Arial" w:hAnsi="Arial" w:cs="Arial"/>
          <w:szCs w:val="21"/>
          <w:u w:val="single"/>
        </w:rPr>
        <w:t xml:space="preserve">                 </w:t>
      </w:r>
    </w:p>
    <w:p>
      <w:pPr>
        <w:spacing w:line="360" w:lineRule="auto"/>
        <w:jc w:val="left"/>
        <w:rPr>
          <w:rFonts w:ascii="Arial" w:hAnsi="Arial" w:cs="Arial"/>
          <w:szCs w:val="21"/>
        </w:rPr>
      </w:pPr>
      <w:r>
        <w:rPr>
          <w:rFonts w:ascii="Arial" w:hAnsi="Arial" w:cs="Arial"/>
          <w:szCs w:val="21"/>
        </w:rPr>
        <w:t>姓名：</w:t>
      </w:r>
      <w:r>
        <w:rPr>
          <w:rFonts w:ascii="Arial" w:hAnsi="Arial" w:cs="Arial"/>
          <w:szCs w:val="21"/>
          <w:u w:val="single"/>
        </w:rPr>
        <w:t xml:space="preserve">        </w:t>
      </w:r>
      <w:r>
        <w:rPr>
          <w:rFonts w:ascii="Arial" w:hAnsi="Arial" w:cs="Arial"/>
          <w:szCs w:val="21"/>
        </w:rPr>
        <w:t xml:space="preserve"> 性别：</w:t>
      </w:r>
      <w:r>
        <w:rPr>
          <w:rFonts w:ascii="Arial" w:hAnsi="Arial" w:cs="Arial"/>
          <w:szCs w:val="21"/>
          <w:u w:val="single"/>
        </w:rPr>
        <w:t xml:space="preserve">        </w:t>
      </w:r>
      <w:r>
        <w:rPr>
          <w:rFonts w:ascii="Arial" w:hAnsi="Arial" w:cs="Arial"/>
          <w:szCs w:val="21"/>
        </w:rPr>
        <w:t xml:space="preserve"> 年龄：</w:t>
      </w:r>
      <w:r>
        <w:rPr>
          <w:rFonts w:ascii="Arial" w:hAnsi="Arial" w:cs="Arial"/>
          <w:szCs w:val="21"/>
          <w:u w:val="single"/>
        </w:rPr>
        <w:t xml:space="preserve">        </w:t>
      </w:r>
      <w:r>
        <w:rPr>
          <w:rFonts w:ascii="Arial" w:hAnsi="Arial" w:cs="Arial"/>
          <w:szCs w:val="21"/>
        </w:rPr>
        <w:t xml:space="preserve"> 职务：</w:t>
      </w:r>
      <w:r>
        <w:rPr>
          <w:rFonts w:ascii="Arial" w:hAnsi="Arial" w:cs="Arial"/>
          <w:szCs w:val="21"/>
          <w:u w:val="single"/>
        </w:rPr>
        <w:t xml:space="preserve">        </w:t>
      </w:r>
    </w:p>
    <w:p>
      <w:pPr>
        <w:spacing w:line="360" w:lineRule="auto"/>
        <w:jc w:val="left"/>
        <w:rPr>
          <w:rFonts w:ascii="Arial" w:hAnsi="Arial" w:cs="Arial"/>
          <w:szCs w:val="21"/>
        </w:rPr>
      </w:pPr>
      <w:r>
        <w:rPr>
          <w:rFonts w:ascii="Arial" w:hAnsi="Arial" w:cs="Arial"/>
          <w:szCs w:val="21"/>
        </w:rPr>
        <w:t xml:space="preserve">系 </w:t>
      </w:r>
      <w:r>
        <w:rPr>
          <w:rFonts w:ascii="Arial" w:hAnsi="Arial" w:cs="Arial"/>
          <w:szCs w:val="21"/>
          <w:u w:val="single"/>
        </w:rPr>
        <w:t xml:space="preserve">                   </w:t>
      </w:r>
      <w:r>
        <w:rPr>
          <w:rFonts w:ascii="Arial" w:hAnsi="Arial" w:cs="Arial"/>
          <w:szCs w:val="21"/>
        </w:rPr>
        <w:t>（投标人名称）的法定代表人。</w:t>
      </w:r>
    </w:p>
    <w:p>
      <w:pPr>
        <w:spacing w:line="360" w:lineRule="auto"/>
        <w:jc w:val="left"/>
        <w:rPr>
          <w:rFonts w:ascii="Arial" w:hAnsi="Arial" w:cs="Arial"/>
          <w:szCs w:val="21"/>
        </w:rPr>
      </w:pPr>
      <w:r>
        <w:rPr>
          <w:rFonts w:ascii="Arial" w:hAnsi="Arial" w:cs="Arial"/>
          <w:szCs w:val="21"/>
        </w:rPr>
        <w:t>特此证明。</w:t>
      </w:r>
    </w:p>
    <w:p>
      <w:pPr>
        <w:spacing w:line="360" w:lineRule="auto"/>
        <w:jc w:val="left"/>
        <w:rPr>
          <w:rFonts w:ascii="Arial" w:hAnsi="Arial" w:cs="Arial"/>
          <w:szCs w:val="21"/>
        </w:rPr>
      </w:pPr>
    </w:p>
    <w:p>
      <w:pPr>
        <w:spacing w:line="360" w:lineRule="auto"/>
        <w:jc w:val="left"/>
        <w:rPr>
          <w:rFonts w:ascii="Arial" w:hAnsi="Arial" w:cs="Arial"/>
          <w:szCs w:val="21"/>
        </w:rPr>
      </w:pPr>
    </w:p>
    <w:p>
      <w:pPr>
        <w:spacing w:line="360" w:lineRule="auto"/>
        <w:jc w:val="left"/>
        <w:rPr>
          <w:rFonts w:ascii="Arial" w:hAnsi="Arial" w:cs="Arial"/>
          <w:szCs w:val="21"/>
        </w:rPr>
      </w:pPr>
      <w:r>
        <w:rPr>
          <w:rFonts w:ascii="Arial" w:hAnsi="Arial" w:cs="Arial"/>
          <w:szCs w:val="21"/>
        </w:rPr>
        <w:t>附：法定代表人身份证复印件。</w:t>
      </w:r>
    </w:p>
    <w:p>
      <w:pPr>
        <w:spacing w:line="360" w:lineRule="auto"/>
        <w:jc w:val="left"/>
        <w:rPr>
          <w:rFonts w:ascii="Arial" w:hAnsi="Arial" w:cs="Arial"/>
          <w:szCs w:val="21"/>
        </w:rPr>
      </w:pPr>
    </w:p>
    <w:p>
      <w:pPr>
        <w:spacing w:line="360" w:lineRule="auto"/>
        <w:jc w:val="left"/>
        <w:rPr>
          <w:rFonts w:ascii="Arial" w:hAnsi="Arial" w:cs="Arial"/>
          <w:szCs w:val="21"/>
        </w:rPr>
      </w:pPr>
      <w:r>
        <w:rPr>
          <w:rFonts w:ascii="Arial" w:hAnsi="Arial" w:cs="Arial"/>
          <w:szCs w:val="21"/>
        </w:rPr>
        <w:t>注：本身份证明需由投标人加盖单位公章。</w:t>
      </w:r>
    </w:p>
    <w:p>
      <w:pPr>
        <w:spacing w:line="360" w:lineRule="auto"/>
        <w:jc w:val="right"/>
        <w:rPr>
          <w:rFonts w:ascii="Arial" w:hAnsi="Arial" w:cs="Arial"/>
          <w:szCs w:val="21"/>
        </w:rPr>
      </w:pPr>
    </w:p>
    <w:p>
      <w:pPr>
        <w:spacing w:line="360" w:lineRule="auto"/>
        <w:jc w:val="right"/>
        <w:rPr>
          <w:rFonts w:ascii="Arial" w:hAnsi="Arial" w:cs="Arial"/>
          <w:szCs w:val="21"/>
        </w:rPr>
      </w:pPr>
    </w:p>
    <w:p>
      <w:pPr>
        <w:spacing w:line="360" w:lineRule="auto"/>
        <w:jc w:val="right"/>
        <w:rPr>
          <w:rFonts w:ascii="Arial" w:hAnsi="Arial" w:cs="Arial"/>
          <w:szCs w:val="21"/>
        </w:rPr>
      </w:pPr>
      <w:r>
        <w:rPr>
          <w:rFonts w:ascii="Arial" w:hAnsi="Arial" w:cs="Arial"/>
          <w:szCs w:val="21"/>
        </w:rPr>
        <w:t>投标人：</w:t>
      </w:r>
      <w:r>
        <w:rPr>
          <w:rFonts w:ascii="Arial" w:hAnsi="Arial" w:cs="Arial"/>
          <w:szCs w:val="21"/>
          <w:u w:val="single"/>
        </w:rPr>
        <w:t xml:space="preserve">            </w:t>
      </w:r>
      <w:r>
        <w:rPr>
          <w:rFonts w:ascii="Arial" w:hAnsi="Arial" w:cs="Arial"/>
          <w:szCs w:val="21"/>
        </w:rPr>
        <w:t xml:space="preserve"> （盖单位章）</w:t>
      </w:r>
    </w:p>
    <w:p>
      <w:pPr>
        <w:spacing w:line="360" w:lineRule="auto"/>
        <w:jc w:val="right"/>
        <w:rPr>
          <w:rFonts w:ascii="Arial" w:hAnsi="Arial" w:cs="Arial"/>
          <w:szCs w:val="21"/>
        </w:rPr>
      </w:pPr>
      <w:r>
        <w:rPr>
          <w:rFonts w:ascii="Arial" w:hAnsi="Arial" w:cs="Arial"/>
          <w:szCs w:val="21"/>
          <w:u w:val="single"/>
        </w:rPr>
        <w:t xml:space="preserve">       </w:t>
      </w:r>
      <w:r>
        <w:rPr>
          <w:rFonts w:ascii="Arial" w:hAnsi="Arial" w:cs="Arial"/>
          <w:szCs w:val="21"/>
        </w:rPr>
        <w:t xml:space="preserve">年 </w:t>
      </w:r>
      <w:r>
        <w:rPr>
          <w:rFonts w:ascii="Arial" w:hAnsi="Arial" w:cs="Arial"/>
          <w:szCs w:val="21"/>
          <w:u w:val="single"/>
        </w:rPr>
        <w:t xml:space="preserve">    </w:t>
      </w:r>
      <w:r>
        <w:rPr>
          <w:rFonts w:ascii="Arial" w:hAnsi="Arial" w:cs="Arial"/>
          <w:szCs w:val="21"/>
        </w:rPr>
        <w:t xml:space="preserve">月 </w:t>
      </w:r>
      <w:r>
        <w:rPr>
          <w:rFonts w:ascii="Arial" w:hAnsi="Arial" w:cs="Arial"/>
          <w:szCs w:val="21"/>
          <w:u w:val="single"/>
        </w:rPr>
        <w:t xml:space="preserve">    </w:t>
      </w:r>
      <w:r>
        <w:rPr>
          <w:rFonts w:ascii="Arial" w:hAnsi="Arial" w:cs="Arial"/>
          <w:szCs w:val="21"/>
        </w:rPr>
        <w:t>日</w:t>
      </w:r>
    </w:p>
    <w:p>
      <w:pPr>
        <w:spacing w:line="360" w:lineRule="auto"/>
        <w:jc w:val="right"/>
        <w:rPr>
          <w:rFonts w:ascii="Arial" w:hAnsi="Arial" w:cs="Arial"/>
          <w:szCs w:val="21"/>
        </w:rPr>
      </w:pPr>
      <w:r>
        <w:rPr>
          <w:rFonts w:ascii="Arial" w:hAnsi="Arial" w:cs="Arial"/>
          <w:szCs w:val="21"/>
        </w:rPr>
        <w:br w:type="page"/>
      </w:r>
    </w:p>
    <w:p>
      <w:pPr>
        <w:pStyle w:val="6"/>
        <w:rPr>
          <w:rFonts w:eastAsia="黑体"/>
        </w:rPr>
      </w:pPr>
      <w:bookmarkStart w:id="273" w:name="_Toc9835"/>
      <w:r>
        <w:rPr>
          <w:rFonts w:hint="eastAsia" w:eastAsia="黑体"/>
        </w:rPr>
        <w:t>二、</w:t>
      </w:r>
      <w:r>
        <w:rPr>
          <w:rFonts w:eastAsia="黑体"/>
        </w:rPr>
        <w:t>授权委托书</w:t>
      </w:r>
      <w:bookmarkEnd w:id="273"/>
    </w:p>
    <w:p>
      <w:pPr>
        <w:spacing w:line="360" w:lineRule="auto"/>
        <w:rPr>
          <w:rFonts w:ascii="Arial" w:hAnsi="Arial" w:cs="Arial"/>
          <w:b/>
          <w:bCs/>
          <w:sz w:val="32"/>
          <w:szCs w:val="32"/>
        </w:rPr>
      </w:pPr>
    </w:p>
    <w:p>
      <w:pPr>
        <w:spacing w:line="360" w:lineRule="auto"/>
        <w:ind w:right="-313" w:rightChars="-149" w:firstLine="420" w:firstLineChars="200"/>
        <w:jc w:val="left"/>
        <w:rPr>
          <w:rFonts w:ascii="Arial" w:hAnsi="Arial" w:cs="Arial"/>
          <w:szCs w:val="21"/>
        </w:rPr>
      </w:pPr>
      <w:r>
        <w:rPr>
          <w:rFonts w:ascii="Arial" w:hAnsi="Arial" w:cs="Arial"/>
          <w:szCs w:val="21"/>
        </w:rPr>
        <w:t xml:space="preserve">本人 </w:t>
      </w:r>
      <w:r>
        <w:rPr>
          <w:rFonts w:ascii="Arial" w:hAnsi="Arial" w:cs="Arial"/>
          <w:szCs w:val="21"/>
          <w:u w:val="single"/>
        </w:rPr>
        <w:t xml:space="preserve">           </w:t>
      </w:r>
      <w:r>
        <w:rPr>
          <w:rFonts w:ascii="Arial" w:hAnsi="Arial" w:cs="Arial"/>
          <w:szCs w:val="21"/>
        </w:rPr>
        <w:t xml:space="preserve">（姓名）系 </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szCs w:val="21"/>
        </w:rPr>
        <w:t>（投标人名称）的法定代表人，现委托</w:t>
      </w:r>
      <w:r>
        <w:rPr>
          <w:rFonts w:ascii="Arial" w:hAnsi="Arial" w:cs="Arial"/>
          <w:szCs w:val="21"/>
          <w:u w:val="single"/>
        </w:rPr>
        <w:t xml:space="preserve">           </w:t>
      </w:r>
      <w:r>
        <w:rPr>
          <w:rFonts w:ascii="Arial" w:hAnsi="Arial" w:cs="Arial"/>
          <w:szCs w:val="21"/>
        </w:rPr>
        <w:t>（姓名）为我方代理人。代理人根据授权，以我方名义签署、澄清确认、递交、撤回、修改</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（项目名称）</w:t>
      </w:r>
      <w:r>
        <w:rPr>
          <w:rFonts w:ascii="Arial" w:hAnsi="Arial" w:cs="Arial"/>
          <w:szCs w:val="21"/>
        </w:rPr>
        <w:t>招标项目投标文件、签订合同和处理有关事宜，其法律后果由我方承担。</w:t>
      </w:r>
    </w:p>
    <w:p>
      <w:pPr>
        <w:spacing w:line="360" w:lineRule="auto"/>
        <w:ind w:firstLine="420" w:firstLineChars="200"/>
        <w:jc w:val="left"/>
        <w:rPr>
          <w:rFonts w:ascii="Arial" w:hAnsi="Arial" w:cs="Arial"/>
          <w:szCs w:val="21"/>
        </w:rPr>
      </w:pPr>
      <w:r>
        <w:rPr>
          <w:rFonts w:ascii="Arial" w:hAnsi="Arial" w:cs="Arial"/>
          <w:szCs w:val="21"/>
        </w:rPr>
        <w:t>委托期限：</w:t>
      </w:r>
      <w:r>
        <w:rPr>
          <w:rFonts w:ascii="Arial" w:hAnsi="Arial" w:cs="Arial"/>
          <w:szCs w:val="21"/>
          <w:u w:val="single"/>
        </w:rPr>
        <w:t xml:space="preserve">                    </w:t>
      </w:r>
      <w:r>
        <w:rPr>
          <w:rFonts w:ascii="Arial" w:hAnsi="Arial" w:cs="Arial"/>
          <w:szCs w:val="21"/>
        </w:rPr>
        <w:t xml:space="preserve"> 。</w:t>
      </w:r>
    </w:p>
    <w:p>
      <w:pPr>
        <w:spacing w:line="360" w:lineRule="auto"/>
        <w:ind w:firstLine="420" w:firstLineChars="200"/>
        <w:jc w:val="left"/>
        <w:rPr>
          <w:rFonts w:ascii="Arial" w:hAnsi="Arial" w:cs="Arial"/>
          <w:szCs w:val="21"/>
        </w:rPr>
      </w:pPr>
      <w:r>
        <w:rPr>
          <w:rFonts w:ascii="Arial" w:hAnsi="Arial" w:cs="Arial"/>
          <w:szCs w:val="21"/>
        </w:rPr>
        <w:t>代理人无转委托权。</w:t>
      </w:r>
    </w:p>
    <w:p>
      <w:pPr>
        <w:spacing w:line="360" w:lineRule="auto"/>
        <w:jc w:val="left"/>
        <w:rPr>
          <w:rFonts w:ascii="Arial" w:hAnsi="Arial" w:cs="Arial"/>
          <w:szCs w:val="21"/>
        </w:rPr>
      </w:pPr>
    </w:p>
    <w:p>
      <w:pPr>
        <w:spacing w:line="360" w:lineRule="auto"/>
        <w:jc w:val="left"/>
        <w:rPr>
          <w:rFonts w:ascii="Arial" w:hAnsi="Arial" w:cs="Arial"/>
          <w:szCs w:val="21"/>
        </w:rPr>
      </w:pPr>
      <w:r>
        <w:rPr>
          <w:rFonts w:ascii="Arial" w:hAnsi="Arial" w:cs="Arial"/>
          <w:szCs w:val="21"/>
        </w:rPr>
        <w:t>附：法定代表人身份证复印件及委托代理人身份证复印件</w:t>
      </w:r>
    </w:p>
    <w:p>
      <w:pPr>
        <w:spacing w:line="360" w:lineRule="auto"/>
        <w:jc w:val="left"/>
        <w:rPr>
          <w:rFonts w:ascii="Arial" w:hAnsi="Arial" w:cs="Arial"/>
          <w:szCs w:val="21"/>
        </w:rPr>
      </w:pPr>
    </w:p>
    <w:p>
      <w:pPr>
        <w:spacing w:line="360" w:lineRule="auto"/>
        <w:jc w:val="left"/>
        <w:rPr>
          <w:rFonts w:ascii="Arial" w:hAnsi="Arial" w:cs="Arial"/>
          <w:szCs w:val="21"/>
        </w:rPr>
      </w:pPr>
      <w:r>
        <w:rPr>
          <w:rFonts w:ascii="Arial" w:hAnsi="Arial" w:cs="Arial"/>
          <w:szCs w:val="21"/>
        </w:rPr>
        <w:t>注：本授权委托书需由投标人加盖单位公章并由其法定代表人和委托代理人签字。</w:t>
      </w:r>
    </w:p>
    <w:p>
      <w:pPr>
        <w:spacing w:line="360" w:lineRule="auto"/>
        <w:jc w:val="right"/>
        <w:rPr>
          <w:rFonts w:ascii="Arial" w:hAnsi="Arial" w:cs="Arial"/>
          <w:szCs w:val="21"/>
        </w:rPr>
      </w:pPr>
    </w:p>
    <w:p>
      <w:pPr>
        <w:spacing w:line="360" w:lineRule="auto"/>
        <w:jc w:val="right"/>
        <w:rPr>
          <w:rFonts w:ascii="Arial" w:hAnsi="Arial" w:cs="Arial"/>
          <w:szCs w:val="21"/>
        </w:rPr>
      </w:pPr>
    </w:p>
    <w:p>
      <w:pPr>
        <w:spacing w:line="360" w:lineRule="auto"/>
        <w:jc w:val="right"/>
        <w:rPr>
          <w:rFonts w:ascii="Arial" w:hAnsi="Arial" w:cs="Arial"/>
          <w:szCs w:val="21"/>
        </w:rPr>
      </w:pPr>
    </w:p>
    <w:p>
      <w:pPr>
        <w:spacing w:line="360" w:lineRule="auto"/>
        <w:ind w:firstLine="3780" w:firstLineChars="1800"/>
        <w:rPr>
          <w:rFonts w:ascii="Arial" w:hAnsi="Arial" w:cs="Arial"/>
          <w:szCs w:val="21"/>
        </w:rPr>
      </w:pPr>
      <w:r>
        <w:rPr>
          <w:rFonts w:ascii="Arial" w:hAnsi="Arial" w:cs="Arial"/>
          <w:szCs w:val="21"/>
        </w:rPr>
        <w:t>投 标 人：</w:t>
      </w:r>
      <w:r>
        <w:rPr>
          <w:rFonts w:ascii="Arial" w:hAnsi="Arial" w:cs="Arial"/>
          <w:szCs w:val="21"/>
          <w:u w:val="single"/>
        </w:rPr>
        <w:t xml:space="preserve">                         </w:t>
      </w:r>
      <w:r>
        <w:rPr>
          <w:rFonts w:ascii="Arial" w:hAnsi="Arial" w:cs="Arial"/>
          <w:szCs w:val="21"/>
        </w:rPr>
        <w:t>（盖单位章）</w:t>
      </w:r>
    </w:p>
    <w:p>
      <w:pPr>
        <w:spacing w:line="360" w:lineRule="auto"/>
        <w:ind w:firstLine="3780" w:firstLineChars="1800"/>
        <w:rPr>
          <w:rFonts w:ascii="Arial" w:hAnsi="Arial" w:cs="Arial"/>
          <w:szCs w:val="21"/>
        </w:rPr>
      </w:pPr>
    </w:p>
    <w:p>
      <w:pPr>
        <w:spacing w:line="360" w:lineRule="auto"/>
        <w:jc w:val="right"/>
        <w:rPr>
          <w:rFonts w:ascii="Arial" w:hAnsi="Arial" w:cs="Arial"/>
          <w:szCs w:val="21"/>
        </w:rPr>
      </w:pPr>
      <w:r>
        <w:rPr>
          <w:rFonts w:ascii="Arial" w:hAnsi="Arial" w:cs="Arial"/>
          <w:szCs w:val="21"/>
        </w:rPr>
        <w:t>法定代表人：</w:t>
      </w:r>
      <w:r>
        <w:rPr>
          <w:rFonts w:ascii="Arial" w:hAnsi="Arial" w:cs="Arial"/>
          <w:szCs w:val="21"/>
          <w:u w:val="single"/>
        </w:rPr>
        <w:t xml:space="preserve">                           </w:t>
      </w:r>
      <w:r>
        <w:rPr>
          <w:rFonts w:ascii="Arial" w:hAnsi="Arial" w:cs="Arial"/>
          <w:szCs w:val="21"/>
        </w:rPr>
        <w:t>（签字</w:t>
      </w:r>
      <w:r>
        <w:rPr>
          <w:rFonts w:hint="eastAsia" w:ascii="Arial" w:hAnsi="Arial" w:cs="Arial"/>
          <w:szCs w:val="21"/>
        </w:rPr>
        <w:t>或盖章</w:t>
      </w:r>
      <w:r>
        <w:rPr>
          <w:rFonts w:ascii="Arial" w:hAnsi="Arial" w:cs="Arial"/>
          <w:szCs w:val="21"/>
        </w:rPr>
        <w:t>）</w:t>
      </w:r>
    </w:p>
    <w:p>
      <w:pPr>
        <w:spacing w:line="360" w:lineRule="auto"/>
        <w:ind w:firstLine="3780" w:firstLineChars="1800"/>
        <w:jc w:val="right"/>
        <w:rPr>
          <w:rFonts w:ascii="Arial" w:hAnsi="Arial" w:cs="Arial"/>
          <w:szCs w:val="21"/>
        </w:rPr>
      </w:pPr>
    </w:p>
    <w:p>
      <w:pPr>
        <w:spacing w:line="360" w:lineRule="auto"/>
        <w:jc w:val="center"/>
        <w:rPr>
          <w:rFonts w:ascii="Arial" w:hAnsi="Arial" w:cs="Arial"/>
          <w:szCs w:val="21"/>
        </w:rPr>
      </w:pPr>
      <w:r>
        <w:rPr>
          <w:rFonts w:ascii="Arial" w:hAnsi="Arial" w:cs="Arial"/>
          <w:szCs w:val="21"/>
        </w:rPr>
        <w:t xml:space="preserve">身份证号码： </w:t>
      </w:r>
      <w:r>
        <w:rPr>
          <w:rFonts w:ascii="Arial" w:hAnsi="Arial" w:cs="Arial"/>
          <w:szCs w:val="21"/>
          <w:u w:val="single"/>
        </w:rPr>
        <w:t xml:space="preserve">                           </w:t>
      </w:r>
      <w:r>
        <w:rPr>
          <w:rFonts w:ascii="Arial" w:hAnsi="Arial" w:cs="Arial"/>
          <w:szCs w:val="21"/>
        </w:rPr>
        <w:t xml:space="preserve"> </w:t>
      </w:r>
    </w:p>
    <w:p>
      <w:pPr>
        <w:spacing w:line="360" w:lineRule="auto"/>
        <w:jc w:val="right"/>
        <w:rPr>
          <w:rFonts w:ascii="Arial" w:hAnsi="Arial" w:cs="Arial"/>
          <w:szCs w:val="21"/>
        </w:rPr>
      </w:pPr>
    </w:p>
    <w:p>
      <w:pPr>
        <w:spacing w:line="360" w:lineRule="auto"/>
        <w:jc w:val="right"/>
        <w:rPr>
          <w:rFonts w:ascii="Arial" w:hAnsi="Arial" w:cs="Arial"/>
          <w:szCs w:val="21"/>
        </w:rPr>
      </w:pPr>
      <w:r>
        <w:rPr>
          <w:rFonts w:ascii="Arial" w:hAnsi="Arial" w:cs="Arial"/>
          <w:szCs w:val="21"/>
        </w:rPr>
        <w:t>委托代理人：</w:t>
      </w:r>
      <w:r>
        <w:rPr>
          <w:rFonts w:ascii="Arial" w:hAnsi="Arial" w:cs="Arial"/>
          <w:szCs w:val="21"/>
          <w:u w:val="single"/>
        </w:rPr>
        <w:t xml:space="preserve">                           </w:t>
      </w:r>
      <w:r>
        <w:rPr>
          <w:rFonts w:ascii="Arial" w:hAnsi="Arial" w:cs="Arial"/>
          <w:szCs w:val="21"/>
        </w:rPr>
        <w:t>（签字</w:t>
      </w:r>
      <w:r>
        <w:rPr>
          <w:rFonts w:hint="eastAsia" w:ascii="Arial" w:hAnsi="Arial" w:cs="Arial"/>
          <w:szCs w:val="21"/>
        </w:rPr>
        <w:t>或盖章</w:t>
      </w:r>
      <w:r>
        <w:rPr>
          <w:rFonts w:ascii="Arial" w:hAnsi="Arial" w:cs="Arial"/>
          <w:szCs w:val="21"/>
        </w:rPr>
        <w:t>）</w:t>
      </w:r>
    </w:p>
    <w:p>
      <w:pPr>
        <w:spacing w:line="360" w:lineRule="auto"/>
        <w:ind w:firstLine="3780" w:firstLineChars="1800"/>
        <w:rPr>
          <w:rFonts w:ascii="Arial" w:hAnsi="Arial" w:cs="Arial"/>
          <w:szCs w:val="21"/>
        </w:rPr>
      </w:pPr>
    </w:p>
    <w:p>
      <w:pPr>
        <w:spacing w:line="360" w:lineRule="auto"/>
        <w:ind w:firstLine="3780" w:firstLineChars="1800"/>
        <w:rPr>
          <w:rFonts w:hint="eastAsia" w:ascii="Arial" w:hAnsi="Arial" w:cs="Arial"/>
          <w:szCs w:val="21"/>
        </w:rPr>
      </w:pPr>
      <w:r>
        <w:rPr>
          <w:rFonts w:ascii="Arial" w:hAnsi="Arial" w:cs="Arial"/>
          <w:szCs w:val="21"/>
        </w:rPr>
        <w:t>身份证号码：</w:t>
      </w:r>
      <w:r>
        <w:rPr>
          <w:rFonts w:ascii="Arial" w:hAnsi="Arial" w:cs="Arial"/>
          <w:szCs w:val="21"/>
          <w:u w:val="single"/>
        </w:rPr>
        <w:t xml:space="preserve">                             </w:t>
      </w:r>
      <w:r>
        <w:rPr>
          <w:rFonts w:ascii="Arial" w:hAnsi="Arial" w:cs="Arial"/>
          <w:szCs w:val="21"/>
        </w:rPr>
        <w:t xml:space="preserve"> </w:t>
      </w:r>
    </w:p>
    <w:p>
      <w:pPr>
        <w:pStyle w:val="2"/>
        <w:rPr>
          <w:rFonts w:hint="eastAsia"/>
        </w:rPr>
      </w:pPr>
    </w:p>
    <w:p>
      <w:pPr>
        <w:spacing w:line="360" w:lineRule="auto"/>
        <w:jc w:val="right"/>
        <w:rPr>
          <w:rFonts w:ascii="Arial" w:hAnsi="Arial" w:cs="Arial"/>
          <w:szCs w:val="21"/>
        </w:rPr>
      </w:pPr>
      <w:r>
        <w:rPr>
          <w:rFonts w:ascii="Arial" w:hAnsi="Arial" w:cs="Arial"/>
          <w:szCs w:val="21"/>
          <w:u w:val="single"/>
        </w:rPr>
        <w:t xml:space="preserve">       </w:t>
      </w:r>
      <w:r>
        <w:rPr>
          <w:rFonts w:ascii="Arial" w:hAnsi="Arial" w:cs="Arial"/>
          <w:szCs w:val="21"/>
        </w:rPr>
        <w:t xml:space="preserve">年 </w:t>
      </w:r>
      <w:r>
        <w:rPr>
          <w:rFonts w:ascii="Arial" w:hAnsi="Arial" w:cs="Arial"/>
          <w:szCs w:val="21"/>
          <w:u w:val="single"/>
        </w:rPr>
        <w:t xml:space="preserve">    </w:t>
      </w:r>
      <w:r>
        <w:rPr>
          <w:rFonts w:ascii="Arial" w:hAnsi="Arial" w:cs="Arial"/>
          <w:szCs w:val="21"/>
        </w:rPr>
        <w:t xml:space="preserve">月 </w:t>
      </w:r>
      <w:r>
        <w:rPr>
          <w:rFonts w:ascii="Arial" w:hAnsi="Arial" w:cs="Arial"/>
          <w:szCs w:val="21"/>
          <w:u w:val="single"/>
        </w:rPr>
        <w:t xml:space="preserve">    </w:t>
      </w:r>
      <w:r>
        <w:rPr>
          <w:rFonts w:ascii="Arial" w:hAnsi="Arial" w:cs="Arial"/>
          <w:szCs w:val="21"/>
        </w:rPr>
        <w:t>日</w:t>
      </w:r>
    </w:p>
    <w:p>
      <w:pPr>
        <w:spacing w:line="360" w:lineRule="auto"/>
        <w:jc w:val="right"/>
        <w:rPr>
          <w:rFonts w:ascii="Arial" w:hAnsi="Arial" w:cs="Arial"/>
          <w:sz w:val="18"/>
          <w:szCs w:val="18"/>
        </w:rPr>
      </w:pPr>
      <w:r>
        <w:rPr>
          <w:rFonts w:ascii="Arial" w:hAnsi="Arial" w:cs="Arial"/>
          <w:sz w:val="18"/>
          <w:szCs w:val="18"/>
        </w:rPr>
        <w:br w:type="page"/>
      </w:r>
    </w:p>
    <w:p>
      <w:pPr>
        <w:pStyle w:val="6"/>
        <w:rPr>
          <w:rFonts w:eastAsia="黑体"/>
        </w:rPr>
      </w:pPr>
      <w:bookmarkStart w:id="274" w:name="_Toc15745"/>
      <w:r>
        <w:rPr>
          <w:rFonts w:eastAsia="黑体"/>
        </w:rPr>
        <w:t>三、联合体协议书</w:t>
      </w:r>
      <w:bookmarkEnd w:id="274"/>
    </w:p>
    <w:p>
      <w:pPr>
        <w:spacing w:line="360" w:lineRule="auto"/>
        <w:ind w:firstLine="630" w:firstLineChars="300"/>
        <w:jc w:val="left"/>
        <w:rPr>
          <w:rFonts w:ascii="Arial" w:hAnsi="Arial" w:cs="Arial"/>
          <w:szCs w:val="21"/>
        </w:rPr>
      </w:pPr>
      <w:r>
        <w:rPr>
          <w:rFonts w:ascii="Arial" w:hAnsi="Arial" w:cs="Arial"/>
          <w:szCs w:val="21"/>
          <w:u w:val="single"/>
        </w:rPr>
        <w:t xml:space="preserve">                   </w:t>
      </w:r>
      <w:r>
        <w:rPr>
          <w:rFonts w:ascii="Arial" w:hAnsi="Arial" w:cs="Arial"/>
          <w:szCs w:val="21"/>
        </w:rPr>
        <w:t>（所有成员单位名称）自愿组成</w:t>
      </w:r>
      <w:r>
        <w:rPr>
          <w:rFonts w:ascii="Arial" w:hAnsi="Arial" w:cs="Arial"/>
          <w:szCs w:val="21"/>
          <w:u w:val="single"/>
        </w:rPr>
        <w:t xml:space="preserve">              </w:t>
      </w:r>
      <w:r>
        <w:rPr>
          <w:rFonts w:ascii="Arial" w:hAnsi="Arial" w:cs="Arial"/>
          <w:szCs w:val="21"/>
        </w:rPr>
        <w:t xml:space="preserve"> （联合体名称）联合体，共同参加 </w:t>
      </w:r>
      <w:r>
        <w:rPr>
          <w:rFonts w:ascii="Arial" w:hAnsi="Arial" w:cs="Arial"/>
          <w:szCs w:val="21"/>
          <w:u w:val="single"/>
        </w:rPr>
        <w:t xml:space="preserve">                </w:t>
      </w:r>
      <w:r>
        <w:rPr>
          <w:rFonts w:ascii="Arial" w:hAnsi="Arial" w:cs="Arial"/>
          <w:szCs w:val="21"/>
        </w:rPr>
        <w:t>（项目名称）招标项目投标。现就联合体投标事宜订立如下协议。</w:t>
      </w:r>
    </w:p>
    <w:p>
      <w:pPr>
        <w:spacing w:line="360" w:lineRule="auto"/>
        <w:ind w:firstLine="630" w:firstLineChars="300"/>
        <w:jc w:val="left"/>
        <w:rPr>
          <w:rFonts w:ascii="Arial" w:hAnsi="Arial" w:cs="Arial"/>
          <w:szCs w:val="21"/>
        </w:rPr>
      </w:pPr>
      <w:r>
        <w:rPr>
          <w:rFonts w:ascii="Arial" w:hAnsi="Arial" w:cs="Arial"/>
          <w:szCs w:val="21"/>
        </w:rPr>
        <w:t xml:space="preserve">1. </w:t>
      </w:r>
      <w:r>
        <w:rPr>
          <w:rFonts w:ascii="Arial" w:hAnsi="Arial" w:cs="Arial"/>
          <w:szCs w:val="21"/>
          <w:u w:val="single"/>
        </w:rPr>
        <w:t xml:space="preserve">                   </w:t>
      </w:r>
      <w:r>
        <w:rPr>
          <w:rFonts w:ascii="Arial" w:hAnsi="Arial" w:cs="Arial"/>
          <w:szCs w:val="21"/>
        </w:rPr>
        <w:t xml:space="preserve">（某成员单位名称）为 </w:t>
      </w:r>
      <w:r>
        <w:rPr>
          <w:rFonts w:ascii="Arial" w:hAnsi="Arial" w:cs="Arial"/>
          <w:szCs w:val="21"/>
          <w:u w:val="single"/>
        </w:rPr>
        <w:t xml:space="preserve">      </w:t>
      </w:r>
      <w:r>
        <w:rPr>
          <w:rFonts w:ascii="Arial" w:hAnsi="Arial" w:cs="Arial"/>
          <w:szCs w:val="21"/>
        </w:rPr>
        <w:t>（联合体名称）牵头人。</w:t>
      </w:r>
    </w:p>
    <w:p>
      <w:pPr>
        <w:spacing w:line="360" w:lineRule="auto"/>
        <w:ind w:firstLine="630" w:firstLineChars="300"/>
        <w:jc w:val="left"/>
        <w:rPr>
          <w:rFonts w:ascii="Arial" w:hAnsi="Arial" w:cs="Arial"/>
          <w:szCs w:val="21"/>
        </w:rPr>
      </w:pPr>
      <w:r>
        <w:rPr>
          <w:rFonts w:ascii="Arial" w:hAnsi="Arial" w:cs="Arial"/>
          <w:szCs w:val="21"/>
        </w:rPr>
        <w:t>2. 联合体各成员授权牵头人代表联合体参加投标活动， 签署文件， 提交和接收相关的资料、信息及指示，进行合同谈判活动，负责合同实施阶段的组织和协调工作，以及处理与本招标项目有关的一切事宜。</w:t>
      </w:r>
    </w:p>
    <w:p>
      <w:pPr>
        <w:spacing w:line="360" w:lineRule="auto"/>
        <w:ind w:firstLine="630" w:firstLineChars="300"/>
        <w:jc w:val="left"/>
        <w:rPr>
          <w:rFonts w:ascii="Arial" w:hAnsi="Arial" w:cs="Arial"/>
          <w:szCs w:val="21"/>
        </w:rPr>
      </w:pPr>
      <w:r>
        <w:rPr>
          <w:rFonts w:ascii="Arial" w:hAnsi="Arial" w:cs="Arial"/>
          <w:szCs w:val="21"/>
        </w:rPr>
        <w:t>3. 联合体牵头人在本项目中签署的一切文件和处理的一切事宜，联合体各成员均予以承认。联合体各成员将严格按照招标文件、投标文件和合同的要求全面履行义务，并向招标人承担连带责任。</w:t>
      </w:r>
    </w:p>
    <w:p>
      <w:pPr>
        <w:spacing w:line="360" w:lineRule="auto"/>
        <w:ind w:firstLine="630" w:firstLineChars="300"/>
        <w:jc w:val="left"/>
        <w:rPr>
          <w:rFonts w:ascii="Arial" w:hAnsi="Arial" w:cs="Arial"/>
          <w:szCs w:val="21"/>
        </w:rPr>
      </w:pPr>
      <w:r>
        <w:rPr>
          <w:rFonts w:ascii="Arial" w:hAnsi="Arial" w:cs="Arial"/>
          <w:szCs w:val="21"/>
        </w:rPr>
        <w:t>4. 联合体各成员单位内部的职责分工如下：</w:t>
      </w:r>
      <w:r>
        <w:rPr>
          <w:rFonts w:ascii="Arial" w:hAnsi="Arial" w:cs="Arial"/>
          <w:szCs w:val="21"/>
          <w:u w:val="single"/>
        </w:rPr>
        <w:t xml:space="preserve">                              </w:t>
      </w:r>
      <w:r>
        <w:rPr>
          <w:rFonts w:ascii="Arial" w:hAnsi="Arial" w:cs="Arial"/>
          <w:szCs w:val="21"/>
        </w:rPr>
        <w:t xml:space="preserve"> 。</w:t>
      </w:r>
    </w:p>
    <w:p>
      <w:pPr>
        <w:spacing w:line="360" w:lineRule="auto"/>
        <w:ind w:firstLine="630" w:firstLineChars="300"/>
        <w:jc w:val="left"/>
        <w:rPr>
          <w:rFonts w:ascii="Arial" w:hAnsi="Arial" w:cs="Arial"/>
          <w:szCs w:val="21"/>
        </w:rPr>
      </w:pPr>
      <w:r>
        <w:rPr>
          <w:rFonts w:ascii="Arial" w:hAnsi="Arial" w:cs="Arial"/>
          <w:szCs w:val="21"/>
        </w:rPr>
        <w:t>5. 本协议书自所有成员单位法定代表人或其委托代理人签字或盖单位章之日起生效，合同履行完毕后自动失效。</w:t>
      </w:r>
    </w:p>
    <w:p>
      <w:pPr>
        <w:spacing w:line="360" w:lineRule="auto"/>
        <w:ind w:firstLine="630" w:firstLineChars="300"/>
        <w:jc w:val="left"/>
        <w:rPr>
          <w:rFonts w:ascii="Arial" w:hAnsi="Arial" w:cs="Arial"/>
          <w:szCs w:val="21"/>
        </w:rPr>
      </w:pPr>
      <w:r>
        <w:rPr>
          <w:rFonts w:ascii="Arial" w:hAnsi="Arial" w:cs="Arial"/>
          <w:szCs w:val="21"/>
        </w:rPr>
        <w:t>6. 本协议书一式 份，联合体成员和招标人各执一份。</w:t>
      </w:r>
    </w:p>
    <w:p>
      <w:pPr>
        <w:spacing w:line="360" w:lineRule="auto"/>
        <w:jc w:val="left"/>
        <w:rPr>
          <w:rFonts w:ascii="Arial" w:hAnsi="Arial" w:cs="Arial"/>
          <w:szCs w:val="21"/>
        </w:rPr>
      </w:pPr>
    </w:p>
    <w:p>
      <w:pPr>
        <w:spacing w:line="360" w:lineRule="auto"/>
        <w:jc w:val="left"/>
        <w:rPr>
          <w:rFonts w:ascii="Arial" w:hAnsi="Arial" w:cs="Arial"/>
          <w:szCs w:val="21"/>
        </w:rPr>
      </w:pPr>
      <w:r>
        <w:rPr>
          <w:rFonts w:ascii="Arial" w:hAnsi="Arial" w:cs="Arial"/>
          <w:szCs w:val="21"/>
        </w:rPr>
        <w:t>注：本协议书由法定代表人签字的，应附法定代表人身份证明；由委托代理人签字的，应附授权委托书。</w:t>
      </w:r>
    </w:p>
    <w:p>
      <w:pPr>
        <w:spacing w:line="360" w:lineRule="auto"/>
        <w:jc w:val="right"/>
        <w:rPr>
          <w:rFonts w:ascii="Arial" w:hAnsi="Arial" w:cs="Arial"/>
          <w:szCs w:val="21"/>
        </w:rPr>
      </w:pPr>
    </w:p>
    <w:p>
      <w:pPr>
        <w:spacing w:line="360" w:lineRule="auto"/>
        <w:jc w:val="right"/>
        <w:rPr>
          <w:rFonts w:ascii="Arial" w:hAnsi="Arial" w:cs="Arial"/>
          <w:szCs w:val="21"/>
        </w:rPr>
      </w:pPr>
      <w:r>
        <w:rPr>
          <w:rFonts w:ascii="Arial" w:hAnsi="Arial" w:cs="Arial"/>
          <w:szCs w:val="21"/>
        </w:rPr>
        <w:t xml:space="preserve">联合体牵头人名称： </w:t>
      </w:r>
      <w:r>
        <w:rPr>
          <w:rFonts w:ascii="Arial" w:hAnsi="Arial" w:cs="Arial"/>
          <w:szCs w:val="21"/>
          <w:u w:val="single"/>
        </w:rPr>
        <w:t xml:space="preserve">                        </w:t>
      </w:r>
      <w:r>
        <w:rPr>
          <w:rFonts w:ascii="Arial" w:hAnsi="Arial" w:cs="Arial"/>
          <w:szCs w:val="21"/>
        </w:rPr>
        <w:t>（盖单位章）</w:t>
      </w:r>
    </w:p>
    <w:p>
      <w:pPr>
        <w:spacing w:line="360" w:lineRule="auto"/>
        <w:jc w:val="center"/>
        <w:rPr>
          <w:rFonts w:ascii="Arial" w:hAnsi="Arial" w:cs="Arial"/>
          <w:szCs w:val="21"/>
        </w:rPr>
      </w:pPr>
      <w:r>
        <w:rPr>
          <w:rFonts w:ascii="Arial" w:hAnsi="Arial" w:cs="Arial"/>
          <w:szCs w:val="21"/>
        </w:rPr>
        <w:t xml:space="preserve">                            法定代表人或其委托代理人：</w:t>
      </w:r>
      <w:r>
        <w:rPr>
          <w:rFonts w:ascii="Arial" w:hAnsi="Arial" w:cs="Arial"/>
          <w:szCs w:val="21"/>
          <w:u w:val="single"/>
        </w:rPr>
        <w:t xml:space="preserve">            </w:t>
      </w:r>
      <w:r>
        <w:rPr>
          <w:rFonts w:ascii="Arial" w:hAnsi="Arial" w:cs="Arial"/>
          <w:szCs w:val="21"/>
        </w:rPr>
        <w:t>（签字</w:t>
      </w:r>
      <w:r>
        <w:rPr>
          <w:rFonts w:hint="eastAsia" w:ascii="Arial" w:hAnsi="Arial" w:cs="Arial"/>
          <w:szCs w:val="21"/>
        </w:rPr>
        <w:t>或盖章</w:t>
      </w:r>
      <w:r>
        <w:rPr>
          <w:rFonts w:ascii="Arial" w:hAnsi="Arial" w:cs="Arial"/>
          <w:szCs w:val="21"/>
        </w:rPr>
        <w:t>）</w:t>
      </w:r>
    </w:p>
    <w:p>
      <w:pPr>
        <w:spacing w:line="360" w:lineRule="auto"/>
        <w:jc w:val="right"/>
        <w:rPr>
          <w:rFonts w:ascii="Arial" w:hAnsi="Arial" w:cs="Arial"/>
          <w:szCs w:val="21"/>
        </w:rPr>
      </w:pPr>
    </w:p>
    <w:p>
      <w:pPr>
        <w:spacing w:line="360" w:lineRule="auto"/>
        <w:jc w:val="right"/>
        <w:rPr>
          <w:rFonts w:ascii="Arial" w:hAnsi="Arial" w:cs="Arial"/>
          <w:szCs w:val="21"/>
        </w:rPr>
      </w:pPr>
      <w:r>
        <w:rPr>
          <w:rFonts w:ascii="Arial" w:hAnsi="Arial" w:cs="Arial"/>
          <w:szCs w:val="21"/>
        </w:rPr>
        <w:t xml:space="preserve">联合体成员名称： </w:t>
      </w:r>
      <w:r>
        <w:rPr>
          <w:rFonts w:ascii="Arial" w:hAnsi="Arial" w:cs="Arial"/>
          <w:szCs w:val="21"/>
          <w:u w:val="single"/>
        </w:rPr>
        <w:t xml:space="preserve">                          </w:t>
      </w:r>
      <w:r>
        <w:rPr>
          <w:rFonts w:ascii="Arial" w:hAnsi="Arial" w:cs="Arial"/>
          <w:szCs w:val="21"/>
        </w:rPr>
        <w:t>（盖单位章）</w:t>
      </w:r>
    </w:p>
    <w:p>
      <w:pPr>
        <w:spacing w:line="360" w:lineRule="auto"/>
        <w:jc w:val="center"/>
        <w:rPr>
          <w:rFonts w:ascii="Arial" w:hAnsi="Arial" w:cs="Arial"/>
          <w:szCs w:val="21"/>
        </w:rPr>
      </w:pPr>
      <w:r>
        <w:rPr>
          <w:rFonts w:ascii="Arial" w:hAnsi="Arial" w:cs="Arial"/>
          <w:szCs w:val="21"/>
        </w:rPr>
        <w:t xml:space="preserve">                            法定代表人或其委托代理人：</w:t>
      </w:r>
      <w:r>
        <w:rPr>
          <w:rFonts w:ascii="Arial" w:hAnsi="Arial" w:cs="Arial"/>
          <w:szCs w:val="21"/>
          <w:u w:val="single"/>
        </w:rPr>
        <w:t xml:space="preserve">            </w:t>
      </w:r>
      <w:r>
        <w:rPr>
          <w:rFonts w:ascii="Arial" w:hAnsi="Arial" w:cs="Arial"/>
          <w:szCs w:val="21"/>
        </w:rPr>
        <w:t>（签字</w:t>
      </w:r>
      <w:r>
        <w:rPr>
          <w:rFonts w:hint="eastAsia" w:ascii="Arial" w:hAnsi="Arial" w:cs="Arial"/>
          <w:szCs w:val="21"/>
        </w:rPr>
        <w:t>或盖章</w:t>
      </w:r>
      <w:r>
        <w:rPr>
          <w:rFonts w:ascii="Arial" w:hAnsi="Arial" w:cs="Arial"/>
          <w:szCs w:val="21"/>
        </w:rPr>
        <w:t>）</w:t>
      </w:r>
    </w:p>
    <w:p>
      <w:pPr>
        <w:spacing w:line="360" w:lineRule="auto"/>
        <w:jc w:val="right"/>
        <w:rPr>
          <w:rFonts w:ascii="Arial" w:hAnsi="Arial" w:cs="Arial"/>
          <w:szCs w:val="21"/>
        </w:rPr>
      </w:pPr>
    </w:p>
    <w:p>
      <w:pPr>
        <w:spacing w:line="360" w:lineRule="auto"/>
        <w:jc w:val="right"/>
        <w:rPr>
          <w:rFonts w:ascii="Arial" w:hAnsi="Arial" w:cs="Arial"/>
          <w:szCs w:val="21"/>
        </w:rPr>
      </w:pPr>
      <w:r>
        <w:rPr>
          <w:rFonts w:ascii="Arial" w:hAnsi="Arial" w:cs="Arial"/>
          <w:szCs w:val="21"/>
        </w:rPr>
        <w:t xml:space="preserve">联合体成员名称： </w:t>
      </w:r>
      <w:r>
        <w:rPr>
          <w:rFonts w:ascii="Arial" w:hAnsi="Arial" w:cs="Arial"/>
          <w:szCs w:val="21"/>
          <w:u w:val="single"/>
        </w:rPr>
        <w:t xml:space="preserve">                          </w:t>
      </w:r>
      <w:r>
        <w:rPr>
          <w:rFonts w:ascii="Arial" w:hAnsi="Arial" w:cs="Arial"/>
          <w:szCs w:val="21"/>
        </w:rPr>
        <w:t>（盖单位章）</w:t>
      </w:r>
    </w:p>
    <w:p>
      <w:pPr>
        <w:spacing w:line="360" w:lineRule="auto"/>
        <w:jc w:val="center"/>
        <w:rPr>
          <w:rFonts w:ascii="Arial" w:hAnsi="Arial" w:cs="Arial"/>
          <w:szCs w:val="21"/>
        </w:rPr>
      </w:pPr>
      <w:r>
        <w:rPr>
          <w:rFonts w:ascii="Arial" w:hAnsi="Arial" w:cs="Arial"/>
          <w:szCs w:val="21"/>
        </w:rPr>
        <w:t xml:space="preserve">                            法定代表人或其委托代理人：</w:t>
      </w:r>
      <w:r>
        <w:rPr>
          <w:rFonts w:ascii="Arial" w:hAnsi="Arial" w:cs="Arial"/>
          <w:szCs w:val="21"/>
          <w:u w:val="single"/>
        </w:rPr>
        <w:t xml:space="preserve">            </w:t>
      </w:r>
      <w:r>
        <w:rPr>
          <w:rFonts w:ascii="Arial" w:hAnsi="Arial" w:cs="Arial"/>
          <w:szCs w:val="21"/>
        </w:rPr>
        <w:t>（签字</w:t>
      </w:r>
      <w:r>
        <w:rPr>
          <w:rFonts w:hint="eastAsia" w:ascii="Arial" w:hAnsi="Arial" w:cs="Arial"/>
          <w:szCs w:val="21"/>
        </w:rPr>
        <w:t>或盖章</w:t>
      </w:r>
      <w:r>
        <w:rPr>
          <w:rFonts w:ascii="Arial" w:hAnsi="Arial" w:cs="Arial"/>
          <w:szCs w:val="21"/>
        </w:rPr>
        <w:t>）</w:t>
      </w:r>
    </w:p>
    <w:p>
      <w:pPr>
        <w:spacing w:line="360" w:lineRule="auto"/>
        <w:ind w:firstLine="4200" w:firstLineChars="2000"/>
        <w:rPr>
          <w:rFonts w:ascii="Arial" w:hAnsi="Arial" w:cs="Arial"/>
          <w:szCs w:val="21"/>
        </w:rPr>
      </w:pPr>
      <w:r>
        <w:rPr>
          <w:rFonts w:ascii="Arial" w:hAnsi="Arial" w:cs="Arial"/>
          <w:szCs w:val="21"/>
        </w:rPr>
        <w:t>……</w:t>
      </w:r>
    </w:p>
    <w:p>
      <w:pPr>
        <w:spacing w:line="360" w:lineRule="auto"/>
        <w:jc w:val="right"/>
        <w:rPr>
          <w:rFonts w:ascii="Arial" w:hAnsi="Arial" w:cs="Arial"/>
          <w:szCs w:val="21"/>
        </w:rPr>
      </w:pPr>
      <w:r>
        <w:rPr>
          <w:rFonts w:ascii="Arial" w:hAnsi="Arial" w:cs="Arial"/>
          <w:szCs w:val="21"/>
          <w:u w:val="single"/>
        </w:rPr>
        <w:t xml:space="preserve">        </w:t>
      </w:r>
      <w:r>
        <w:rPr>
          <w:rFonts w:ascii="Arial" w:hAnsi="Arial" w:cs="Arial"/>
          <w:szCs w:val="21"/>
        </w:rPr>
        <w:t xml:space="preserve">年 </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w:t>
      </w:r>
    </w:p>
    <w:p>
      <w:pPr>
        <w:spacing w:line="360" w:lineRule="auto"/>
        <w:jc w:val="right"/>
        <w:rPr>
          <w:rFonts w:ascii="Arial" w:hAnsi="Arial" w:cs="Arial"/>
          <w:sz w:val="18"/>
          <w:szCs w:val="18"/>
        </w:rPr>
      </w:pPr>
      <w:r>
        <w:rPr>
          <w:rFonts w:ascii="Arial" w:hAnsi="Arial" w:cs="Arial"/>
          <w:sz w:val="18"/>
          <w:szCs w:val="18"/>
        </w:rPr>
        <w:br w:type="page"/>
      </w:r>
    </w:p>
    <w:p>
      <w:pPr>
        <w:pStyle w:val="6"/>
        <w:rPr>
          <w:rFonts w:eastAsia="黑体"/>
        </w:rPr>
      </w:pPr>
      <w:bookmarkStart w:id="275" w:name="_Toc26875"/>
      <w:r>
        <w:rPr>
          <w:rFonts w:eastAsia="黑体"/>
        </w:rPr>
        <w:t>四、投标保证金</w:t>
      </w:r>
      <w:bookmarkEnd w:id="275"/>
    </w:p>
    <w:p>
      <w:pPr>
        <w:spacing w:line="360" w:lineRule="auto"/>
        <w:ind w:firstLine="420" w:firstLineChars="200"/>
        <w:jc w:val="left"/>
        <w:rPr>
          <w:rFonts w:hint="eastAsia" w:ascii="宋体" w:hAnsi="宋体" w:cs="宋体"/>
          <w:szCs w:val="21"/>
        </w:rPr>
      </w:pPr>
      <w:r>
        <w:rPr>
          <w:rFonts w:hint="eastAsia" w:ascii="宋体" w:hAnsi="宋体" w:cs="宋体"/>
          <w:szCs w:val="21"/>
        </w:rPr>
        <w:t>若采用银行转账，投标人应在此提供汇款凭证的复印件。</w:t>
      </w:r>
    </w:p>
    <w:p>
      <w:pPr>
        <w:spacing w:line="360" w:lineRule="auto"/>
        <w:ind w:firstLine="420" w:firstLineChars="200"/>
        <w:jc w:val="left"/>
        <w:rPr>
          <w:rFonts w:hint="eastAsia" w:ascii="宋体" w:hAnsi="宋体" w:cs="宋体"/>
          <w:szCs w:val="21"/>
        </w:rPr>
      </w:pPr>
      <w:r>
        <w:rPr>
          <w:rFonts w:hint="eastAsia" w:ascii="宋体" w:hAnsi="宋体" w:cs="宋体"/>
          <w:szCs w:val="21"/>
        </w:rPr>
        <w:t>如采用银行保函，格式如下。</w:t>
      </w:r>
    </w:p>
    <w:p>
      <w:pPr>
        <w:spacing w:line="500" w:lineRule="exact"/>
        <w:rPr>
          <w:rFonts w:hint="eastAsia" w:ascii="宋体" w:hAnsi="宋体" w:cs="宋体"/>
          <w:szCs w:val="21"/>
        </w:rPr>
      </w:pPr>
      <w:r>
        <w:rPr>
          <w:rFonts w:hint="eastAsia" w:ascii="宋体" w:hAnsi="宋体" w:cs="宋体"/>
          <w:szCs w:val="21"/>
        </w:rPr>
        <w:t>保函编号：</w:t>
      </w:r>
    </w:p>
    <w:p>
      <w:pPr>
        <w:spacing w:line="360" w:lineRule="auto"/>
        <w:rPr>
          <w:rFonts w:hint="eastAsia" w:ascii="宋体" w:hAnsi="宋体" w:cs="宋体"/>
          <w:szCs w:val="21"/>
          <w:u w:val="single"/>
        </w:rPr>
      </w:pPr>
      <w:r>
        <w:rPr>
          <w:rFonts w:hint="eastAsia" w:ascii="宋体" w:hAnsi="宋体" w:cs="宋体"/>
          <w:szCs w:val="21"/>
        </w:rPr>
        <w:t>致：</w:t>
      </w:r>
      <w:r>
        <w:rPr>
          <w:rFonts w:hint="eastAsia" w:ascii="宋体" w:hAnsi="宋体" w:cs="宋体"/>
          <w:u w:val="single"/>
        </w:rPr>
        <w:t xml:space="preserve">        （交易中心的保证金户名）        </w:t>
      </w:r>
      <w:r>
        <w:rPr>
          <w:rFonts w:hint="eastAsia" w:ascii="宋体" w:hAnsi="宋体" w:cs="宋体"/>
          <w:szCs w:val="21"/>
          <w:u w:val="single"/>
        </w:rPr>
        <w:t xml:space="preserve">              </w:t>
      </w:r>
      <w:r>
        <w:rPr>
          <w:rFonts w:hint="eastAsia" w:ascii="宋体" w:hAnsi="宋体" w:cs="宋体"/>
          <w:szCs w:val="21"/>
        </w:rPr>
        <w:t xml:space="preserve">            </w:t>
      </w:r>
    </w:p>
    <w:p>
      <w:pPr>
        <w:spacing w:line="500" w:lineRule="exact"/>
        <w:ind w:firstLine="420" w:firstLineChars="200"/>
        <w:rPr>
          <w:rFonts w:hint="eastAsia" w:ascii="宋体" w:hAnsi="宋体" w:cs="宋体"/>
          <w:szCs w:val="21"/>
        </w:rPr>
      </w:pPr>
      <w:r>
        <w:rPr>
          <w:rFonts w:hint="eastAsia" w:ascii="宋体" w:hAnsi="宋体" w:cs="宋体"/>
          <w:szCs w:val="21"/>
        </w:rPr>
        <w:t>鉴于</w:t>
      </w:r>
      <w:r>
        <w:rPr>
          <w:rFonts w:hint="eastAsia" w:ascii="宋体" w:hAnsi="宋体" w:cs="宋体"/>
          <w:szCs w:val="21"/>
          <w:u w:val="single"/>
        </w:rPr>
        <w:t xml:space="preserve">   （以下简称“投标人”）</w:t>
      </w:r>
      <w:r>
        <w:rPr>
          <w:rFonts w:hint="eastAsia" w:ascii="宋体" w:hAnsi="宋体" w:cs="宋体"/>
          <w:szCs w:val="21"/>
        </w:rPr>
        <w:t>于   年   月   日参加</w:t>
      </w:r>
      <w:r>
        <w:rPr>
          <w:rFonts w:hint="eastAsia" w:ascii="宋体" w:hAnsi="宋体" w:cs="宋体"/>
          <w:szCs w:val="21"/>
          <w:u w:val="single"/>
        </w:rPr>
        <w:t xml:space="preserve">    （以下简称“招标人”）</w:t>
      </w:r>
      <w:r>
        <w:rPr>
          <w:rFonts w:hint="eastAsia" w:ascii="宋体" w:hAnsi="宋体" w:cs="宋体"/>
          <w:szCs w:val="21"/>
        </w:rPr>
        <w:t>项目名称为</w:t>
      </w:r>
      <w:r>
        <w:rPr>
          <w:rFonts w:hint="eastAsia" w:ascii="宋体" w:hAnsi="宋体" w:cs="宋体"/>
          <w:szCs w:val="21"/>
          <w:u w:val="single"/>
        </w:rPr>
        <w:t xml:space="preserve">              </w:t>
      </w:r>
      <w:r>
        <w:rPr>
          <w:rFonts w:hint="eastAsia" w:ascii="宋体" w:hAnsi="宋体" w:cs="宋体"/>
          <w:i/>
          <w:iCs/>
          <w:szCs w:val="21"/>
          <w:u w:val="single"/>
        </w:rPr>
        <w:t>（项目名称）</w:t>
      </w:r>
      <w:r>
        <w:rPr>
          <w:rFonts w:hint="eastAsia" w:ascii="宋体" w:hAnsi="宋体" w:cs="宋体"/>
          <w:szCs w:val="21"/>
        </w:rPr>
        <w:t>的项目的投标。</w:t>
      </w:r>
    </w:p>
    <w:p>
      <w:pPr>
        <w:spacing w:line="500" w:lineRule="exact"/>
        <w:ind w:firstLine="420" w:firstLineChars="200"/>
        <w:rPr>
          <w:rFonts w:hint="eastAsia" w:ascii="宋体" w:hAnsi="宋体" w:cs="宋体"/>
          <w:szCs w:val="21"/>
        </w:rPr>
      </w:pPr>
      <w:r>
        <w:rPr>
          <w:rFonts w:hint="eastAsia" w:ascii="宋体" w:hAnsi="宋体" w:cs="宋体"/>
          <w:szCs w:val="21"/>
        </w:rPr>
        <w:t>本</w:t>
      </w:r>
      <w:r>
        <w:rPr>
          <w:rFonts w:hint="eastAsia" w:ascii="宋体" w:hAnsi="宋体" w:cs="宋体"/>
          <w:szCs w:val="21"/>
          <w:u w:val="single"/>
        </w:rPr>
        <w:t xml:space="preserve">        </w:t>
      </w:r>
      <w:r>
        <w:rPr>
          <w:rFonts w:hint="eastAsia" w:ascii="宋体" w:hAnsi="宋体" w:cs="宋体"/>
          <w:i/>
          <w:szCs w:val="21"/>
          <w:u w:val="single"/>
        </w:rPr>
        <w:t>（银行名称）</w:t>
      </w:r>
      <w:r>
        <w:rPr>
          <w:rFonts w:hint="eastAsia" w:ascii="宋体" w:hAnsi="宋体" w:cs="宋体"/>
          <w:i/>
          <w:szCs w:val="21"/>
        </w:rPr>
        <w:t>受</w:t>
      </w:r>
      <w:r>
        <w:rPr>
          <w:rFonts w:hint="eastAsia" w:ascii="宋体" w:hAnsi="宋体" w:cs="宋体"/>
          <w:szCs w:val="21"/>
        </w:rPr>
        <w:t>该投标人委托，在此无条件、不可撤销地承担向招标人支付总金额为人民币</w:t>
      </w:r>
      <w:r>
        <w:rPr>
          <w:rFonts w:hint="eastAsia" w:ascii="宋体" w:hAnsi="宋体" w:cs="宋体"/>
          <w:szCs w:val="21"/>
          <w:u w:val="single"/>
        </w:rPr>
        <w:t xml:space="preserve">                      </w:t>
      </w:r>
      <w:r>
        <w:rPr>
          <w:rFonts w:hint="eastAsia" w:ascii="宋体" w:hAnsi="宋体" w:cs="宋体"/>
          <w:szCs w:val="21"/>
        </w:rPr>
        <w:t>万元的责任。</w:t>
      </w:r>
    </w:p>
    <w:p>
      <w:pPr>
        <w:spacing w:line="500" w:lineRule="exact"/>
        <w:ind w:firstLine="645"/>
        <w:rPr>
          <w:rFonts w:hint="eastAsia" w:ascii="宋体" w:hAnsi="宋体" w:cs="宋体"/>
          <w:szCs w:val="21"/>
        </w:rPr>
      </w:pPr>
      <w:r>
        <w:rPr>
          <w:rFonts w:hint="eastAsia" w:ascii="宋体" w:hAnsi="宋体" w:cs="宋体"/>
          <w:szCs w:val="21"/>
        </w:rPr>
        <w:t>本</w:t>
      </w:r>
      <w:r>
        <w:rPr>
          <w:rFonts w:hint="eastAsia" w:ascii="宋体" w:hAnsi="宋体" w:cs="宋体"/>
          <w:szCs w:val="21"/>
          <w:u w:val="single"/>
        </w:rPr>
        <w:t>银行</w:t>
      </w:r>
      <w:r>
        <w:rPr>
          <w:rFonts w:hint="eastAsia" w:ascii="宋体" w:hAnsi="宋体" w:cs="宋体"/>
          <w:szCs w:val="21"/>
        </w:rPr>
        <w:t>责任的条件：</w:t>
      </w:r>
    </w:p>
    <w:p>
      <w:pPr>
        <w:spacing w:line="500" w:lineRule="exact"/>
        <w:ind w:firstLine="645"/>
        <w:rPr>
          <w:rFonts w:hint="eastAsia" w:ascii="宋体" w:hAnsi="宋体" w:cs="宋体"/>
          <w:szCs w:val="21"/>
        </w:rPr>
      </w:pPr>
      <w:r>
        <w:rPr>
          <w:rFonts w:hint="eastAsia" w:ascii="宋体" w:hAnsi="宋体" w:cs="宋体"/>
          <w:szCs w:val="21"/>
        </w:rPr>
        <w:t>1、投标人在招标文件规定的投标有效期内撤回其投标；</w:t>
      </w:r>
    </w:p>
    <w:p>
      <w:pPr>
        <w:spacing w:line="500" w:lineRule="exact"/>
        <w:ind w:firstLine="645"/>
        <w:rPr>
          <w:rFonts w:hint="eastAsia" w:ascii="宋体" w:hAnsi="宋体" w:cs="宋体"/>
          <w:szCs w:val="21"/>
        </w:rPr>
      </w:pPr>
      <w:r>
        <w:rPr>
          <w:rFonts w:hint="eastAsia" w:ascii="宋体" w:hAnsi="宋体" w:cs="宋体"/>
          <w:szCs w:val="21"/>
        </w:rPr>
        <w:t>2、投标人无故放弃中标资格；</w:t>
      </w:r>
    </w:p>
    <w:p>
      <w:pPr>
        <w:spacing w:line="500" w:lineRule="exact"/>
        <w:ind w:firstLine="645"/>
        <w:rPr>
          <w:rFonts w:hint="eastAsia" w:ascii="宋体" w:hAnsi="宋体" w:cs="宋体"/>
          <w:szCs w:val="21"/>
        </w:rPr>
      </w:pPr>
      <w:r>
        <w:rPr>
          <w:rFonts w:hint="eastAsia" w:ascii="宋体" w:hAnsi="宋体" w:cs="宋体"/>
          <w:szCs w:val="21"/>
        </w:rPr>
        <w:t>3、投标人在投标有效期内收到招标人的中标通知书后，不能或拒绝按投标须知的要求签署合同协议书，不能或拒绝按投标须知的规定提交履约保证金。</w:t>
      </w:r>
    </w:p>
    <w:p>
      <w:pPr>
        <w:spacing w:line="500" w:lineRule="exact"/>
        <w:ind w:firstLine="645"/>
        <w:rPr>
          <w:rFonts w:hint="eastAsia" w:ascii="宋体" w:hAnsi="宋体" w:cs="宋体"/>
          <w:szCs w:val="21"/>
        </w:rPr>
      </w:pPr>
      <w:r>
        <w:rPr>
          <w:rFonts w:hint="eastAsia" w:ascii="宋体" w:hAnsi="宋体" w:cs="宋体"/>
          <w:szCs w:val="21"/>
        </w:rPr>
        <w:t>只要招标人指明产生上述任何一种责任的条件，则本银行在接到招标人的第一次书面要求后，即向招标人支付上述款额之内的任何金额，无需招标人提出充分证据证明其要求，只需要招标人在其要求中写明所索的款额。</w:t>
      </w:r>
    </w:p>
    <w:p>
      <w:pPr>
        <w:spacing w:line="500" w:lineRule="exact"/>
        <w:ind w:firstLine="645"/>
        <w:rPr>
          <w:rFonts w:hint="eastAsia" w:ascii="宋体" w:hAnsi="宋体" w:cs="宋体"/>
          <w:szCs w:val="21"/>
        </w:rPr>
      </w:pPr>
      <w:r>
        <w:rPr>
          <w:rFonts w:hint="eastAsia" w:ascii="宋体" w:hAnsi="宋体" w:cs="宋体"/>
          <w:szCs w:val="21"/>
        </w:rPr>
        <w:t>本保函在投标有效期到期后28日（含）内或招标人延长投标有效期后的到期日后28日（含）内保持有效，延长投标有效期无须通知本银行，但任何索款要求应在投标有效期内送到本银行。</w:t>
      </w:r>
    </w:p>
    <w:p>
      <w:pPr>
        <w:spacing w:line="500" w:lineRule="exact"/>
        <w:ind w:firstLine="645"/>
        <w:rPr>
          <w:rFonts w:hint="eastAsia" w:ascii="宋体" w:hAnsi="宋体" w:cs="宋体"/>
          <w:szCs w:val="21"/>
        </w:rPr>
      </w:pPr>
    </w:p>
    <w:p>
      <w:pPr>
        <w:spacing w:line="500" w:lineRule="exact"/>
        <w:ind w:firstLine="646"/>
        <w:rPr>
          <w:rFonts w:hint="eastAsia" w:ascii="宋体" w:hAnsi="宋体" w:cs="宋体"/>
          <w:szCs w:val="21"/>
        </w:rPr>
      </w:pPr>
      <w:r>
        <w:rPr>
          <w:rFonts w:hint="eastAsia" w:ascii="宋体" w:hAnsi="宋体" w:cs="宋体"/>
          <w:szCs w:val="21"/>
        </w:rPr>
        <w:t>银行名称（盖章）：</w:t>
      </w:r>
    </w:p>
    <w:p>
      <w:pPr>
        <w:spacing w:line="500" w:lineRule="exact"/>
        <w:ind w:firstLine="646"/>
        <w:rPr>
          <w:rFonts w:hint="eastAsia" w:ascii="宋体" w:hAnsi="宋体" w:cs="宋体"/>
          <w:szCs w:val="21"/>
        </w:rPr>
      </w:pPr>
      <w:r>
        <w:rPr>
          <w:rFonts w:hint="eastAsia" w:ascii="宋体" w:hAnsi="宋体" w:cs="宋体"/>
          <w:szCs w:val="21"/>
        </w:rPr>
        <w:t>银行地址：</w:t>
      </w:r>
    </w:p>
    <w:p>
      <w:pPr>
        <w:spacing w:line="500" w:lineRule="exact"/>
        <w:ind w:firstLine="646"/>
        <w:rPr>
          <w:rFonts w:hint="eastAsia" w:ascii="宋体" w:hAnsi="宋体" w:cs="宋体"/>
          <w:szCs w:val="21"/>
        </w:rPr>
      </w:pPr>
      <w:r>
        <w:rPr>
          <w:rFonts w:hint="eastAsia" w:ascii="宋体" w:hAnsi="宋体" w:cs="宋体"/>
          <w:szCs w:val="21"/>
        </w:rPr>
        <w:t>法定代表人或授权代理人（签字或盖章）：</w:t>
      </w:r>
    </w:p>
    <w:p>
      <w:pPr>
        <w:spacing w:line="500" w:lineRule="exact"/>
        <w:ind w:firstLine="646"/>
        <w:rPr>
          <w:rFonts w:hint="eastAsia" w:ascii="宋体" w:hAnsi="宋体" w:cs="宋体"/>
          <w:szCs w:val="21"/>
        </w:rPr>
      </w:pPr>
      <w:r>
        <w:rPr>
          <w:rFonts w:hint="eastAsia" w:ascii="宋体" w:hAnsi="宋体" w:cs="宋体"/>
          <w:szCs w:val="21"/>
        </w:rPr>
        <w:t>邮政编码：         ，电话：</w:t>
      </w:r>
    </w:p>
    <w:p>
      <w:pPr>
        <w:spacing w:line="500" w:lineRule="exact"/>
        <w:ind w:firstLine="645"/>
        <w:jc w:val="right"/>
        <w:rPr>
          <w:rFonts w:hint="eastAsia" w:ascii="宋体" w:hAnsi="宋体" w:cs="宋体"/>
          <w:szCs w:val="21"/>
        </w:rPr>
      </w:pPr>
    </w:p>
    <w:p>
      <w:pPr>
        <w:jc w:val="right"/>
        <w:rPr>
          <w:rFonts w:hint="eastAsia" w:ascii="宋体" w:hAnsi="宋体" w:cs="宋体"/>
          <w:szCs w:val="21"/>
        </w:rPr>
      </w:pPr>
      <w:r>
        <w:rPr>
          <w:rFonts w:hint="eastAsia" w:ascii="宋体" w:hAnsi="宋体" w:cs="宋体"/>
          <w:szCs w:val="21"/>
        </w:rPr>
        <w:t>日期：      年  月  日</w:t>
      </w:r>
    </w:p>
    <w:p>
      <w:pPr>
        <w:pStyle w:val="3"/>
        <w:tabs>
          <w:tab w:val="left" w:pos="1262"/>
          <w:tab w:val="left" w:pos="1996"/>
          <w:tab w:val="left" w:pos="2731"/>
        </w:tabs>
        <w:spacing w:line="400" w:lineRule="exact"/>
        <w:ind w:right="93"/>
        <w:jc w:val="right"/>
      </w:pPr>
    </w:p>
    <w:p/>
    <w:p>
      <w:pPr>
        <w:spacing w:line="360" w:lineRule="auto"/>
        <w:jc w:val="right"/>
        <w:rPr>
          <w:rFonts w:ascii="Arial" w:hAnsi="Arial" w:cs="Arial"/>
          <w:sz w:val="18"/>
          <w:szCs w:val="18"/>
        </w:rPr>
      </w:pPr>
      <w:r>
        <w:rPr>
          <w:rFonts w:ascii="Arial" w:hAnsi="Arial" w:cs="Arial"/>
          <w:sz w:val="18"/>
          <w:szCs w:val="18"/>
        </w:rPr>
        <w:br w:type="page"/>
      </w:r>
    </w:p>
    <w:p>
      <w:pPr>
        <w:pStyle w:val="6"/>
        <w:rPr>
          <w:rFonts w:eastAsia="黑体"/>
        </w:rPr>
      </w:pPr>
      <w:bookmarkStart w:id="276" w:name="_Toc11145"/>
      <w:r>
        <w:rPr>
          <w:rFonts w:eastAsia="黑体"/>
        </w:rPr>
        <w:t>五 、</w:t>
      </w:r>
      <w:r>
        <w:rPr>
          <w:rFonts w:hint="eastAsia" w:eastAsia="黑体"/>
        </w:rPr>
        <w:t>全过程工程咨询</w:t>
      </w:r>
      <w:r>
        <w:rPr>
          <w:rFonts w:eastAsia="黑体"/>
        </w:rPr>
        <w:t>报酬清单</w:t>
      </w:r>
      <w:bookmarkEnd w:id="276"/>
    </w:p>
    <w:p>
      <w:pPr>
        <w:spacing w:line="360" w:lineRule="auto"/>
        <w:jc w:val="left"/>
        <w:rPr>
          <w:rFonts w:hint="eastAsia" w:ascii="Arial" w:hAnsi="Arial" w:cs="Arial"/>
          <w:szCs w:val="21"/>
        </w:rPr>
      </w:pPr>
    </w:p>
    <w:p>
      <w:pPr>
        <w:spacing w:line="360" w:lineRule="auto"/>
        <w:jc w:val="left"/>
        <w:rPr>
          <w:rFonts w:ascii="Arial" w:hAnsi="Arial" w:cs="Arial"/>
          <w:szCs w:val="21"/>
        </w:rPr>
      </w:pPr>
      <w:r>
        <w:rPr>
          <w:rFonts w:ascii="Arial" w:hAnsi="Arial" w:cs="Arial"/>
          <w:szCs w:val="21"/>
        </w:rPr>
        <w:t xml:space="preserve">1. </w:t>
      </w:r>
      <w:r>
        <w:rPr>
          <w:rFonts w:hint="eastAsia" w:ascii="Arial" w:hAnsi="Arial" w:cs="Arial"/>
          <w:szCs w:val="21"/>
        </w:rPr>
        <w:t>全过程工程咨询</w:t>
      </w:r>
      <w:r>
        <w:rPr>
          <w:rFonts w:ascii="Arial" w:hAnsi="Arial" w:cs="Arial"/>
          <w:szCs w:val="21"/>
        </w:rPr>
        <w:t>报酬清单说明</w:t>
      </w:r>
    </w:p>
    <w:p>
      <w:pPr>
        <w:spacing w:line="360" w:lineRule="auto"/>
        <w:jc w:val="left"/>
        <w:rPr>
          <w:rFonts w:ascii="Arial" w:hAnsi="Arial" w:cs="Arial"/>
          <w:szCs w:val="21"/>
        </w:rPr>
      </w:pPr>
      <w:r>
        <w:rPr>
          <w:rFonts w:ascii="Arial" w:hAnsi="Arial" w:cs="Arial"/>
          <w:szCs w:val="21"/>
        </w:rPr>
        <w:t xml:space="preserve">2. </w:t>
      </w:r>
      <w:r>
        <w:rPr>
          <w:rFonts w:hint="eastAsia" w:ascii="Arial" w:hAnsi="Arial" w:cs="Arial"/>
          <w:szCs w:val="21"/>
        </w:rPr>
        <w:t>全过程工程咨询</w:t>
      </w:r>
      <w:r>
        <w:rPr>
          <w:rFonts w:ascii="Arial" w:hAnsi="Arial" w:cs="Arial"/>
          <w:szCs w:val="21"/>
        </w:rPr>
        <w:t>报酬清单</w:t>
      </w:r>
    </w:p>
    <w:p>
      <w:pPr>
        <w:spacing w:line="360" w:lineRule="auto"/>
        <w:jc w:val="right"/>
        <w:rPr>
          <w:rFonts w:ascii="Arial" w:hAnsi="Arial" w:cs="Arial"/>
          <w:szCs w:val="21"/>
        </w:rPr>
      </w:pPr>
      <w:r>
        <w:rPr>
          <w:rFonts w:ascii="Arial" w:hAnsi="Arial" w:cs="Arial"/>
          <w:szCs w:val="21"/>
        </w:rPr>
        <w:t>单位：人民币元</w:t>
      </w:r>
    </w:p>
    <w:tbl>
      <w:tblPr>
        <w:tblStyle w:val="34"/>
        <w:tblW w:w="8757"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16"/>
        <w:gridCol w:w="2413"/>
        <w:gridCol w:w="2268"/>
        <w:gridCol w:w="1320"/>
        <w:gridCol w:w="194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16" w:type="dxa"/>
            <w:tcMar>
              <w:left w:w="0" w:type="dxa"/>
              <w:right w:w="0" w:type="dxa"/>
            </w:tcMar>
            <w:vAlign w:val="center"/>
          </w:tcPr>
          <w:p>
            <w:pPr>
              <w:adjustRightInd w:val="0"/>
              <w:snapToGrid w:val="0"/>
              <w:jc w:val="center"/>
              <w:rPr>
                <w:rFonts w:ascii="Arial" w:hAnsi="Arial" w:cs="Arial"/>
                <w:b/>
                <w:bCs/>
                <w:szCs w:val="21"/>
              </w:rPr>
            </w:pPr>
            <w:r>
              <w:rPr>
                <w:rFonts w:ascii="Arial" w:hAnsi="Arial" w:cs="Arial"/>
                <w:b/>
                <w:bCs/>
                <w:szCs w:val="21"/>
              </w:rPr>
              <w:t>序号</w:t>
            </w:r>
          </w:p>
        </w:tc>
        <w:tc>
          <w:tcPr>
            <w:tcW w:w="2413" w:type="dxa"/>
            <w:tcMar>
              <w:left w:w="0" w:type="dxa"/>
              <w:right w:w="0" w:type="dxa"/>
            </w:tcMar>
            <w:vAlign w:val="center"/>
          </w:tcPr>
          <w:p>
            <w:pPr>
              <w:adjustRightInd w:val="0"/>
              <w:snapToGrid w:val="0"/>
              <w:jc w:val="center"/>
              <w:rPr>
                <w:rFonts w:ascii="Arial" w:hAnsi="Arial" w:cs="Arial"/>
                <w:b/>
                <w:bCs/>
                <w:szCs w:val="21"/>
              </w:rPr>
            </w:pPr>
            <w:r>
              <w:rPr>
                <w:rFonts w:hint="eastAsia" w:ascii="Arial" w:hAnsi="Arial" w:cs="Arial"/>
                <w:b/>
                <w:bCs/>
                <w:szCs w:val="21"/>
              </w:rPr>
              <w:t>全过程工程咨询</w:t>
            </w:r>
            <w:r>
              <w:rPr>
                <w:rFonts w:ascii="Arial" w:hAnsi="Arial" w:cs="Arial"/>
                <w:b/>
                <w:bCs/>
                <w:szCs w:val="21"/>
              </w:rPr>
              <w:t>报酬分项名称</w:t>
            </w:r>
          </w:p>
        </w:tc>
        <w:tc>
          <w:tcPr>
            <w:tcW w:w="2268" w:type="dxa"/>
            <w:tcMar>
              <w:left w:w="0" w:type="dxa"/>
              <w:right w:w="0" w:type="dxa"/>
            </w:tcMar>
            <w:vAlign w:val="center"/>
          </w:tcPr>
          <w:p>
            <w:pPr>
              <w:adjustRightInd w:val="0"/>
              <w:snapToGrid w:val="0"/>
              <w:jc w:val="center"/>
              <w:rPr>
                <w:rFonts w:ascii="Arial" w:hAnsi="Arial" w:cs="Arial"/>
                <w:b/>
                <w:bCs/>
                <w:szCs w:val="21"/>
              </w:rPr>
            </w:pPr>
            <w:r>
              <w:rPr>
                <w:rFonts w:ascii="Arial" w:hAnsi="Arial" w:cs="Arial"/>
                <w:b/>
                <w:bCs/>
                <w:spacing w:val="-5"/>
                <w:szCs w:val="21"/>
              </w:rPr>
              <w:t>计算依据、过程和公式</w:t>
            </w:r>
          </w:p>
        </w:tc>
        <w:tc>
          <w:tcPr>
            <w:tcW w:w="1320" w:type="dxa"/>
            <w:tcMar>
              <w:left w:w="0" w:type="dxa"/>
              <w:right w:w="0" w:type="dxa"/>
            </w:tcMar>
            <w:vAlign w:val="center"/>
          </w:tcPr>
          <w:p>
            <w:pPr>
              <w:adjustRightInd w:val="0"/>
              <w:snapToGrid w:val="0"/>
              <w:jc w:val="center"/>
              <w:rPr>
                <w:rFonts w:ascii="Arial" w:hAnsi="Arial" w:cs="Arial"/>
                <w:b/>
                <w:bCs/>
                <w:szCs w:val="21"/>
              </w:rPr>
            </w:pPr>
            <w:r>
              <w:rPr>
                <w:rFonts w:ascii="Arial" w:hAnsi="Arial" w:cs="Arial"/>
                <w:b/>
                <w:bCs/>
                <w:szCs w:val="21"/>
              </w:rPr>
              <w:t>金额（元）</w:t>
            </w:r>
          </w:p>
        </w:tc>
        <w:tc>
          <w:tcPr>
            <w:tcW w:w="1940" w:type="dxa"/>
            <w:tcMar>
              <w:left w:w="0" w:type="dxa"/>
              <w:right w:w="0" w:type="dxa"/>
            </w:tcMar>
            <w:vAlign w:val="center"/>
          </w:tcPr>
          <w:p>
            <w:pPr>
              <w:adjustRightInd w:val="0"/>
              <w:snapToGrid w:val="0"/>
              <w:jc w:val="center"/>
              <w:rPr>
                <w:rFonts w:ascii="Arial" w:hAnsi="Arial" w:cs="Arial"/>
                <w:b/>
                <w:bCs/>
                <w:szCs w:val="21"/>
              </w:rPr>
            </w:pPr>
            <w:r>
              <w:rPr>
                <w:rFonts w:ascii="Arial" w:hAnsi="Arial" w:cs="Arial"/>
                <w:b/>
                <w:bCs/>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8" w:hRule="exact"/>
          <w:jc w:val="center"/>
        </w:trPr>
        <w:tc>
          <w:tcPr>
            <w:tcW w:w="816" w:type="dxa"/>
            <w:tcMar>
              <w:left w:w="0" w:type="dxa"/>
              <w:right w:w="0" w:type="dxa"/>
            </w:tcMar>
            <w:vAlign w:val="center"/>
          </w:tcPr>
          <w:p>
            <w:pPr>
              <w:adjustRightInd w:val="0"/>
              <w:snapToGrid w:val="0"/>
              <w:jc w:val="center"/>
              <w:rPr>
                <w:rFonts w:ascii="Arial" w:hAnsi="Arial" w:cs="Arial"/>
                <w:b/>
                <w:bCs/>
                <w:szCs w:val="21"/>
              </w:rPr>
            </w:pPr>
            <w:r>
              <w:rPr>
                <w:rFonts w:ascii="Arial" w:hAnsi="Arial" w:cs="Arial"/>
                <w:b/>
                <w:bCs/>
                <w:szCs w:val="21"/>
              </w:rPr>
              <w:t>1</w:t>
            </w:r>
          </w:p>
        </w:tc>
        <w:tc>
          <w:tcPr>
            <w:tcW w:w="2413" w:type="dxa"/>
            <w:tcMar>
              <w:left w:w="0" w:type="dxa"/>
              <w:right w:w="0" w:type="dxa"/>
            </w:tcMar>
            <w:vAlign w:val="center"/>
          </w:tcPr>
          <w:p>
            <w:pPr>
              <w:adjustRightInd w:val="0"/>
              <w:snapToGrid w:val="0"/>
              <w:jc w:val="center"/>
              <w:rPr>
                <w:rFonts w:hint="eastAsia" w:ascii="Arial" w:hAnsi="Arial" w:cs="Arial"/>
                <w:b/>
                <w:bCs/>
                <w:szCs w:val="21"/>
              </w:rPr>
            </w:pPr>
            <w:r>
              <w:rPr>
                <w:rFonts w:hint="eastAsia" w:ascii="Arial" w:hAnsi="Arial" w:cs="Arial"/>
                <w:b/>
                <w:bCs/>
                <w:szCs w:val="21"/>
              </w:rPr>
              <w:t>工程监理费</w:t>
            </w:r>
          </w:p>
        </w:tc>
        <w:tc>
          <w:tcPr>
            <w:tcW w:w="2268" w:type="dxa"/>
            <w:tcMar>
              <w:left w:w="0" w:type="dxa"/>
              <w:right w:w="0" w:type="dxa"/>
            </w:tcMar>
            <w:vAlign w:val="center"/>
          </w:tcPr>
          <w:p>
            <w:pPr>
              <w:adjustRightInd w:val="0"/>
              <w:snapToGrid w:val="0"/>
              <w:jc w:val="center"/>
              <w:rPr>
                <w:rFonts w:ascii="Arial" w:hAnsi="Arial" w:cs="Arial"/>
                <w:b/>
                <w:bCs/>
                <w:szCs w:val="21"/>
              </w:rPr>
            </w:pPr>
          </w:p>
        </w:tc>
        <w:tc>
          <w:tcPr>
            <w:tcW w:w="1320" w:type="dxa"/>
            <w:tcMar>
              <w:left w:w="0" w:type="dxa"/>
              <w:right w:w="0" w:type="dxa"/>
            </w:tcMar>
            <w:vAlign w:val="center"/>
          </w:tcPr>
          <w:p>
            <w:pPr>
              <w:adjustRightInd w:val="0"/>
              <w:snapToGrid w:val="0"/>
              <w:jc w:val="center"/>
              <w:rPr>
                <w:rFonts w:ascii="Arial" w:hAnsi="Arial" w:cs="Arial"/>
                <w:b/>
                <w:bCs/>
                <w:szCs w:val="21"/>
              </w:rPr>
            </w:pPr>
          </w:p>
        </w:tc>
        <w:tc>
          <w:tcPr>
            <w:tcW w:w="1940" w:type="dxa"/>
            <w:tcMar>
              <w:left w:w="0" w:type="dxa"/>
              <w:right w:w="0" w:type="dxa"/>
            </w:tcMar>
            <w:vAlign w:val="center"/>
          </w:tcPr>
          <w:p>
            <w:pPr>
              <w:adjustRightInd w:val="0"/>
              <w:snapToGrid w:val="0"/>
              <w:jc w:val="center"/>
              <w:rPr>
                <w:rFonts w:ascii="Arial" w:hAnsi="Arial" w:cs="Arial"/>
                <w:b/>
                <w:bCs/>
                <w:szCs w:val="21"/>
              </w:rPr>
            </w:pPr>
          </w:p>
          <w:p>
            <w:pPr>
              <w:adjustRightInd w:val="0"/>
              <w:snapToGrid w:val="0"/>
              <w:jc w:val="center"/>
              <w:rPr>
                <w:rFonts w:ascii="Arial" w:hAnsi="Arial" w:cs="Arial"/>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4" w:hRule="exact"/>
          <w:jc w:val="center"/>
        </w:trPr>
        <w:tc>
          <w:tcPr>
            <w:tcW w:w="816" w:type="dxa"/>
            <w:tcMar>
              <w:left w:w="0" w:type="dxa"/>
              <w:right w:w="0" w:type="dxa"/>
            </w:tcMar>
            <w:vAlign w:val="center"/>
          </w:tcPr>
          <w:p>
            <w:pPr>
              <w:adjustRightInd w:val="0"/>
              <w:snapToGrid w:val="0"/>
              <w:jc w:val="center"/>
              <w:rPr>
                <w:rFonts w:hint="eastAsia" w:ascii="Arial" w:hAnsi="Arial" w:cs="Arial"/>
                <w:b/>
                <w:bCs/>
                <w:szCs w:val="21"/>
              </w:rPr>
            </w:pPr>
            <w:r>
              <w:rPr>
                <w:rFonts w:hint="eastAsia" w:ascii="Arial" w:hAnsi="Arial" w:cs="Arial"/>
                <w:b/>
                <w:bCs/>
                <w:szCs w:val="21"/>
              </w:rPr>
              <w:t>1.1</w:t>
            </w:r>
          </w:p>
        </w:tc>
        <w:tc>
          <w:tcPr>
            <w:tcW w:w="2413" w:type="dxa"/>
            <w:tcMar>
              <w:left w:w="0" w:type="dxa"/>
              <w:right w:w="0" w:type="dxa"/>
            </w:tcMar>
            <w:vAlign w:val="center"/>
          </w:tcPr>
          <w:p>
            <w:pPr>
              <w:adjustRightInd w:val="0"/>
              <w:snapToGrid w:val="0"/>
              <w:jc w:val="center"/>
              <w:rPr>
                <w:rFonts w:hint="eastAsia" w:ascii="Arial" w:hAnsi="Arial" w:cs="Arial"/>
                <w:b/>
                <w:bCs/>
                <w:szCs w:val="21"/>
              </w:rPr>
            </w:pPr>
          </w:p>
        </w:tc>
        <w:tc>
          <w:tcPr>
            <w:tcW w:w="2268" w:type="dxa"/>
            <w:tcMar>
              <w:left w:w="0" w:type="dxa"/>
              <w:right w:w="0" w:type="dxa"/>
            </w:tcMar>
            <w:vAlign w:val="center"/>
          </w:tcPr>
          <w:p>
            <w:pPr>
              <w:adjustRightInd w:val="0"/>
              <w:snapToGrid w:val="0"/>
              <w:jc w:val="center"/>
              <w:rPr>
                <w:rFonts w:ascii="Arial" w:hAnsi="Arial" w:cs="Arial"/>
                <w:b/>
                <w:bCs/>
                <w:szCs w:val="21"/>
              </w:rPr>
            </w:pPr>
          </w:p>
        </w:tc>
        <w:tc>
          <w:tcPr>
            <w:tcW w:w="1320" w:type="dxa"/>
            <w:tcMar>
              <w:left w:w="0" w:type="dxa"/>
              <w:right w:w="0" w:type="dxa"/>
            </w:tcMar>
            <w:vAlign w:val="center"/>
          </w:tcPr>
          <w:p>
            <w:pPr>
              <w:adjustRightInd w:val="0"/>
              <w:snapToGrid w:val="0"/>
              <w:jc w:val="center"/>
              <w:rPr>
                <w:rFonts w:ascii="Arial" w:hAnsi="Arial" w:cs="Arial"/>
                <w:b/>
                <w:bCs/>
                <w:szCs w:val="21"/>
              </w:rPr>
            </w:pPr>
          </w:p>
        </w:tc>
        <w:tc>
          <w:tcPr>
            <w:tcW w:w="1940" w:type="dxa"/>
            <w:tcMar>
              <w:left w:w="0" w:type="dxa"/>
              <w:right w:w="0" w:type="dxa"/>
            </w:tcMar>
            <w:vAlign w:val="center"/>
          </w:tcPr>
          <w:p>
            <w:pPr>
              <w:adjustRightInd w:val="0"/>
              <w:snapToGrid w:val="0"/>
              <w:jc w:val="center"/>
              <w:rPr>
                <w:rFonts w:ascii="Arial" w:hAnsi="Arial" w:cs="Arial"/>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2" w:hRule="exact"/>
          <w:jc w:val="center"/>
        </w:trPr>
        <w:tc>
          <w:tcPr>
            <w:tcW w:w="816" w:type="dxa"/>
            <w:tcMar>
              <w:left w:w="0" w:type="dxa"/>
              <w:right w:w="0" w:type="dxa"/>
            </w:tcMar>
            <w:vAlign w:val="center"/>
          </w:tcPr>
          <w:p>
            <w:pPr>
              <w:adjustRightInd w:val="0"/>
              <w:snapToGrid w:val="0"/>
              <w:jc w:val="center"/>
              <w:rPr>
                <w:rFonts w:hint="eastAsia" w:ascii="Arial" w:hAnsi="Arial" w:cs="Arial"/>
                <w:b/>
                <w:bCs/>
                <w:szCs w:val="21"/>
              </w:rPr>
            </w:pPr>
            <w:r>
              <w:rPr>
                <w:rFonts w:hint="eastAsia" w:ascii="Arial" w:hAnsi="Arial" w:cs="Arial"/>
                <w:b/>
                <w:bCs/>
                <w:szCs w:val="21"/>
              </w:rPr>
              <w:t>1.2</w:t>
            </w:r>
          </w:p>
        </w:tc>
        <w:tc>
          <w:tcPr>
            <w:tcW w:w="2413" w:type="dxa"/>
            <w:tcMar>
              <w:left w:w="0" w:type="dxa"/>
              <w:right w:w="0" w:type="dxa"/>
            </w:tcMar>
            <w:vAlign w:val="center"/>
          </w:tcPr>
          <w:p>
            <w:pPr>
              <w:adjustRightInd w:val="0"/>
              <w:snapToGrid w:val="0"/>
              <w:jc w:val="center"/>
              <w:rPr>
                <w:rFonts w:ascii="Arial" w:hAnsi="Arial" w:cs="Arial"/>
                <w:b/>
                <w:bCs/>
                <w:szCs w:val="21"/>
              </w:rPr>
            </w:pPr>
          </w:p>
        </w:tc>
        <w:tc>
          <w:tcPr>
            <w:tcW w:w="2268" w:type="dxa"/>
            <w:tcMar>
              <w:left w:w="0" w:type="dxa"/>
              <w:right w:w="0" w:type="dxa"/>
            </w:tcMar>
            <w:vAlign w:val="center"/>
          </w:tcPr>
          <w:p>
            <w:pPr>
              <w:adjustRightInd w:val="0"/>
              <w:snapToGrid w:val="0"/>
              <w:jc w:val="center"/>
              <w:rPr>
                <w:rFonts w:ascii="Arial" w:hAnsi="Arial" w:cs="Arial"/>
                <w:b/>
                <w:bCs/>
                <w:szCs w:val="21"/>
              </w:rPr>
            </w:pPr>
          </w:p>
        </w:tc>
        <w:tc>
          <w:tcPr>
            <w:tcW w:w="1320" w:type="dxa"/>
            <w:tcMar>
              <w:left w:w="0" w:type="dxa"/>
              <w:right w:w="0" w:type="dxa"/>
            </w:tcMar>
            <w:vAlign w:val="center"/>
          </w:tcPr>
          <w:p>
            <w:pPr>
              <w:adjustRightInd w:val="0"/>
              <w:snapToGrid w:val="0"/>
              <w:jc w:val="center"/>
              <w:rPr>
                <w:rFonts w:ascii="Arial" w:hAnsi="Arial" w:cs="Arial"/>
                <w:b/>
                <w:bCs/>
                <w:szCs w:val="21"/>
              </w:rPr>
            </w:pPr>
          </w:p>
        </w:tc>
        <w:tc>
          <w:tcPr>
            <w:tcW w:w="1940" w:type="dxa"/>
            <w:tcMar>
              <w:left w:w="0" w:type="dxa"/>
              <w:right w:w="0" w:type="dxa"/>
            </w:tcMar>
            <w:vAlign w:val="center"/>
          </w:tcPr>
          <w:p>
            <w:pPr>
              <w:adjustRightInd w:val="0"/>
              <w:snapToGrid w:val="0"/>
              <w:jc w:val="center"/>
              <w:rPr>
                <w:rFonts w:ascii="Arial" w:hAnsi="Arial" w:cs="Arial"/>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2" w:hRule="exact"/>
          <w:jc w:val="center"/>
        </w:trPr>
        <w:tc>
          <w:tcPr>
            <w:tcW w:w="816" w:type="dxa"/>
            <w:tcMar>
              <w:left w:w="0" w:type="dxa"/>
              <w:right w:w="0" w:type="dxa"/>
            </w:tcMar>
            <w:vAlign w:val="center"/>
          </w:tcPr>
          <w:p>
            <w:pPr>
              <w:adjustRightInd w:val="0"/>
              <w:snapToGrid w:val="0"/>
              <w:jc w:val="center"/>
              <w:rPr>
                <w:rFonts w:hint="eastAsia" w:ascii="Arial" w:hAnsi="Arial" w:cs="Arial"/>
                <w:b/>
                <w:bCs/>
                <w:szCs w:val="21"/>
              </w:rPr>
            </w:pPr>
            <w:r>
              <w:rPr>
                <w:rFonts w:hint="eastAsia" w:ascii="Arial" w:hAnsi="Arial" w:cs="Arial"/>
                <w:b/>
                <w:bCs/>
                <w:szCs w:val="21"/>
              </w:rPr>
              <w:t>2</w:t>
            </w:r>
          </w:p>
        </w:tc>
        <w:tc>
          <w:tcPr>
            <w:tcW w:w="2413" w:type="dxa"/>
            <w:tcMar>
              <w:left w:w="0" w:type="dxa"/>
              <w:right w:w="0" w:type="dxa"/>
            </w:tcMar>
            <w:vAlign w:val="center"/>
          </w:tcPr>
          <w:p>
            <w:pPr>
              <w:adjustRightInd w:val="0"/>
              <w:snapToGrid w:val="0"/>
              <w:jc w:val="center"/>
              <w:rPr>
                <w:rFonts w:ascii="Arial" w:hAnsi="Arial" w:cs="Arial"/>
                <w:b/>
                <w:bCs/>
                <w:szCs w:val="21"/>
              </w:rPr>
            </w:pPr>
            <w:r>
              <w:rPr>
                <w:rFonts w:hint="eastAsia" w:ascii="Arial" w:hAnsi="Arial" w:cs="Arial"/>
                <w:b/>
                <w:bCs/>
                <w:szCs w:val="21"/>
              </w:rPr>
              <w:t>全过程造价咨询费</w:t>
            </w:r>
          </w:p>
        </w:tc>
        <w:tc>
          <w:tcPr>
            <w:tcW w:w="2268" w:type="dxa"/>
            <w:tcMar>
              <w:left w:w="0" w:type="dxa"/>
              <w:right w:w="0" w:type="dxa"/>
            </w:tcMar>
            <w:vAlign w:val="center"/>
          </w:tcPr>
          <w:p>
            <w:pPr>
              <w:adjustRightInd w:val="0"/>
              <w:snapToGrid w:val="0"/>
              <w:jc w:val="center"/>
              <w:rPr>
                <w:rFonts w:ascii="Arial" w:hAnsi="Arial" w:cs="Arial"/>
                <w:b/>
                <w:bCs/>
                <w:szCs w:val="21"/>
              </w:rPr>
            </w:pPr>
          </w:p>
        </w:tc>
        <w:tc>
          <w:tcPr>
            <w:tcW w:w="1320" w:type="dxa"/>
            <w:tcMar>
              <w:left w:w="0" w:type="dxa"/>
              <w:right w:w="0" w:type="dxa"/>
            </w:tcMar>
            <w:vAlign w:val="center"/>
          </w:tcPr>
          <w:p>
            <w:pPr>
              <w:adjustRightInd w:val="0"/>
              <w:snapToGrid w:val="0"/>
              <w:jc w:val="center"/>
              <w:rPr>
                <w:rFonts w:ascii="Arial" w:hAnsi="Arial" w:cs="Arial"/>
                <w:b/>
                <w:bCs/>
                <w:szCs w:val="21"/>
              </w:rPr>
            </w:pPr>
          </w:p>
        </w:tc>
        <w:tc>
          <w:tcPr>
            <w:tcW w:w="1940" w:type="dxa"/>
            <w:tcMar>
              <w:left w:w="0" w:type="dxa"/>
              <w:right w:w="0" w:type="dxa"/>
            </w:tcMar>
            <w:vAlign w:val="center"/>
          </w:tcPr>
          <w:p>
            <w:pPr>
              <w:adjustRightInd w:val="0"/>
              <w:snapToGrid w:val="0"/>
              <w:jc w:val="center"/>
              <w:rPr>
                <w:rFonts w:ascii="Arial" w:hAnsi="Arial" w:cs="Arial"/>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2" w:hRule="exact"/>
          <w:jc w:val="center"/>
        </w:trPr>
        <w:tc>
          <w:tcPr>
            <w:tcW w:w="816" w:type="dxa"/>
            <w:tcMar>
              <w:left w:w="0" w:type="dxa"/>
              <w:right w:w="0" w:type="dxa"/>
            </w:tcMar>
            <w:vAlign w:val="center"/>
          </w:tcPr>
          <w:p>
            <w:pPr>
              <w:adjustRightInd w:val="0"/>
              <w:snapToGrid w:val="0"/>
              <w:jc w:val="center"/>
              <w:rPr>
                <w:rFonts w:hint="eastAsia" w:ascii="Arial" w:hAnsi="Arial" w:cs="Arial"/>
                <w:b/>
                <w:bCs/>
                <w:szCs w:val="21"/>
              </w:rPr>
            </w:pPr>
            <w:r>
              <w:rPr>
                <w:rFonts w:hint="eastAsia" w:ascii="Arial" w:hAnsi="Arial" w:cs="Arial"/>
                <w:b/>
                <w:bCs/>
                <w:szCs w:val="21"/>
              </w:rPr>
              <w:t>2.1</w:t>
            </w:r>
          </w:p>
        </w:tc>
        <w:tc>
          <w:tcPr>
            <w:tcW w:w="2413" w:type="dxa"/>
            <w:tcMar>
              <w:left w:w="0" w:type="dxa"/>
              <w:right w:w="0" w:type="dxa"/>
            </w:tcMar>
            <w:vAlign w:val="center"/>
          </w:tcPr>
          <w:p>
            <w:pPr>
              <w:adjustRightInd w:val="0"/>
              <w:snapToGrid w:val="0"/>
              <w:jc w:val="center"/>
              <w:rPr>
                <w:rFonts w:ascii="Arial" w:hAnsi="Arial" w:cs="Arial"/>
                <w:b/>
                <w:bCs/>
                <w:szCs w:val="21"/>
              </w:rPr>
            </w:pPr>
          </w:p>
        </w:tc>
        <w:tc>
          <w:tcPr>
            <w:tcW w:w="2268" w:type="dxa"/>
            <w:tcMar>
              <w:left w:w="0" w:type="dxa"/>
              <w:right w:w="0" w:type="dxa"/>
            </w:tcMar>
            <w:vAlign w:val="center"/>
          </w:tcPr>
          <w:p>
            <w:pPr>
              <w:adjustRightInd w:val="0"/>
              <w:snapToGrid w:val="0"/>
              <w:jc w:val="center"/>
              <w:rPr>
                <w:rFonts w:ascii="Arial" w:hAnsi="Arial" w:cs="Arial"/>
                <w:b/>
                <w:bCs/>
                <w:szCs w:val="21"/>
              </w:rPr>
            </w:pPr>
          </w:p>
        </w:tc>
        <w:tc>
          <w:tcPr>
            <w:tcW w:w="1320" w:type="dxa"/>
            <w:tcMar>
              <w:left w:w="0" w:type="dxa"/>
              <w:right w:w="0" w:type="dxa"/>
            </w:tcMar>
            <w:vAlign w:val="center"/>
          </w:tcPr>
          <w:p>
            <w:pPr>
              <w:adjustRightInd w:val="0"/>
              <w:snapToGrid w:val="0"/>
              <w:jc w:val="center"/>
              <w:rPr>
                <w:rFonts w:ascii="Arial" w:hAnsi="Arial" w:cs="Arial"/>
                <w:b/>
                <w:bCs/>
                <w:szCs w:val="21"/>
              </w:rPr>
            </w:pPr>
          </w:p>
        </w:tc>
        <w:tc>
          <w:tcPr>
            <w:tcW w:w="1940" w:type="dxa"/>
            <w:tcMar>
              <w:left w:w="0" w:type="dxa"/>
              <w:right w:w="0" w:type="dxa"/>
            </w:tcMar>
            <w:vAlign w:val="center"/>
          </w:tcPr>
          <w:p>
            <w:pPr>
              <w:adjustRightInd w:val="0"/>
              <w:snapToGrid w:val="0"/>
              <w:jc w:val="center"/>
              <w:rPr>
                <w:rFonts w:ascii="Arial" w:hAnsi="Arial" w:cs="Arial"/>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2" w:hRule="exact"/>
          <w:jc w:val="center"/>
        </w:trPr>
        <w:tc>
          <w:tcPr>
            <w:tcW w:w="816" w:type="dxa"/>
            <w:tcMar>
              <w:left w:w="0" w:type="dxa"/>
              <w:right w:w="0" w:type="dxa"/>
            </w:tcMar>
            <w:vAlign w:val="center"/>
          </w:tcPr>
          <w:p>
            <w:pPr>
              <w:adjustRightInd w:val="0"/>
              <w:snapToGrid w:val="0"/>
              <w:jc w:val="center"/>
              <w:rPr>
                <w:rFonts w:hint="eastAsia" w:ascii="Arial" w:hAnsi="Arial" w:cs="Arial"/>
                <w:b/>
                <w:bCs/>
                <w:szCs w:val="21"/>
              </w:rPr>
            </w:pPr>
            <w:r>
              <w:rPr>
                <w:rFonts w:hint="eastAsia" w:ascii="Arial" w:hAnsi="Arial" w:cs="Arial"/>
                <w:b/>
                <w:bCs/>
                <w:szCs w:val="21"/>
              </w:rPr>
              <w:t>2.2</w:t>
            </w:r>
          </w:p>
        </w:tc>
        <w:tc>
          <w:tcPr>
            <w:tcW w:w="2413" w:type="dxa"/>
            <w:tcMar>
              <w:left w:w="0" w:type="dxa"/>
              <w:right w:w="0" w:type="dxa"/>
            </w:tcMar>
            <w:vAlign w:val="center"/>
          </w:tcPr>
          <w:p>
            <w:pPr>
              <w:adjustRightInd w:val="0"/>
              <w:snapToGrid w:val="0"/>
              <w:jc w:val="center"/>
              <w:rPr>
                <w:rFonts w:ascii="Arial" w:hAnsi="Arial" w:cs="Arial"/>
                <w:b/>
                <w:bCs/>
                <w:szCs w:val="21"/>
              </w:rPr>
            </w:pPr>
          </w:p>
        </w:tc>
        <w:tc>
          <w:tcPr>
            <w:tcW w:w="2268" w:type="dxa"/>
            <w:tcMar>
              <w:left w:w="0" w:type="dxa"/>
              <w:right w:w="0" w:type="dxa"/>
            </w:tcMar>
            <w:vAlign w:val="center"/>
          </w:tcPr>
          <w:p>
            <w:pPr>
              <w:adjustRightInd w:val="0"/>
              <w:snapToGrid w:val="0"/>
              <w:jc w:val="center"/>
              <w:rPr>
                <w:rFonts w:ascii="Arial" w:hAnsi="Arial" w:cs="Arial"/>
                <w:b/>
                <w:bCs/>
                <w:szCs w:val="21"/>
              </w:rPr>
            </w:pPr>
          </w:p>
        </w:tc>
        <w:tc>
          <w:tcPr>
            <w:tcW w:w="1320" w:type="dxa"/>
            <w:tcMar>
              <w:left w:w="0" w:type="dxa"/>
              <w:right w:w="0" w:type="dxa"/>
            </w:tcMar>
            <w:vAlign w:val="center"/>
          </w:tcPr>
          <w:p>
            <w:pPr>
              <w:adjustRightInd w:val="0"/>
              <w:snapToGrid w:val="0"/>
              <w:jc w:val="center"/>
              <w:rPr>
                <w:rFonts w:ascii="Arial" w:hAnsi="Arial" w:cs="Arial"/>
                <w:b/>
                <w:bCs/>
                <w:szCs w:val="21"/>
              </w:rPr>
            </w:pPr>
          </w:p>
        </w:tc>
        <w:tc>
          <w:tcPr>
            <w:tcW w:w="1940" w:type="dxa"/>
            <w:tcMar>
              <w:left w:w="0" w:type="dxa"/>
              <w:right w:w="0" w:type="dxa"/>
            </w:tcMar>
            <w:vAlign w:val="center"/>
          </w:tcPr>
          <w:p>
            <w:pPr>
              <w:adjustRightInd w:val="0"/>
              <w:snapToGrid w:val="0"/>
              <w:jc w:val="center"/>
              <w:rPr>
                <w:rFonts w:ascii="Arial" w:hAnsi="Arial" w:cs="Arial"/>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2" w:hRule="exact"/>
          <w:jc w:val="center"/>
        </w:trPr>
        <w:tc>
          <w:tcPr>
            <w:tcW w:w="816" w:type="dxa"/>
            <w:tcMar>
              <w:left w:w="0" w:type="dxa"/>
              <w:right w:w="0" w:type="dxa"/>
            </w:tcMar>
            <w:vAlign w:val="center"/>
          </w:tcPr>
          <w:p>
            <w:pPr>
              <w:adjustRightInd w:val="0"/>
              <w:snapToGrid w:val="0"/>
              <w:jc w:val="center"/>
              <w:rPr>
                <w:rFonts w:ascii="Arial" w:hAnsi="Arial" w:cs="Arial"/>
                <w:b/>
                <w:bCs/>
                <w:szCs w:val="21"/>
              </w:rPr>
            </w:pPr>
            <w:r>
              <w:rPr>
                <w:rFonts w:ascii="Arial" w:hAnsi="Arial" w:cs="Arial"/>
                <w:b/>
                <w:bCs/>
                <w:szCs w:val="21"/>
              </w:rPr>
              <w:t>……</w:t>
            </w:r>
          </w:p>
        </w:tc>
        <w:tc>
          <w:tcPr>
            <w:tcW w:w="2413" w:type="dxa"/>
            <w:tcMar>
              <w:left w:w="0" w:type="dxa"/>
              <w:right w:w="0" w:type="dxa"/>
            </w:tcMar>
            <w:vAlign w:val="center"/>
          </w:tcPr>
          <w:p>
            <w:pPr>
              <w:adjustRightInd w:val="0"/>
              <w:snapToGrid w:val="0"/>
              <w:jc w:val="center"/>
              <w:rPr>
                <w:rFonts w:ascii="Arial" w:hAnsi="Arial" w:cs="Arial"/>
                <w:b/>
                <w:bCs/>
                <w:szCs w:val="21"/>
              </w:rPr>
            </w:pPr>
            <w:r>
              <w:rPr>
                <w:rFonts w:ascii="Arial" w:hAnsi="Arial" w:cs="Arial"/>
                <w:b/>
                <w:bCs/>
                <w:szCs w:val="21"/>
              </w:rPr>
              <w:t>……</w:t>
            </w:r>
          </w:p>
        </w:tc>
        <w:tc>
          <w:tcPr>
            <w:tcW w:w="2268" w:type="dxa"/>
            <w:tcMar>
              <w:left w:w="0" w:type="dxa"/>
              <w:right w:w="0" w:type="dxa"/>
            </w:tcMar>
            <w:vAlign w:val="center"/>
          </w:tcPr>
          <w:p>
            <w:pPr>
              <w:adjustRightInd w:val="0"/>
              <w:snapToGrid w:val="0"/>
              <w:jc w:val="center"/>
              <w:rPr>
                <w:rFonts w:ascii="Arial" w:hAnsi="Arial" w:cs="Arial"/>
                <w:b/>
                <w:bCs/>
                <w:szCs w:val="21"/>
              </w:rPr>
            </w:pPr>
          </w:p>
        </w:tc>
        <w:tc>
          <w:tcPr>
            <w:tcW w:w="1320" w:type="dxa"/>
            <w:tcMar>
              <w:left w:w="0" w:type="dxa"/>
              <w:right w:w="0" w:type="dxa"/>
            </w:tcMar>
            <w:vAlign w:val="center"/>
          </w:tcPr>
          <w:p>
            <w:pPr>
              <w:adjustRightInd w:val="0"/>
              <w:snapToGrid w:val="0"/>
              <w:jc w:val="center"/>
              <w:rPr>
                <w:rFonts w:ascii="Arial" w:hAnsi="Arial" w:cs="Arial"/>
                <w:b/>
                <w:bCs/>
                <w:szCs w:val="21"/>
              </w:rPr>
            </w:pPr>
          </w:p>
        </w:tc>
        <w:tc>
          <w:tcPr>
            <w:tcW w:w="1940" w:type="dxa"/>
            <w:tcMar>
              <w:left w:w="0" w:type="dxa"/>
              <w:right w:w="0" w:type="dxa"/>
            </w:tcMar>
            <w:vAlign w:val="center"/>
          </w:tcPr>
          <w:p>
            <w:pPr>
              <w:adjustRightInd w:val="0"/>
              <w:snapToGrid w:val="0"/>
              <w:jc w:val="center"/>
              <w:rPr>
                <w:rFonts w:ascii="Arial" w:hAnsi="Arial" w:cs="Arial"/>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2" w:hRule="exact"/>
          <w:jc w:val="center"/>
        </w:trPr>
        <w:tc>
          <w:tcPr>
            <w:tcW w:w="5497" w:type="dxa"/>
            <w:gridSpan w:val="3"/>
            <w:tcMar>
              <w:left w:w="0" w:type="dxa"/>
              <w:right w:w="0" w:type="dxa"/>
            </w:tcMar>
            <w:vAlign w:val="center"/>
          </w:tcPr>
          <w:p>
            <w:pPr>
              <w:adjustRightInd w:val="0"/>
              <w:snapToGrid w:val="0"/>
              <w:jc w:val="center"/>
              <w:rPr>
                <w:rFonts w:ascii="Arial" w:hAnsi="Arial" w:cs="Arial"/>
                <w:b/>
                <w:bCs/>
                <w:szCs w:val="21"/>
              </w:rPr>
            </w:pPr>
            <w:r>
              <w:rPr>
                <w:rFonts w:ascii="Arial" w:hAnsi="Arial" w:cs="Arial"/>
                <w:b/>
                <w:bCs/>
                <w:szCs w:val="21"/>
              </w:rPr>
              <w:t>合计报价</w:t>
            </w:r>
          </w:p>
        </w:tc>
        <w:tc>
          <w:tcPr>
            <w:tcW w:w="1320" w:type="dxa"/>
            <w:tcMar>
              <w:left w:w="0" w:type="dxa"/>
              <w:right w:w="0" w:type="dxa"/>
            </w:tcMar>
            <w:vAlign w:val="center"/>
          </w:tcPr>
          <w:p>
            <w:pPr>
              <w:adjustRightInd w:val="0"/>
              <w:snapToGrid w:val="0"/>
              <w:jc w:val="center"/>
              <w:rPr>
                <w:rFonts w:ascii="Arial" w:hAnsi="Arial" w:cs="Arial"/>
                <w:b/>
                <w:bCs/>
                <w:szCs w:val="21"/>
              </w:rPr>
            </w:pPr>
          </w:p>
        </w:tc>
        <w:tc>
          <w:tcPr>
            <w:tcW w:w="1940" w:type="dxa"/>
            <w:tcMar>
              <w:left w:w="0" w:type="dxa"/>
              <w:right w:w="0" w:type="dxa"/>
            </w:tcMar>
            <w:vAlign w:val="center"/>
          </w:tcPr>
          <w:p>
            <w:pPr>
              <w:adjustRightInd w:val="0"/>
              <w:snapToGrid w:val="0"/>
              <w:jc w:val="center"/>
              <w:rPr>
                <w:rFonts w:ascii="Arial" w:hAnsi="Arial" w:cs="Arial"/>
                <w:b/>
                <w:bCs/>
                <w:szCs w:val="21"/>
              </w:rPr>
            </w:pPr>
          </w:p>
        </w:tc>
      </w:tr>
    </w:tbl>
    <w:p>
      <w:pPr>
        <w:spacing w:line="360" w:lineRule="auto"/>
        <w:jc w:val="right"/>
        <w:rPr>
          <w:rFonts w:ascii="Arial" w:hAnsi="Arial" w:cs="Arial"/>
          <w:szCs w:val="21"/>
        </w:rPr>
      </w:pPr>
    </w:p>
    <w:p>
      <w:pPr>
        <w:spacing w:line="360" w:lineRule="auto"/>
        <w:jc w:val="right"/>
        <w:rPr>
          <w:rFonts w:ascii="Arial" w:hAnsi="Arial" w:cs="Arial"/>
          <w:szCs w:val="21"/>
        </w:rPr>
      </w:pPr>
    </w:p>
    <w:p>
      <w:pPr>
        <w:spacing w:line="360" w:lineRule="auto"/>
        <w:jc w:val="right"/>
        <w:rPr>
          <w:rFonts w:ascii="Arial" w:hAnsi="Arial" w:cs="Arial"/>
          <w:sz w:val="18"/>
          <w:szCs w:val="18"/>
        </w:rPr>
      </w:pPr>
      <w:r>
        <w:rPr>
          <w:rFonts w:ascii="Arial" w:hAnsi="Arial" w:cs="Arial"/>
          <w:szCs w:val="21"/>
        </w:rPr>
        <w:br w:type="page"/>
      </w:r>
    </w:p>
    <w:p>
      <w:pPr>
        <w:pStyle w:val="6"/>
        <w:numPr>
          <w:ilvl w:val="0"/>
          <w:numId w:val="7"/>
        </w:numPr>
        <w:rPr>
          <w:rFonts w:hint="eastAsia" w:eastAsia="黑体"/>
        </w:rPr>
      </w:pPr>
      <w:bookmarkStart w:id="277" w:name="_Toc3932"/>
      <w:r>
        <w:rPr>
          <w:rFonts w:hint="eastAsia" w:eastAsia="黑体"/>
        </w:rPr>
        <w:t>技术标</w:t>
      </w:r>
    </w:p>
    <w:p>
      <w:pPr>
        <w:spacing w:line="360" w:lineRule="auto"/>
        <w:rPr>
          <w:rFonts w:hint="eastAsia" w:ascii="Arial" w:hAnsi="Arial" w:cs="Arial"/>
          <w:shd w:val="clear" w:color="auto" w:fill="FFFFFF"/>
        </w:rPr>
      </w:pPr>
      <w:r>
        <w:rPr>
          <w:rFonts w:hint="eastAsia" w:ascii="Arial" w:hAnsi="Arial" w:cs="Arial"/>
          <w:shd w:val="clear" w:color="auto" w:fill="FFFFFF"/>
        </w:rPr>
        <w:t>投标人根据评分内容进行编制，包括但不限于以下条款。</w:t>
      </w:r>
    </w:p>
    <w:p>
      <w:pPr>
        <w:numPr>
          <w:ilvl w:val="0"/>
          <w:numId w:val="8"/>
        </w:numPr>
        <w:spacing w:line="360" w:lineRule="auto"/>
        <w:rPr>
          <w:rFonts w:ascii="Arial" w:hAnsi="Arial" w:cs="Arial"/>
          <w:shd w:val="clear" w:color="auto" w:fill="FFFFFF"/>
        </w:rPr>
      </w:pPr>
      <w:r>
        <w:rPr>
          <w:rFonts w:hint="eastAsia" w:ascii="宋体" w:hAnsi="宋体" w:cs="宋体"/>
          <w:kern w:val="0"/>
          <w:szCs w:val="21"/>
        </w:rPr>
        <w:t>根据各投标人的全过程工程咨询服务总纲内容是否齐全、结构是否完整、重点是否突出、是否符合规范，横向比较分档打分；</w:t>
      </w:r>
      <w:bookmarkStart w:id="280" w:name="_GoBack"/>
      <w:bookmarkEnd w:id="280"/>
    </w:p>
    <w:p>
      <w:pPr>
        <w:numPr>
          <w:ilvl w:val="0"/>
          <w:numId w:val="8"/>
        </w:numPr>
        <w:spacing w:line="360" w:lineRule="auto"/>
        <w:rPr>
          <w:rFonts w:ascii="Arial" w:hAnsi="Arial" w:cs="Arial"/>
          <w:shd w:val="clear" w:color="auto" w:fill="FFFFFF"/>
        </w:rPr>
      </w:pPr>
      <w:r>
        <w:rPr>
          <w:rFonts w:hint="eastAsia" w:ascii="宋体" w:hAnsi="宋体" w:cs="宋体"/>
          <w:kern w:val="0"/>
          <w:szCs w:val="21"/>
        </w:rPr>
        <w:t>根据各投标人的全过程工程咨询服务组织方案的项目组织架构、拟投入的资源配置等情况是否科学、合理、高效，制度建设规划针对性等情况，横向比较分档打</w:t>
      </w:r>
      <w:r>
        <w:rPr>
          <w:rFonts w:hint="eastAsia" w:ascii="Arial" w:hAnsi="Arial" w:cs="Arial"/>
          <w:shd w:val="clear" w:color="auto" w:fill="FFFFFF"/>
        </w:rPr>
        <w:t>；</w:t>
      </w:r>
    </w:p>
    <w:p>
      <w:pPr>
        <w:numPr>
          <w:ilvl w:val="0"/>
          <w:numId w:val="8"/>
        </w:numPr>
        <w:spacing w:line="360" w:lineRule="auto"/>
        <w:rPr>
          <w:rFonts w:hint="eastAsia" w:ascii="Arial" w:hAnsi="Arial" w:cs="Arial"/>
          <w:shd w:val="clear" w:color="auto" w:fill="FFFFFF"/>
        </w:rPr>
      </w:pPr>
      <w:r>
        <w:rPr>
          <w:rFonts w:hint="eastAsia" w:ascii="Arial" w:hAnsi="Arial" w:cs="Arial"/>
          <w:shd w:val="clear" w:color="auto" w:fill="FFFFFF"/>
        </w:rPr>
        <w:t>全过程造价对本项目实施意见及重点、关键点、难点分析（特别是无价材料等不平衡报价的管控）并提出合理化建议及实施细则；</w:t>
      </w:r>
    </w:p>
    <w:p>
      <w:pPr>
        <w:numPr>
          <w:ilvl w:val="0"/>
          <w:numId w:val="8"/>
        </w:numPr>
        <w:spacing w:line="360" w:lineRule="auto"/>
        <w:rPr>
          <w:rFonts w:hint="eastAsia" w:ascii="Arial" w:hAnsi="Arial" w:cs="Arial"/>
          <w:shd w:val="clear" w:color="auto" w:fill="FFFFFF"/>
        </w:rPr>
      </w:pPr>
      <w:r>
        <w:rPr>
          <w:rFonts w:hint="eastAsia" w:ascii="Arial" w:hAnsi="Arial" w:cs="Arial"/>
          <w:shd w:val="clear" w:color="auto" w:fill="FFFFFF"/>
        </w:rPr>
        <w:t>监理大纲进度、质量、安全、造价控制；</w:t>
      </w:r>
    </w:p>
    <w:p>
      <w:pPr>
        <w:numPr>
          <w:ilvl w:val="0"/>
          <w:numId w:val="8"/>
        </w:numPr>
        <w:spacing w:line="360" w:lineRule="auto"/>
        <w:rPr>
          <w:rFonts w:hint="eastAsia" w:ascii="Arial" w:hAnsi="Arial" w:cs="Arial"/>
          <w:shd w:val="clear" w:color="auto" w:fill="FFFFFF"/>
        </w:rPr>
      </w:pPr>
      <w:r>
        <w:rPr>
          <w:rFonts w:hint="eastAsia" w:ascii="Arial" w:hAnsi="Arial" w:cs="Arial"/>
          <w:shd w:val="clear" w:color="auto" w:fill="FFFFFF"/>
        </w:rPr>
        <w:t>本项目为污水处理厂工程，结合本项目特点和建设模式，针对该特点采取的监理措施及合理化意见；</w:t>
      </w:r>
    </w:p>
    <w:p>
      <w:pPr>
        <w:numPr>
          <w:ilvl w:val="0"/>
          <w:numId w:val="8"/>
        </w:numPr>
        <w:spacing w:line="360" w:lineRule="auto"/>
        <w:rPr>
          <w:rFonts w:hint="eastAsia" w:ascii="Arial" w:hAnsi="Arial" w:cs="Arial"/>
          <w:shd w:val="clear" w:color="auto" w:fill="FFFFFF"/>
        </w:rPr>
      </w:pPr>
      <w:r>
        <w:rPr>
          <w:rFonts w:hint="eastAsia" w:ascii="Arial" w:hAnsi="Arial" w:cs="Arial"/>
          <w:shd w:val="clear" w:color="auto" w:fill="FFFFFF"/>
        </w:rPr>
        <w:t>现场服务承诺、履行承诺、廉政承诺的保证措施。</w:t>
      </w:r>
    </w:p>
    <w:p>
      <w:pPr>
        <w:pStyle w:val="6"/>
        <w:rPr>
          <w:rFonts w:hint="eastAsia" w:eastAsia="黑体"/>
        </w:rPr>
      </w:pPr>
      <w:r>
        <w:rPr>
          <w:rFonts w:hint="eastAsia" w:eastAsia="黑体"/>
        </w:rPr>
        <w:br w:type="page"/>
      </w:r>
    </w:p>
    <w:p>
      <w:pPr>
        <w:pStyle w:val="6"/>
        <w:rPr>
          <w:rFonts w:eastAsia="黑体"/>
        </w:rPr>
      </w:pPr>
      <w:r>
        <w:rPr>
          <w:rFonts w:hint="eastAsia" w:eastAsia="黑体"/>
        </w:rPr>
        <w:t>七</w:t>
      </w:r>
      <w:r>
        <w:rPr>
          <w:rFonts w:eastAsia="黑体"/>
        </w:rPr>
        <w:t>、资格审查资料</w:t>
      </w:r>
      <w:bookmarkEnd w:id="277"/>
    </w:p>
    <w:p>
      <w:pPr>
        <w:spacing w:line="360" w:lineRule="auto"/>
        <w:jc w:val="left"/>
        <w:rPr>
          <w:rFonts w:hint="eastAsia" w:ascii="Arial" w:hAnsi="Arial" w:cs="Arial"/>
          <w:b/>
          <w:bCs/>
          <w:sz w:val="24"/>
        </w:rPr>
      </w:pPr>
      <w:r>
        <w:rPr>
          <w:rFonts w:ascii="Arial" w:hAnsi="Arial" w:cs="Arial"/>
          <w:b/>
          <w:bCs/>
          <w:sz w:val="24"/>
        </w:rPr>
        <w:t>（一）基本情况表</w:t>
      </w:r>
    </w:p>
    <w:p>
      <w:pPr>
        <w:pStyle w:val="2"/>
        <w:rPr>
          <w:rFonts w:hint="eastAsia"/>
        </w:rPr>
      </w:pPr>
    </w:p>
    <w:tbl>
      <w:tblPr>
        <w:tblStyle w:val="34"/>
        <w:tblW w:w="888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045"/>
        <w:gridCol w:w="898"/>
        <w:gridCol w:w="1027"/>
        <w:gridCol w:w="1287"/>
        <w:gridCol w:w="415"/>
        <w:gridCol w:w="871"/>
        <w:gridCol w:w="828"/>
        <w:gridCol w:w="286"/>
        <w:gridCol w:w="122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2045"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投标人名称</w:t>
            </w:r>
          </w:p>
        </w:tc>
        <w:tc>
          <w:tcPr>
            <w:tcW w:w="6841" w:type="dxa"/>
            <w:gridSpan w:val="8"/>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2045"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注册地址</w:t>
            </w:r>
          </w:p>
        </w:tc>
        <w:tc>
          <w:tcPr>
            <w:tcW w:w="3212" w:type="dxa"/>
            <w:gridSpan w:val="3"/>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86"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邮政编码</w:t>
            </w:r>
          </w:p>
        </w:tc>
        <w:tc>
          <w:tcPr>
            <w:tcW w:w="2343" w:type="dxa"/>
            <w:gridSpan w:val="3"/>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2045" w:type="dxa"/>
            <w:vMerge w:val="restart"/>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联系方式</w:t>
            </w:r>
          </w:p>
        </w:tc>
        <w:tc>
          <w:tcPr>
            <w:tcW w:w="898"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联系人</w:t>
            </w:r>
          </w:p>
        </w:tc>
        <w:tc>
          <w:tcPr>
            <w:tcW w:w="2314"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86"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电 话</w:t>
            </w:r>
          </w:p>
        </w:tc>
        <w:tc>
          <w:tcPr>
            <w:tcW w:w="2343" w:type="dxa"/>
            <w:gridSpan w:val="3"/>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2045" w:type="dxa"/>
            <w:vMerge w:val="continue"/>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898"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传    真</w:t>
            </w:r>
          </w:p>
        </w:tc>
        <w:tc>
          <w:tcPr>
            <w:tcW w:w="2314"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86"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网 址</w:t>
            </w:r>
          </w:p>
        </w:tc>
        <w:tc>
          <w:tcPr>
            <w:tcW w:w="2343" w:type="dxa"/>
            <w:gridSpan w:val="3"/>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2045"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法定代表人</w:t>
            </w:r>
          </w:p>
        </w:tc>
        <w:tc>
          <w:tcPr>
            <w:tcW w:w="898"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姓名</w:t>
            </w:r>
          </w:p>
        </w:tc>
        <w:tc>
          <w:tcPr>
            <w:tcW w:w="102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87"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技术职称</w:t>
            </w:r>
          </w:p>
        </w:tc>
        <w:tc>
          <w:tcPr>
            <w:tcW w:w="1286"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14"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电话</w:t>
            </w:r>
          </w:p>
        </w:tc>
        <w:tc>
          <w:tcPr>
            <w:tcW w:w="1229"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2045"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技术负责人</w:t>
            </w:r>
          </w:p>
        </w:tc>
        <w:tc>
          <w:tcPr>
            <w:tcW w:w="898"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姓名</w:t>
            </w:r>
          </w:p>
        </w:tc>
        <w:tc>
          <w:tcPr>
            <w:tcW w:w="102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87"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技术职称</w:t>
            </w:r>
          </w:p>
        </w:tc>
        <w:tc>
          <w:tcPr>
            <w:tcW w:w="1286"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14"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电话</w:t>
            </w:r>
          </w:p>
        </w:tc>
        <w:tc>
          <w:tcPr>
            <w:tcW w:w="1229"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2045"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企业资质证书</w:t>
            </w:r>
          </w:p>
        </w:tc>
        <w:tc>
          <w:tcPr>
            <w:tcW w:w="6841" w:type="dxa"/>
            <w:gridSpan w:val="8"/>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类型：                                          等级：            证书号：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90" w:hRule="exact"/>
          <w:jc w:val="center"/>
        </w:trPr>
        <w:tc>
          <w:tcPr>
            <w:tcW w:w="2045"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质量管理体系证书</w:t>
            </w:r>
          </w:p>
          <w:p>
            <w:pPr>
              <w:pStyle w:val="56"/>
              <w:kinsoku w:val="0"/>
              <w:overflowPunct w:val="0"/>
              <w:spacing w:line="260" w:lineRule="exact"/>
              <w:jc w:val="center"/>
              <w:rPr>
                <w:rFonts w:ascii="Arial" w:hAnsi="Arial" w:cs="Arial"/>
                <w:sz w:val="21"/>
                <w:szCs w:val="21"/>
              </w:rPr>
            </w:pPr>
            <w:r>
              <w:rPr>
                <w:rFonts w:ascii="Arial" w:hAnsi="Arial" w:cs="Arial"/>
                <w:sz w:val="21"/>
                <w:szCs w:val="21"/>
              </w:rPr>
              <w:t>（如有）</w:t>
            </w:r>
          </w:p>
        </w:tc>
        <w:tc>
          <w:tcPr>
            <w:tcW w:w="6841" w:type="dxa"/>
            <w:gridSpan w:val="8"/>
            <w:tcMar>
              <w:left w:w="0" w:type="dxa"/>
              <w:right w:w="0" w:type="dxa"/>
            </w:tcMar>
            <w:vAlign w:val="center"/>
          </w:tcPr>
          <w:p>
            <w:pPr>
              <w:pStyle w:val="56"/>
              <w:kinsoku w:val="0"/>
              <w:overflowPunct w:val="0"/>
              <w:spacing w:line="260" w:lineRule="exact"/>
              <w:jc w:val="center"/>
              <w:rPr>
                <w:rFonts w:ascii="Arial" w:hAnsi="Arial" w:cs="Arial"/>
                <w:sz w:val="21"/>
                <w:szCs w:val="21"/>
              </w:rPr>
            </w:pPr>
          </w:p>
          <w:p>
            <w:pPr>
              <w:pStyle w:val="56"/>
              <w:kinsoku w:val="0"/>
              <w:overflowPunct w:val="0"/>
              <w:spacing w:line="260" w:lineRule="exact"/>
              <w:jc w:val="center"/>
              <w:rPr>
                <w:rFonts w:ascii="Arial" w:hAnsi="Arial" w:cs="Arial"/>
                <w:sz w:val="21"/>
                <w:szCs w:val="21"/>
              </w:rPr>
            </w:pPr>
            <w:r>
              <w:rPr>
                <w:rFonts w:ascii="Arial" w:hAnsi="Arial" w:cs="Arial"/>
                <w:sz w:val="21"/>
                <w:szCs w:val="21"/>
              </w:rPr>
              <w:t>类型：                                          等级：            证书号：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2045"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营业执照号</w:t>
            </w:r>
          </w:p>
        </w:tc>
        <w:tc>
          <w:tcPr>
            <w:tcW w:w="3212" w:type="dxa"/>
            <w:gridSpan w:val="3"/>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3629" w:type="dxa"/>
            <w:gridSpan w:val="5"/>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2045"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注册资本</w:t>
            </w:r>
          </w:p>
        </w:tc>
        <w:tc>
          <w:tcPr>
            <w:tcW w:w="3212" w:type="dxa"/>
            <w:gridSpan w:val="3"/>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415" w:type="dxa"/>
            <w:vMerge w:val="restart"/>
            <w:tcMar>
              <w:left w:w="0" w:type="dxa"/>
              <w:right w:w="0" w:type="dxa"/>
            </w:tcMar>
            <w:vAlign w:val="center"/>
          </w:tcPr>
          <w:p>
            <w:pPr>
              <w:pStyle w:val="56"/>
              <w:kinsoku w:val="0"/>
              <w:overflowPunct w:val="0"/>
              <w:spacing w:line="260" w:lineRule="exact"/>
              <w:jc w:val="center"/>
              <w:rPr>
                <w:rFonts w:ascii="Arial" w:hAnsi="Arial" w:cs="Arial"/>
                <w:sz w:val="21"/>
                <w:szCs w:val="21"/>
              </w:rPr>
            </w:pPr>
          </w:p>
          <w:p>
            <w:pPr>
              <w:pStyle w:val="56"/>
              <w:kinsoku w:val="0"/>
              <w:overflowPunct w:val="0"/>
              <w:spacing w:line="260" w:lineRule="exact"/>
              <w:jc w:val="center"/>
              <w:rPr>
                <w:rFonts w:ascii="Arial" w:hAnsi="Arial" w:cs="Arial"/>
                <w:sz w:val="21"/>
                <w:szCs w:val="21"/>
              </w:rPr>
            </w:pPr>
            <w:r>
              <w:rPr>
                <w:rFonts w:ascii="Arial" w:hAnsi="Arial" w:cs="Arial"/>
                <w:sz w:val="21"/>
                <w:szCs w:val="21"/>
              </w:rPr>
              <w:t>其</w:t>
            </w:r>
          </w:p>
          <w:p>
            <w:pPr>
              <w:pStyle w:val="56"/>
              <w:kinsoku w:val="0"/>
              <w:overflowPunct w:val="0"/>
              <w:spacing w:line="260" w:lineRule="exact"/>
              <w:jc w:val="center"/>
              <w:rPr>
                <w:rFonts w:ascii="Arial" w:hAnsi="Arial" w:cs="Arial"/>
                <w:sz w:val="21"/>
                <w:szCs w:val="21"/>
              </w:rPr>
            </w:pPr>
            <w:r>
              <w:rPr>
                <w:rFonts w:ascii="Arial" w:hAnsi="Arial" w:cs="Arial"/>
                <w:sz w:val="21"/>
                <w:szCs w:val="21"/>
              </w:rPr>
              <w:t>中</w:t>
            </w:r>
          </w:p>
        </w:tc>
        <w:tc>
          <w:tcPr>
            <w:tcW w:w="1699"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高级职称人员</w:t>
            </w:r>
          </w:p>
        </w:tc>
        <w:tc>
          <w:tcPr>
            <w:tcW w:w="1515"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2045"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成立日期</w:t>
            </w:r>
          </w:p>
        </w:tc>
        <w:tc>
          <w:tcPr>
            <w:tcW w:w="3212" w:type="dxa"/>
            <w:gridSpan w:val="3"/>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415" w:type="dxa"/>
            <w:vMerge w:val="continue"/>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699"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中级职称人员</w:t>
            </w:r>
          </w:p>
        </w:tc>
        <w:tc>
          <w:tcPr>
            <w:tcW w:w="1515"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2045"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基本账户开户银行</w:t>
            </w:r>
          </w:p>
        </w:tc>
        <w:tc>
          <w:tcPr>
            <w:tcW w:w="3212" w:type="dxa"/>
            <w:gridSpan w:val="3"/>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415" w:type="dxa"/>
            <w:vMerge w:val="continue"/>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699"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技术人员数量</w:t>
            </w:r>
          </w:p>
        </w:tc>
        <w:tc>
          <w:tcPr>
            <w:tcW w:w="1515"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2045"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基本账户银行账号</w:t>
            </w:r>
          </w:p>
        </w:tc>
        <w:tc>
          <w:tcPr>
            <w:tcW w:w="3212" w:type="dxa"/>
            <w:gridSpan w:val="3"/>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415" w:type="dxa"/>
            <w:vMerge w:val="continue"/>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699"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各类注册人员</w:t>
            </w:r>
          </w:p>
        </w:tc>
        <w:tc>
          <w:tcPr>
            <w:tcW w:w="1515"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1" w:hRule="exact"/>
          <w:jc w:val="center"/>
        </w:trPr>
        <w:tc>
          <w:tcPr>
            <w:tcW w:w="2045"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经营范围</w:t>
            </w:r>
          </w:p>
        </w:tc>
        <w:tc>
          <w:tcPr>
            <w:tcW w:w="6841" w:type="dxa"/>
            <w:gridSpan w:val="8"/>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320" w:hRule="exact"/>
          <w:jc w:val="center"/>
        </w:trPr>
        <w:tc>
          <w:tcPr>
            <w:tcW w:w="2045"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投标人关联企业情况（包括但不限于与投标人法定代表人为同一人或者存在控股、管理关系的不同单位）</w:t>
            </w:r>
          </w:p>
        </w:tc>
        <w:tc>
          <w:tcPr>
            <w:tcW w:w="6841" w:type="dxa"/>
            <w:gridSpan w:val="8"/>
            <w:tcMar>
              <w:left w:w="0" w:type="dxa"/>
              <w:right w:w="0" w:type="dxa"/>
            </w:tcMar>
            <w:vAlign w:val="center"/>
          </w:tcPr>
          <w:p>
            <w:pPr>
              <w:spacing w:line="360" w:lineRule="auto"/>
              <w:jc w:val="center"/>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9" w:hRule="exact"/>
          <w:jc w:val="center"/>
        </w:trPr>
        <w:tc>
          <w:tcPr>
            <w:tcW w:w="2045"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备注</w:t>
            </w:r>
          </w:p>
        </w:tc>
        <w:tc>
          <w:tcPr>
            <w:tcW w:w="6841" w:type="dxa"/>
            <w:gridSpan w:val="8"/>
            <w:tcMar>
              <w:left w:w="0" w:type="dxa"/>
              <w:right w:w="0" w:type="dxa"/>
            </w:tcMar>
            <w:vAlign w:val="center"/>
          </w:tcPr>
          <w:p>
            <w:pPr>
              <w:spacing w:line="360" w:lineRule="auto"/>
              <w:jc w:val="center"/>
              <w:rPr>
                <w:rFonts w:ascii="Arial" w:hAnsi="Arial" w:cs="Arial"/>
              </w:rPr>
            </w:pPr>
          </w:p>
        </w:tc>
      </w:tr>
    </w:tbl>
    <w:p>
      <w:pPr>
        <w:spacing w:line="360" w:lineRule="auto"/>
        <w:ind w:left="-199" w:leftChars="-95" w:right="-313" w:rightChars="-149"/>
        <w:rPr>
          <w:rFonts w:ascii="Arial" w:hAnsi="Arial" w:cs="Arial"/>
          <w:szCs w:val="21"/>
        </w:rPr>
      </w:pPr>
      <w:r>
        <w:rPr>
          <w:rFonts w:ascii="Arial" w:hAnsi="Arial" w:cs="Arial"/>
          <w:szCs w:val="21"/>
        </w:rPr>
        <w:t>注：投标人应根据投标人须知第 3.5.1 项的要求在本表后附相关证明材料。境内投标人现金或者支票形式提交投标保证金的。</w:t>
      </w:r>
    </w:p>
    <w:p>
      <w:pPr>
        <w:spacing w:line="360" w:lineRule="auto"/>
        <w:jc w:val="left"/>
        <w:rPr>
          <w:rFonts w:ascii="Arial" w:hAnsi="Arial" w:cs="Arial"/>
          <w:b/>
          <w:bCs/>
          <w:sz w:val="24"/>
        </w:rPr>
      </w:pPr>
      <w:r>
        <w:rPr>
          <w:rFonts w:ascii="Arial" w:hAnsi="Arial" w:cs="Arial"/>
          <w:szCs w:val="21"/>
        </w:rPr>
        <w:br w:type="page"/>
      </w:r>
      <w:r>
        <w:rPr>
          <w:rFonts w:ascii="Arial" w:hAnsi="Arial" w:cs="Arial"/>
          <w:b/>
          <w:bCs/>
          <w:sz w:val="24"/>
        </w:rPr>
        <w:t>（二）近年财务状况表</w:t>
      </w:r>
    </w:p>
    <w:p>
      <w:pPr>
        <w:spacing w:line="360" w:lineRule="auto"/>
        <w:ind w:right="-313" w:rightChars="-149"/>
        <w:rPr>
          <w:rFonts w:ascii="Arial" w:hAnsi="Arial" w:cs="Arial"/>
          <w:sz w:val="32"/>
          <w:szCs w:val="32"/>
        </w:rPr>
      </w:pPr>
    </w:p>
    <w:p>
      <w:pPr>
        <w:spacing w:line="360" w:lineRule="auto"/>
        <w:ind w:left="-199" w:leftChars="-95" w:right="-313" w:rightChars="-149" w:firstLine="420" w:firstLineChars="200"/>
        <w:rPr>
          <w:rFonts w:ascii="Arial" w:hAnsi="Arial" w:cs="Arial"/>
          <w:szCs w:val="21"/>
        </w:rPr>
      </w:pPr>
      <w:r>
        <w:rPr>
          <w:rFonts w:ascii="Arial" w:hAnsi="Arial" w:cs="Arial"/>
          <w:szCs w:val="21"/>
        </w:rPr>
        <w:t>投标人应根据投标人须知第 3.5.2 项的要求在本表后附相关证明材料。</w:t>
      </w:r>
    </w:p>
    <w:p>
      <w:pPr>
        <w:spacing w:line="360" w:lineRule="auto"/>
        <w:ind w:left="-199" w:leftChars="-95" w:right="-313" w:rightChars="-149" w:firstLine="420" w:firstLineChars="200"/>
        <w:rPr>
          <w:rFonts w:ascii="Arial" w:hAnsi="Arial" w:cs="Arial"/>
          <w:szCs w:val="21"/>
        </w:rPr>
        <w:sectPr>
          <w:headerReference r:id="rId11" w:type="default"/>
          <w:footerReference r:id="rId12" w:type="default"/>
          <w:pgSz w:w="11906" w:h="16838"/>
          <w:pgMar w:top="1418" w:right="1588" w:bottom="1418" w:left="1588" w:header="851" w:footer="992" w:gutter="0"/>
          <w:cols w:space="720" w:num="1"/>
          <w:docGrid w:linePitch="312" w:charSpace="0"/>
        </w:sectPr>
      </w:pPr>
    </w:p>
    <w:p>
      <w:pPr>
        <w:spacing w:line="360" w:lineRule="auto"/>
        <w:jc w:val="left"/>
        <w:rPr>
          <w:rFonts w:hint="eastAsia" w:ascii="Arial" w:hAnsi="Arial" w:cs="Arial"/>
          <w:b/>
          <w:bCs/>
          <w:sz w:val="24"/>
        </w:rPr>
      </w:pPr>
      <w:r>
        <w:rPr>
          <w:rFonts w:hint="eastAsia" w:ascii="Arial" w:hAnsi="Arial" w:cs="Arial"/>
          <w:b/>
          <w:bCs/>
          <w:sz w:val="24"/>
        </w:rPr>
        <w:t>（三）</w:t>
      </w:r>
      <w:r>
        <w:rPr>
          <w:rFonts w:ascii="Arial" w:hAnsi="Arial" w:cs="Arial"/>
          <w:b/>
          <w:bCs/>
          <w:sz w:val="24"/>
        </w:rPr>
        <w:t>近年完成的类似项目情况表</w:t>
      </w:r>
    </w:p>
    <w:p>
      <w:pPr>
        <w:pStyle w:val="2"/>
        <w:rPr>
          <w:rFonts w:hint="eastAsia"/>
        </w:rPr>
      </w:pPr>
    </w:p>
    <w:tbl>
      <w:tblPr>
        <w:tblStyle w:val="34"/>
        <w:tblW w:w="8522"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269"/>
        <w:gridCol w:w="625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项目名称</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2"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项目所在地</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委托人名称</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委托人地址</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2"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委托人电话</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合同价格</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服务期限</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2"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hint="eastAsia" w:ascii="Arial" w:hAnsi="Arial" w:cs="Arial"/>
                <w:sz w:val="21"/>
                <w:szCs w:val="21"/>
              </w:rPr>
              <w:t>服务</w:t>
            </w:r>
            <w:r>
              <w:rPr>
                <w:rFonts w:ascii="Arial" w:hAnsi="Arial" w:cs="Arial"/>
                <w:sz w:val="21"/>
                <w:szCs w:val="21"/>
              </w:rPr>
              <w:t>内容</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hint="eastAsia" w:ascii="Arial" w:hAnsi="Arial" w:cs="Arial"/>
                <w:sz w:val="21"/>
                <w:szCs w:val="21"/>
              </w:rPr>
              <w:t>项目负责人</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092"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项目描述</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备注</w:t>
            </w:r>
          </w:p>
        </w:tc>
        <w:tc>
          <w:tcPr>
            <w:tcW w:w="6253" w:type="dxa"/>
            <w:tcMar>
              <w:left w:w="0" w:type="dxa"/>
              <w:right w:w="0" w:type="dxa"/>
            </w:tcMar>
          </w:tcPr>
          <w:p>
            <w:pPr>
              <w:spacing w:line="360" w:lineRule="auto"/>
              <w:rPr>
                <w:rFonts w:ascii="Arial" w:hAnsi="Arial" w:cs="Arial"/>
              </w:rPr>
            </w:pPr>
          </w:p>
        </w:tc>
      </w:tr>
    </w:tbl>
    <w:p>
      <w:pPr>
        <w:spacing w:line="360" w:lineRule="auto"/>
        <w:ind w:firstLine="422" w:firstLineChars="200"/>
        <w:jc w:val="left"/>
        <w:rPr>
          <w:rFonts w:ascii="Arial" w:hAnsi="Arial" w:cs="Arial"/>
          <w:b/>
          <w:bCs/>
          <w:szCs w:val="21"/>
        </w:rPr>
      </w:pPr>
      <w:r>
        <w:rPr>
          <w:rFonts w:ascii="Arial" w:hAnsi="Arial" w:cs="Arial"/>
          <w:b/>
          <w:bCs/>
          <w:szCs w:val="21"/>
        </w:rPr>
        <w:t>注：投标人应根据投标人须知第 3.5.3 项的要求在本表后附相关证明材料</w:t>
      </w:r>
    </w:p>
    <w:p>
      <w:pPr>
        <w:spacing w:line="360" w:lineRule="auto"/>
        <w:ind w:left="-199" w:leftChars="-95" w:right="-313" w:rightChars="-149" w:firstLine="420" w:firstLineChars="200"/>
        <w:rPr>
          <w:rFonts w:ascii="Arial" w:hAnsi="Arial" w:cs="Arial"/>
          <w:szCs w:val="21"/>
        </w:rPr>
        <w:sectPr>
          <w:pgSz w:w="11906" w:h="16838"/>
          <w:pgMar w:top="1418" w:right="1588" w:bottom="1418" w:left="1588" w:header="851" w:footer="992" w:gutter="0"/>
          <w:cols w:space="720" w:num="1"/>
          <w:docGrid w:linePitch="312" w:charSpace="0"/>
        </w:sectPr>
      </w:pPr>
    </w:p>
    <w:p>
      <w:pPr>
        <w:spacing w:line="360" w:lineRule="auto"/>
        <w:jc w:val="left"/>
        <w:rPr>
          <w:rFonts w:hint="eastAsia" w:ascii="Arial" w:hAnsi="Arial" w:cs="Arial"/>
          <w:b/>
          <w:bCs/>
          <w:sz w:val="24"/>
        </w:rPr>
      </w:pPr>
      <w:r>
        <w:rPr>
          <w:rFonts w:hint="eastAsia" w:ascii="Arial" w:hAnsi="Arial" w:cs="Arial"/>
          <w:b/>
          <w:bCs/>
          <w:sz w:val="24"/>
        </w:rPr>
        <w:t>（四）</w:t>
      </w:r>
      <w:r>
        <w:rPr>
          <w:rFonts w:ascii="Arial" w:hAnsi="Arial" w:cs="Arial"/>
          <w:b/>
          <w:bCs/>
          <w:sz w:val="24"/>
        </w:rPr>
        <w:t>正在</w:t>
      </w:r>
      <w:r>
        <w:rPr>
          <w:rFonts w:hint="eastAsia" w:ascii="Arial" w:hAnsi="Arial" w:cs="Arial"/>
          <w:b/>
          <w:bCs/>
          <w:sz w:val="24"/>
        </w:rPr>
        <w:t>服务</w:t>
      </w:r>
      <w:r>
        <w:rPr>
          <w:rFonts w:ascii="Arial" w:hAnsi="Arial" w:cs="Arial"/>
          <w:b/>
          <w:bCs/>
          <w:sz w:val="24"/>
        </w:rPr>
        <w:t>和新承接的项目情况表</w:t>
      </w:r>
    </w:p>
    <w:p>
      <w:pPr>
        <w:pStyle w:val="2"/>
        <w:rPr>
          <w:rFonts w:hint="eastAsia"/>
        </w:rPr>
      </w:pPr>
    </w:p>
    <w:tbl>
      <w:tblPr>
        <w:tblStyle w:val="34"/>
        <w:tblW w:w="8522"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269"/>
        <w:gridCol w:w="625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项目名称</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2"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项目所在地</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委托人名称</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委托人地址</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2"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委托人电话</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签约合同价</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服务期限</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2"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hint="eastAsia" w:ascii="Arial" w:hAnsi="Arial" w:cs="Arial"/>
                <w:sz w:val="21"/>
                <w:szCs w:val="21"/>
              </w:rPr>
              <w:t>服务</w:t>
            </w:r>
            <w:r>
              <w:rPr>
                <w:rFonts w:ascii="Arial" w:hAnsi="Arial" w:cs="Arial"/>
                <w:sz w:val="21"/>
                <w:szCs w:val="21"/>
              </w:rPr>
              <w:t>内容</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hint="eastAsia" w:ascii="Arial" w:hAnsi="Arial" w:cs="Arial"/>
                <w:sz w:val="21"/>
                <w:szCs w:val="21"/>
              </w:rPr>
              <w:t>项目负责人</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092"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项目描述</w:t>
            </w:r>
          </w:p>
        </w:tc>
        <w:tc>
          <w:tcPr>
            <w:tcW w:w="6253"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269"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备注</w:t>
            </w:r>
          </w:p>
        </w:tc>
        <w:tc>
          <w:tcPr>
            <w:tcW w:w="6253" w:type="dxa"/>
            <w:tcMar>
              <w:left w:w="0" w:type="dxa"/>
              <w:right w:w="0" w:type="dxa"/>
            </w:tcMar>
          </w:tcPr>
          <w:p>
            <w:pPr>
              <w:spacing w:line="360" w:lineRule="auto"/>
              <w:rPr>
                <w:rFonts w:ascii="Arial" w:hAnsi="Arial" w:cs="Arial"/>
              </w:rPr>
            </w:pPr>
          </w:p>
        </w:tc>
      </w:tr>
    </w:tbl>
    <w:p>
      <w:pPr>
        <w:spacing w:line="360" w:lineRule="auto"/>
        <w:ind w:firstLine="422" w:firstLineChars="200"/>
        <w:jc w:val="left"/>
        <w:rPr>
          <w:rFonts w:ascii="Arial" w:hAnsi="Arial" w:cs="Arial"/>
          <w:b/>
          <w:bCs/>
          <w:szCs w:val="21"/>
        </w:rPr>
      </w:pPr>
      <w:r>
        <w:rPr>
          <w:rFonts w:ascii="Arial" w:hAnsi="Arial" w:cs="Arial"/>
          <w:b/>
          <w:bCs/>
          <w:szCs w:val="21"/>
        </w:rPr>
        <w:t>注：投标人应根据投标人须知第 3.5.4 项的要求在本表后附相关证明材料。</w:t>
      </w:r>
    </w:p>
    <w:p>
      <w:pPr>
        <w:spacing w:line="360" w:lineRule="auto"/>
        <w:jc w:val="left"/>
        <w:rPr>
          <w:rFonts w:hint="eastAsia" w:ascii="Arial" w:hAnsi="Arial" w:cs="Arial"/>
          <w:b/>
          <w:bCs/>
          <w:sz w:val="24"/>
        </w:rPr>
      </w:pPr>
      <w:r>
        <w:rPr>
          <w:rFonts w:ascii="Arial" w:hAnsi="Arial" w:cs="Arial"/>
          <w:b/>
          <w:bCs/>
          <w:szCs w:val="21"/>
        </w:rPr>
        <w:br w:type="page"/>
      </w:r>
      <w:r>
        <w:rPr>
          <w:rFonts w:ascii="Arial" w:hAnsi="Arial" w:cs="Arial"/>
          <w:b/>
          <w:bCs/>
          <w:sz w:val="24"/>
        </w:rPr>
        <w:t>（五）近年发生的诉讼及仲裁情况</w:t>
      </w:r>
    </w:p>
    <w:p>
      <w:pPr>
        <w:pStyle w:val="2"/>
        <w:rPr>
          <w:rFonts w:hint="eastAsia"/>
        </w:rPr>
      </w:pPr>
    </w:p>
    <w:p>
      <w:pPr>
        <w:spacing w:line="360" w:lineRule="auto"/>
        <w:jc w:val="left"/>
        <w:rPr>
          <w:rFonts w:ascii="Arial" w:hAnsi="Arial" w:cs="Arial"/>
          <w:b/>
          <w:bCs/>
          <w:szCs w:val="21"/>
        </w:rPr>
      </w:pPr>
      <w:r>
        <w:rPr>
          <w:rFonts w:ascii="Arial" w:hAnsi="Arial" w:cs="Arial"/>
          <w:b/>
          <w:bCs/>
          <w:szCs w:val="21"/>
        </w:rPr>
        <w:t>注：投标人应根据投标人须知第 3.5.5 项的要求附相关证明材料。</w:t>
      </w:r>
    </w:p>
    <w:p>
      <w:pPr>
        <w:spacing w:line="360" w:lineRule="auto"/>
        <w:jc w:val="left"/>
        <w:rPr>
          <w:rFonts w:ascii="Arial" w:hAnsi="Arial" w:cs="Arial"/>
          <w:b/>
          <w:bCs/>
          <w:sz w:val="32"/>
          <w:szCs w:val="32"/>
        </w:rPr>
      </w:pPr>
    </w:p>
    <w:p>
      <w:pPr>
        <w:spacing w:line="360" w:lineRule="auto"/>
        <w:jc w:val="left"/>
        <w:rPr>
          <w:rFonts w:ascii="Arial" w:hAnsi="Arial" w:cs="Arial"/>
          <w:b/>
          <w:bCs/>
          <w:sz w:val="32"/>
          <w:szCs w:val="32"/>
        </w:rPr>
      </w:pPr>
      <w:r>
        <w:rPr>
          <w:rFonts w:ascii="Arial" w:hAnsi="Arial" w:cs="Arial"/>
          <w:b/>
          <w:bCs/>
          <w:sz w:val="32"/>
          <w:szCs w:val="32"/>
        </w:rPr>
        <w:br w:type="textWrapping"/>
      </w:r>
    </w:p>
    <w:p>
      <w:pPr>
        <w:spacing w:line="360" w:lineRule="auto"/>
        <w:jc w:val="left"/>
        <w:rPr>
          <w:rFonts w:hint="eastAsia" w:ascii="Arial" w:hAnsi="Arial" w:cs="Arial"/>
          <w:b/>
          <w:bCs/>
          <w:sz w:val="24"/>
        </w:rPr>
      </w:pPr>
      <w:r>
        <w:rPr>
          <w:rFonts w:ascii="Arial" w:hAnsi="Arial" w:cs="Arial"/>
          <w:b/>
          <w:bCs/>
          <w:sz w:val="32"/>
          <w:szCs w:val="32"/>
        </w:rPr>
        <w:br w:type="page"/>
      </w:r>
      <w:r>
        <w:rPr>
          <w:rFonts w:hint="eastAsia" w:ascii="Arial" w:hAnsi="Arial" w:cs="Arial"/>
          <w:b/>
          <w:bCs/>
          <w:sz w:val="24"/>
        </w:rPr>
        <w:t>（六）</w:t>
      </w:r>
      <w:r>
        <w:rPr>
          <w:rFonts w:ascii="Arial" w:hAnsi="Arial" w:cs="Arial"/>
          <w:b/>
          <w:bCs/>
          <w:sz w:val="24"/>
        </w:rPr>
        <w:t>拟委任的主要人员汇总表</w:t>
      </w:r>
    </w:p>
    <w:p>
      <w:pPr>
        <w:pStyle w:val="2"/>
        <w:rPr>
          <w:rFonts w:hint="eastAsia"/>
        </w:rPr>
      </w:pPr>
    </w:p>
    <w:tbl>
      <w:tblPr>
        <w:tblStyle w:val="34"/>
        <w:tblW w:w="876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91"/>
        <w:gridCol w:w="1393"/>
        <w:gridCol w:w="1082"/>
        <w:gridCol w:w="661"/>
        <w:gridCol w:w="615"/>
        <w:gridCol w:w="1154"/>
        <w:gridCol w:w="776"/>
        <w:gridCol w:w="951"/>
        <w:gridCol w:w="123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vMerge w:val="restart"/>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序号</w:t>
            </w:r>
          </w:p>
        </w:tc>
        <w:tc>
          <w:tcPr>
            <w:tcW w:w="1393" w:type="dxa"/>
            <w:vMerge w:val="restart"/>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本项目任职</w:t>
            </w:r>
          </w:p>
        </w:tc>
        <w:tc>
          <w:tcPr>
            <w:tcW w:w="1082" w:type="dxa"/>
            <w:vMerge w:val="restart"/>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姓名</w:t>
            </w:r>
          </w:p>
        </w:tc>
        <w:tc>
          <w:tcPr>
            <w:tcW w:w="661" w:type="dxa"/>
            <w:vMerge w:val="restart"/>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职</w:t>
            </w:r>
          </w:p>
          <w:p>
            <w:pPr>
              <w:pStyle w:val="56"/>
              <w:kinsoku w:val="0"/>
              <w:overflowPunct w:val="0"/>
              <w:spacing w:line="260" w:lineRule="exact"/>
              <w:jc w:val="center"/>
              <w:rPr>
                <w:rFonts w:ascii="Arial" w:hAnsi="Arial" w:cs="Arial"/>
                <w:sz w:val="21"/>
                <w:szCs w:val="21"/>
              </w:rPr>
            </w:pPr>
            <w:r>
              <w:rPr>
                <w:rFonts w:ascii="Arial" w:hAnsi="Arial" w:cs="Arial"/>
                <w:sz w:val="21"/>
                <w:szCs w:val="21"/>
              </w:rPr>
              <w:t>称</w:t>
            </w:r>
          </w:p>
        </w:tc>
        <w:tc>
          <w:tcPr>
            <w:tcW w:w="615" w:type="dxa"/>
            <w:vMerge w:val="restart"/>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专</w:t>
            </w:r>
          </w:p>
          <w:p>
            <w:pPr>
              <w:pStyle w:val="56"/>
              <w:kinsoku w:val="0"/>
              <w:overflowPunct w:val="0"/>
              <w:spacing w:line="260" w:lineRule="exact"/>
              <w:jc w:val="center"/>
              <w:rPr>
                <w:rFonts w:ascii="Arial" w:hAnsi="Arial" w:cs="Arial"/>
                <w:sz w:val="21"/>
                <w:szCs w:val="21"/>
              </w:rPr>
            </w:pPr>
            <w:r>
              <w:rPr>
                <w:rFonts w:ascii="Arial" w:hAnsi="Arial" w:cs="Arial"/>
                <w:sz w:val="21"/>
                <w:szCs w:val="21"/>
              </w:rPr>
              <w:t>业</w:t>
            </w:r>
          </w:p>
        </w:tc>
        <w:tc>
          <w:tcPr>
            <w:tcW w:w="2881" w:type="dxa"/>
            <w:gridSpan w:val="3"/>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执业或职业资格证明</w:t>
            </w: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vMerge w:val="continue"/>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vMerge w:val="continue"/>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vMerge w:val="continue"/>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vMerge w:val="continue"/>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vMerge w:val="continue"/>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证书名称</w:t>
            </w: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级别</w:t>
            </w: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证号</w:t>
            </w: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exact"/>
          <w:jc w:val="center"/>
        </w:trPr>
        <w:tc>
          <w:tcPr>
            <w:tcW w:w="89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615"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154"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exact"/>
          <w:jc w:val="center"/>
        </w:trPr>
        <w:tc>
          <w:tcPr>
            <w:tcW w:w="891" w:type="dxa"/>
            <w:tcMar>
              <w:left w:w="0" w:type="dxa"/>
              <w:right w:w="0" w:type="dxa"/>
            </w:tcMar>
            <w:vAlign w:val="center"/>
          </w:tcPr>
          <w:p>
            <w:pPr>
              <w:spacing w:line="360" w:lineRule="auto"/>
              <w:rPr>
                <w:rFonts w:ascii="Arial" w:hAnsi="Arial" w:cs="Arial"/>
              </w:rPr>
            </w:pPr>
          </w:p>
        </w:tc>
        <w:tc>
          <w:tcPr>
            <w:tcW w:w="1393" w:type="dxa"/>
            <w:tcMar>
              <w:left w:w="0" w:type="dxa"/>
              <w:right w:w="0" w:type="dxa"/>
            </w:tcMar>
            <w:vAlign w:val="center"/>
          </w:tcPr>
          <w:p>
            <w:pPr>
              <w:spacing w:line="360" w:lineRule="auto"/>
              <w:rPr>
                <w:rFonts w:ascii="Arial" w:hAnsi="Arial" w:cs="Arial"/>
              </w:rPr>
            </w:pPr>
          </w:p>
        </w:tc>
        <w:tc>
          <w:tcPr>
            <w:tcW w:w="1082" w:type="dxa"/>
            <w:tcMar>
              <w:left w:w="0" w:type="dxa"/>
              <w:right w:w="0" w:type="dxa"/>
            </w:tcMar>
            <w:vAlign w:val="center"/>
          </w:tcPr>
          <w:p>
            <w:pPr>
              <w:spacing w:line="360" w:lineRule="auto"/>
              <w:rPr>
                <w:rFonts w:ascii="Arial" w:hAnsi="Arial" w:cs="Arial"/>
              </w:rPr>
            </w:pPr>
          </w:p>
        </w:tc>
        <w:tc>
          <w:tcPr>
            <w:tcW w:w="661" w:type="dxa"/>
            <w:tcMar>
              <w:left w:w="0" w:type="dxa"/>
              <w:right w:w="0" w:type="dxa"/>
            </w:tcMar>
            <w:vAlign w:val="center"/>
          </w:tcPr>
          <w:p>
            <w:pPr>
              <w:spacing w:line="360" w:lineRule="auto"/>
              <w:rPr>
                <w:rFonts w:ascii="Arial" w:hAnsi="Arial" w:cs="Arial"/>
              </w:rPr>
            </w:pPr>
          </w:p>
        </w:tc>
        <w:tc>
          <w:tcPr>
            <w:tcW w:w="615" w:type="dxa"/>
            <w:tcMar>
              <w:left w:w="0" w:type="dxa"/>
              <w:right w:w="0" w:type="dxa"/>
            </w:tcMar>
            <w:vAlign w:val="center"/>
          </w:tcPr>
          <w:p>
            <w:pPr>
              <w:spacing w:line="360" w:lineRule="auto"/>
              <w:rPr>
                <w:rFonts w:ascii="Arial" w:hAnsi="Arial" w:cs="Arial"/>
              </w:rPr>
            </w:pPr>
          </w:p>
        </w:tc>
        <w:tc>
          <w:tcPr>
            <w:tcW w:w="1154" w:type="dxa"/>
            <w:tcMar>
              <w:left w:w="0" w:type="dxa"/>
              <w:right w:w="0" w:type="dxa"/>
            </w:tcMar>
            <w:vAlign w:val="center"/>
          </w:tcPr>
          <w:p>
            <w:pPr>
              <w:spacing w:line="360" w:lineRule="auto"/>
              <w:rPr>
                <w:rFonts w:ascii="Arial" w:hAnsi="Arial" w:cs="Arial"/>
              </w:rPr>
            </w:pPr>
          </w:p>
        </w:tc>
        <w:tc>
          <w:tcPr>
            <w:tcW w:w="776" w:type="dxa"/>
            <w:tcMar>
              <w:left w:w="0" w:type="dxa"/>
              <w:right w:w="0" w:type="dxa"/>
            </w:tcMar>
            <w:vAlign w:val="center"/>
          </w:tcPr>
          <w:p>
            <w:pPr>
              <w:spacing w:line="360" w:lineRule="auto"/>
              <w:rPr>
                <w:rFonts w:ascii="Arial" w:hAnsi="Arial" w:cs="Arial"/>
              </w:rPr>
            </w:pPr>
          </w:p>
        </w:tc>
        <w:tc>
          <w:tcPr>
            <w:tcW w:w="951" w:type="dxa"/>
            <w:tcMar>
              <w:left w:w="0" w:type="dxa"/>
              <w:right w:w="0" w:type="dxa"/>
            </w:tcMar>
            <w:vAlign w:val="center"/>
          </w:tcPr>
          <w:p>
            <w:pPr>
              <w:spacing w:line="360" w:lineRule="auto"/>
              <w:rPr>
                <w:rFonts w:ascii="Arial" w:hAnsi="Arial" w:cs="Arial"/>
              </w:rPr>
            </w:pPr>
          </w:p>
        </w:tc>
        <w:tc>
          <w:tcPr>
            <w:tcW w:w="1237" w:type="dxa"/>
            <w:tcMar>
              <w:left w:w="0" w:type="dxa"/>
              <w:right w:w="0" w:type="dxa"/>
            </w:tcMar>
            <w:vAlign w:val="cente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spacing w:line="360" w:lineRule="auto"/>
              <w:rPr>
                <w:rFonts w:ascii="Arial" w:hAnsi="Arial" w:cs="Arial"/>
              </w:rPr>
            </w:pPr>
          </w:p>
        </w:tc>
        <w:tc>
          <w:tcPr>
            <w:tcW w:w="1393" w:type="dxa"/>
            <w:tcMar>
              <w:left w:w="0" w:type="dxa"/>
              <w:right w:w="0" w:type="dxa"/>
            </w:tcMar>
            <w:vAlign w:val="center"/>
          </w:tcPr>
          <w:p>
            <w:pPr>
              <w:spacing w:line="360" w:lineRule="auto"/>
              <w:rPr>
                <w:rFonts w:ascii="Arial" w:hAnsi="Arial" w:cs="Arial"/>
              </w:rPr>
            </w:pPr>
          </w:p>
        </w:tc>
        <w:tc>
          <w:tcPr>
            <w:tcW w:w="1082" w:type="dxa"/>
            <w:tcMar>
              <w:left w:w="0" w:type="dxa"/>
              <w:right w:w="0" w:type="dxa"/>
            </w:tcMar>
            <w:vAlign w:val="center"/>
          </w:tcPr>
          <w:p>
            <w:pPr>
              <w:spacing w:line="360" w:lineRule="auto"/>
              <w:rPr>
                <w:rFonts w:ascii="Arial" w:hAnsi="Arial" w:cs="Arial"/>
              </w:rPr>
            </w:pPr>
          </w:p>
        </w:tc>
        <w:tc>
          <w:tcPr>
            <w:tcW w:w="661" w:type="dxa"/>
            <w:tcMar>
              <w:left w:w="0" w:type="dxa"/>
              <w:right w:w="0" w:type="dxa"/>
            </w:tcMar>
            <w:vAlign w:val="center"/>
          </w:tcPr>
          <w:p>
            <w:pPr>
              <w:spacing w:line="360" w:lineRule="auto"/>
              <w:rPr>
                <w:rFonts w:ascii="Arial" w:hAnsi="Arial" w:cs="Arial"/>
              </w:rPr>
            </w:pPr>
          </w:p>
        </w:tc>
        <w:tc>
          <w:tcPr>
            <w:tcW w:w="615" w:type="dxa"/>
            <w:tcMar>
              <w:left w:w="0" w:type="dxa"/>
              <w:right w:w="0" w:type="dxa"/>
            </w:tcMar>
            <w:vAlign w:val="center"/>
          </w:tcPr>
          <w:p>
            <w:pPr>
              <w:spacing w:line="360" w:lineRule="auto"/>
              <w:rPr>
                <w:rFonts w:ascii="Arial" w:hAnsi="Arial" w:cs="Arial"/>
              </w:rPr>
            </w:pPr>
          </w:p>
        </w:tc>
        <w:tc>
          <w:tcPr>
            <w:tcW w:w="1154" w:type="dxa"/>
            <w:tcMar>
              <w:left w:w="0" w:type="dxa"/>
              <w:right w:w="0" w:type="dxa"/>
            </w:tcMar>
            <w:vAlign w:val="center"/>
          </w:tcPr>
          <w:p>
            <w:pPr>
              <w:spacing w:line="360" w:lineRule="auto"/>
              <w:rPr>
                <w:rFonts w:ascii="Arial" w:hAnsi="Arial" w:cs="Arial"/>
              </w:rPr>
            </w:pPr>
          </w:p>
        </w:tc>
        <w:tc>
          <w:tcPr>
            <w:tcW w:w="776" w:type="dxa"/>
            <w:tcMar>
              <w:left w:w="0" w:type="dxa"/>
              <w:right w:w="0" w:type="dxa"/>
            </w:tcMar>
            <w:vAlign w:val="center"/>
          </w:tcPr>
          <w:p>
            <w:pPr>
              <w:spacing w:line="360" w:lineRule="auto"/>
              <w:rPr>
                <w:rFonts w:ascii="Arial" w:hAnsi="Arial" w:cs="Arial"/>
              </w:rPr>
            </w:pPr>
          </w:p>
        </w:tc>
        <w:tc>
          <w:tcPr>
            <w:tcW w:w="951" w:type="dxa"/>
            <w:tcMar>
              <w:left w:w="0" w:type="dxa"/>
              <w:right w:w="0" w:type="dxa"/>
            </w:tcMar>
            <w:vAlign w:val="center"/>
          </w:tcPr>
          <w:p>
            <w:pPr>
              <w:spacing w:line="360" w:lineRule="auto"/>
              <w:rPr>
                <w:rFonts w:ascii="Arial" w:hAnsi="Arial" w:cs="Arial"/>
              </w:rPr>
            </w:pPr>
          </w:p>
        </w:tc>
        <w:tc>
          <w:tcPr>
            <w:tcW w:w="1237" w:type="dxa"/>
            <w:tcMar>
              <w:left w:w="0" w:type="dxa"/>
              <w:right w:w="0" w:type="dxa"/>
            </w:tcMar>
            <w:vAlign w:val="cente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spacing w:line="360" w:lineRule="auto"/>
              <w:rPr>
                <w:rFonts w:ascii="Arial" w:hAnsi="Arial" w:cs="Arial"/>
              </w:rPr>
            </w:pPr>
          </w:p>
        </w:tc>
        <w:tc>
          <w:tcPr>
            <w:tcW w:w="1393" w:type="dxa"/>
            <w:tcMar>
              <w:left w:w="0" w:type="dxa"/>
              <w:right w:w="0" w:type="dxa"/>
            </w:tcMar>
            <w:vAlign w:val="center"/>
          </w:tcPr>
          <w:p>
            <w:pPr>
              <w:spacing w:line="360" w:lineRule="auto"/>
              <w:rPr>
                <w:rFonts w:ascii="Arial" w:hAnsi="Arial" w:cs="Arial"/>
              </w:rPr>
            </w:pPr>
          </w:p>
        </w:tc>
        <w:tc>
          <w:tcPr>
            <w:tcW w:w="1082" w:type="dxa"/>
            <w:tcMar>
              <w:left w:w="0" w:type="dxa"/>
              <w:right w:w="0" w:type="dxa"/>
            </w:tcMar>
            <w:vAlign w:val="center"/>
          </w:tcPr>
          <w:p>
            <w:pPr>
              <w:spacing w:line="360" w:lineRule="auto"/>
              <w:rPr>
                <w:rFonts w:ascii="Arial" w:hAnsi="Arial" w:cs="Arial"/>
              </w:rPr>
            </w:pPr>
          </w:p>
        </w:tc>
        <w:tc>
          <w:tcPr>
            <w:tcW w:w="661" w:type="dxa"/>
            <w:tcMar>
              <w:left w:w="0" w:type="dxa"/>
              <w:right w:w="0" w:type="dxa"/>
            </w:tcMar>
            <w:vAlign w:val="center"/>
          </w:tcPr>
          <w:p>
            <w:pPr>
              <w:spacing w:line="360" w:lineRule="auto"/>
              <w:rPr>
                <w:rFonts w:ascii="Arial" w:hAnsi="Arial" w:cs="Arial"/>
              </w:rPr>
            </w:pPr>
          </w:p>
        </w:tc>
        <w:tc>
          <w:tcPr>
            <w:tcW w:w="615" w:type="dxa"/>
            <w:tcMar>
              <w:left w:w="0" w:type="dxa"/>
              <w:right w:w="0" w:type="dxa"/>
            </w:tcMar>
            <w:vAlign w:val="center"/>
          </w:tcPr>
          <w:p>
            <w:pPr>
              <w:spacing w:line="360" w:lineRule="auto"/>
              <w:rPr>
                <w:rFonts w:ascii="Arial" w:hAnsi="Arial" w:cs="Arial"/>
              </w:rPr>
            </w:pPr>
          </w:p>
        </w:tc>
        <w:tc>
          <w:tcPr>
            <w:tcW w:w="1154" w:type="dxa"/>
            <w:tcMar>
              <w:left w:w="0" w:type="dxa"/>
              <w:right w:w="0" w:type="dxa"/>
            </w:tcMar>
            <w:vAlign w:val="center"/>
          </w:tcPr>
          <w:p>
            <w:pPr>
              <w:spacing w:line="360" w:lineRule="auto"/>
              <w:rPr>
                <w:rFonts w:ascii="Arial" w:hAnsi="Arial" w:cs="Arial"/>
              </w:rPr>
            </w:pPr>
          </w:p>
        </w:tc>
        <w:tc>
          <w:tcPr>
            <w:tcW w:w="776" w:type="dxa"/>
            <w:tcMar>
              <w:left w:w="0" w:type="dxa"/>
              <w:right w:w="0" w:type="dxa"/>
            </w:tcMar>
            <w:vAlign w:val="center"/>
          </w:tcPr>
          <w:p>
            <w:pPr>
              <w:spacing w:line="360" w:lineRule="auto"/>
              <w:rPr>
                <w:rFonts w:ascii="Arial" w:hAnsi="Arial" w:cs="Arial"/>
              </w:rPr>
            </w:pPr>
          </w:p>
        </w:tc>
        <w:tc>
          <w:tcPr>
            <w:tcW w:w="951" w:type="dxa"/>
            <w:tcMar>
              <w:left w:w="0" w:type="dxa"/>
              <w:right w:w="0" w:type="dxa"/>
            </w:tcMar>
            <w:vAlign w:val="center"/>
          </w:tcPr>
          <w:p>
            <w:pPr>
              <w:spacing w:line="360" w:lineRule="auto"/>
              <w:rPr>
                <w:rFonts w:ascii="Arial" w:hAnsi="Arial" w:cs="Arial"/>
              </w:rPr>
            </w:pPr>
          </w:p>
        </w:tc>
        <w:tc>
          <w:tcPr>
            <w:tcW w:w="1237" w:type="dxa"/>
            <w:tcMar>
              <w:left w:w="0" w:type="dxa"/>
              <w:right w:w="0" w:type="dxa"/>
            </w:tcMar>
            <w:vAlign w:val="cente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spacing w:line="360" w:lineRule="auto"/>
              <w:rPr>
                <w:rFonts w:ascii="Arial" w:hAnsi="Arial" w:cs="Arial"/>
              </w:rPr>
            </w:pPr>
          </w:p>
        </w:tc>
        <w:tc>
          <w:tcPr>
            <w:tcW w:w="1393" w:type="dxa"/>
            <w:tcMar>
              <w:left w:w="0" w:type="dxa"/>
              <w:right w:w="0" w:type="dxa"/>
            </w:tcMar>
            <w:vAlign w:val="center"/>
          </w:tcPr>
          <w:p>
            <w:pPr>
              <w:spacing w:line="360" w:lineRule="auto"/>
              <w:rPr>
                <w:rFonts w:ascii="Arial" w:hAnsi="Arial" w:cs="Arial"/>
              </w:rPr>
            </w:pPr>
          </w:p>
        </w:tc>
        <w:tc>
          <w:tcPr>
            <w:tcW w:w="1082" w:type="dxa"/>
            <w:tcMar>
              <w:left w:w="0" w:type="dxa"/>
              <w:right w:w="0" w:type="dxa"/>
            </w:tcMar>
            <w:vAlign w:val="center"/>
          </w:tcPr>
          <w:p>
            <w:pPr>
              <w:spacing w:line="360" w:lineRule="auto"/>
              <w:rPr>
                <w:rFonts w:ascii="Arial" w:hAnsi="Arial" w:cs="Arial"/>
              </w:rPr>
            </w:pPr>
          </w:p>
        </w:tc>
        <w:tc>
          <w:tcPr>
            <w:tcW w:w="661" w:type="dxa"/>
            <w:tcMar>
              <w:left w:w="0" w:type="dxa"/>
              <w:right w:w="0" w:type="dxa"/>
            </w:tcMar>
            <w:vAlign w:val="center"/>
          </w:tcPr>
          <w:p>
            <w:pPr>
              <w:spacing w:line="360" w:lineRule="auto"/>
              <w:rPr>
                <w:rFonts w:ascii="Arial" w:hAnsi="Arial" w:cs="Arial"/>
              </w:rPr>
            </w:pPr>
          </w:p>
        </w:tc>
        <w:tc>
          <w:tcPr>
            <w:tcW w:w="615" w:type="dxa"/>
            <w:tcMar>
              <w:left w:w="0" w:type="dxa"/>
              <w:right w:w="0" w:type="dxa"/>
            </w:tcMar>
            <w:vAlign w:val="center"/>
          </w:tcPr>
          <w:p>
            <w:pPr>
              <w:spacing w:line="360" w:lineRule="auto"/>
              <w:rPr>
                <w:rFonts w:ascii="Arial" w:hAnsi="Arial" w:cs="Arial"/>
              </w:rPr>
            </w:pPr>
          </w:p>
        </w:tc>
        <w:tc>
          <w:tcPr>
            <w:tcW w:w="1154" w:type="dxa"/>
            <w:tcMar>
              <w:left w:w="0" w:type="dxa"/>
              <w:right w:w="0" w:type="dxa"/>
            </w:tcMar>
            <w:vAlign w:val="center"/>
          </w:tcPr>
          <w:p>
            <w:pPr>
              <w:spacing w:line="360" w:lineRule="auto"/>
              <w:rPr>
                <w:rFonts w:ascii="Arial" w:hAnsi="Arial" w:cs="Arial"/>
              </w:rPr>
            </w:pPr>
          </w:p>
        </w:tc>
        <w:tc>
          <w:tcPr>
            <w:tcW w:w="776" w:type="dxa"/>
            <w:tcMar>
              <w:left w:w="0" w:type="dxa"/>
              <w:right w:w="0" w:type="dxa"/>
            </w:tcMar>
            <w:vAlign w:val="center"/>
          </w:tcPr>
          <w:p>
            <w:pPr>
              <w:spacing w:line="360" w:lineRule="auto"/>
              <w:rPr>
                <w:rFonts w:ascii="Arial" w:hAnsi="Arial" w:cs="Arial"/>
              </w:rPr>
            </w:pPr>
          </w:p>
        </w:tc>
        <w:tc>
          <w:tcPr>
            <w:tcW w:w="951" w:type="dxa"/>
            <w:tcMar>
              <w:left w:w="0" w:type="dxa"/>
              <w:right w:w="0" w:type="dxa"/>
            </w:tcMar>
            <w:vAlign w:val="center"/>
          </w:tcPr>
          <w:p>
            <w:pPr>
              <w:spacing w:line="360" w:lineRule="auto"/>
              <w:rPr>
                <w:rFonts w:ascii="Arial" w:hAnsi="Arial" w:cs="Arial"/>
              </w:rPr>
            </w:pPr>
          </w:p>
        </w:tc>
        <w:tc>
          <w:tcPr>
            <w:tcW w:w="1237" w:type="dxa"/>
            <w:tcMar>
              <w:left w:w="0" w:type="dxa"/>
              <w:right w:w="0" w:type="dxa"/>
            </w:tcMar>
            <w:vAlign w:val="cente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spacing w:line="360" w:lineRule="auto"/>
              <w:rPr>
                <w:rFonts w:ascii="Arial" w:hAnsi="Arial" w:cs="Arial"/>
              </w:rPr>
            </w:pPr>
          </w:p>
        </w:tc>
        <w:tc>
          <w:tcPr>
            <w:tcW w:w="1393" w:type="dxa"/>
            <w:tcMar>
              <w:left w:w="0" w:type="dxa"/>
              <w:right w:w="0" w:type="dxa"/>
            </w:tcMar>
            <w:vAlign w:val="center"/>
          </w:tcPr>
          <w:p>
            <w:pPr>
              <w:spacing w:line="360" w:lineRule="auto"/>
              <w:rPr>
                <w:rFonts w:ascii="Arial" w:hAnsi="Arial" w:cs="Arial"/>
              </w:rPr>
            </w:pPr>
          </w:p>
        </w:tc>
        <w:tc>
          <w:tcPr>
            <w:tcW w:w="1082" w:type="dxa"/>
            <w:tcMar>
              <w:left w:w="0" w:type="dxa"/>
              <w:right w:w="0" w:type="dxa"/>
            </w:tcMar>
            <w:vAlign w:val="center"/>
          </w:tcPr>
          <w:p>
            <w:pPr>
              <w:spacing w:line="360" w:lineRule="auto"/>
              <w:rPr>
                <w:rFonts w:ascii="Arial" w:hAnsi="Arial" w:cs="Arial"/>
              </w:rPr>
            </w:pPr>
          </w:p>
        </w:tc>
        <w:tc>
          <w:tcPr>
            <w:tcW w:w="661" w:type="dxa"/>
            <w:tcMar>
              <w:left w:w="0" w:type="dxa"/>
              <w:right w:w="0" w:type="dxa"/>
            </w:tcMar>
            <w:vAlign w:val="center"/>
          </w:tcPr>
          <w:p>
            <w:pPr>
              <w:spacing w:line="360" w:lineRule="auto"/>
              <w:rPr>
                <w:rFonts w:ascii="Arial" w:hAnsi="Arial" w:cs="Arial"/>
              </w:rPr>
            </w:pPr>
          </w:p>
        </w:tc>
        <w:tc>
          <w:tcPr>
            <w:tcW w:w="615" w:type="dxa"/>
            <w:tcMar>
              <w:left w:w="0" w:type="dxa"/>
              <w:right w:w="0" w:type="dxa"/>
            </w:tcMar>
            <w:vAlign w:val="center"/>
          </w:tcPr>
          <w:p>
            <w:pPr>
              <w:spacing w:line="360" w:lineRule="auto"/>
              <w:rPr>
                <w:rFonts w:ascii="Arial" w:hAnsi="Arial" w:cs="Arial"/>
              </w:rPr>
            </w:pPr>
          </w:p>
        </w:tc>
        <w:tc>
          <w:tcPr>
            <w:tcW w:w="1154" w:type="dxa"/>
            <w:tcMar>
              <w:left w:w="0" w:type="dxa"/>
              <w:right w:w="0" w:type="dxa"/>
            </w:tcMar>
            <w:vAlign w:val="center"/>
          </w:tcPr>
          <w:p>
            <w:pPr>
              <w:spacing w:line="360" w:lineRule="auto"/>
              <w:rPr>
                <w:rFonts w:ascii="Arial" w:hAnsi="Arial" w:cs="Arial"/>
              </w:rPr>
            </w:pPr>
          </w:p>
        </w:tc>
        <w:tc>
          <w:tcPr>
            <w:tcW w:w="776" w:type="dxa"/>
            <w:tcMar>
              <w:left w:w="0" w:type="dxa"/>
              <w:right w:w="0" w:type="dxa"/>
            </w:tcMar>
            <w:vAlign w:val="center"/>
          </w:tcPr>
          <w:p>
            <w:pPr>
              <w:spacing w:line="360" w:lineRule="auto"/>
              <w:rPr>
                <w:rFonts w:ascii="Arial" w:hAnsi="Arial" w:cs="Arial"/>
              </w:rPr>
            </w:pPr>
          </w:p>
        </w:tc>
        <w:tc>
          <w:tcPr>
            <w:tcW w:w="951" w:type="dxa"/>
            <w:tcMar>
              <w:left w:w="0" w:type="dxa"/>
              <w:right w:w="0" w:type="dxa"/>
            </w:tcMar>
            <w:vAlign w:val="center"/>
          </w:tcPr>
          <w:p>
            <w:pPr>
              <w:spacing w:line="360" w:lineRule="auto"/>
              <w:rPr>
                <w:rFonts w:ascii="Arial" w:hAnsi="Arial" w:cs="Arial"/>
              </w:rPr>
            </w:pPr>
          </w:p>
        </w:tc>
        <w:tc>
          <w:tcPr>
            <w:tcW w:w="1237" w:type="dxa"/>
            <w:tcMar>
              <w:left w:w="0" w:type="dxa"/>
              <w:right w:w="0" w:type="dxa"/>
            </w:tcMar>
            <w:vAlign w:val="center"/>
          </w:tcPr>
          <w:p>
            <w:pPr>
              <w:spacing w:line="360" w:lineRule="auto"/>
              <w:rPr>
                <w:rFonts w:ascii="Arial" w:hAnsi="Arial" w:cs="Arial"/>
              </w:rPr>
            </w:pPr>
          </w:p>
        </w:tc>
      </w:tr>
    </w:tbl>
    <w:p>
      <w:pPr>
        <w:spacing w:line="360" w:lineRule="auto"/>
        <w:jc w:val="left"/>
        <w:rPr>
          <w:rFonts w:ascii="Arial" w:hAnsi="Arial" w:cs="Arial"/>
          <w:b/>
          <w:bCs/>
          <w:sz w:val="32"/>
          <w:szCs w:val="32"/>
        </w:rPr>
      </w:pPr>
    </w:p>
    <w:p>
      <w:pPr>
        <w:spacing w:line="360" w:lineRule="auto"/>
        <w:jc w:val="left"/>
        <w:rPr>
          <w:rFonts w:hint="eastAsia" w:ascii="Arial" w:hAnsi="Arial" w:cs="Arial"/>
          <w:b/>
          <w:bCs/>
          <w:sz w:val="24"/>
        </w:rPr>
      </w:pPr>
      <w:r>
        <w:rPr>
          <w:rFonts w:ascii="Arial" w:hAnsi="Arial" w:cs="Arial"/>
          <w:b/>
          <w:bCs/>
          <w:sz w:val="32"/>
          <w:szCs w:val="32"/>
        </w:rPr>
        <w:br w:type="page"/>
      </w:r>
      <w:r>
        <w:rPr>
          <w:rFonts w:hint="eastAsia" w:ascii="Arial" w:hAnsi="Arial" w:cs="Arial"/>
          <w:b/>
          <w:bCs/>
          <w:sz w:val="24"/>
        </w:rPr>
        <w:t>（七）</w:t>
      </w:r>
      <w:r>
        <w:rPr>
          <w:rFonts w:ascii="Arial" w:hAnsi="Arial" w:cs="Arial"/>
          <w:b/>
          <w:bCs/>
          <w:sz w:val="24"/>
        </w:rPr>
        <w:t>主要人员简历表</w:t>
      </w:r>
    </w:p>
    <w:p>
      <w:pPr>
        <w:pStyle w:val="2"/>
        <w:rPr>
          <w:rFonts w:hint="eastAsia"/>
        </w:rPr>
      </w:pPr>
    </w:p>
    <w:tbl>
      <w:tblPr>
        <w:tblStyle w:val="34"/>
        <w:tblW w:w="8524"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86"/>
        <w:gridCol w:w="358"/>
        <w:gridCol w:w="692"/>
        <w:gridCol w:w="958"/>
        <w:gridCol w:w="1066"/>
        <w:gridCol w:w="706"/>
        <w:gridCol w:w="1260"/>
        <w:gridCol w:w="401"/>
        <w:gridCol w:w="189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90" w:hRule="exact"/>
          <w:jc w:val="center"/>
        </w:trPr>
        <w:tc>
          <w:tcPr>
            <w:tcW w:w="1186"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姓    名</w:t>
            </w:r>
          </w:p>
        </w:tc>
        <w:tc>
          <w:tcPr>
            <w:tcW w:w="1050"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8"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年龄</w:t>
            </w:r>
          </w:p>
        </w:tc>
        <w:tc>
          <w:tcPr>
            <w:tcW w:w="106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2367" w:type="dxa"/>
            <w:gridSpan w:val="3"/>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执业资格证书（或上岗</w:t>
            </w:r>
          </w:p>
          <w:p>
            <w:pPr>
              <w:pStyle w:val="56"/>
              <w:kinsoku w:val="0"/>
              <w:overflowPunct w:val="0"/>
              <w:spacing w:line="260" w:lineRule="exact"/>
              <w:jc w:val="center"/>
              <w:rPr>
                <w:rFonts w:ascii="Arial" w:hAnsi="Arial" w:cs="Arial"/>
                <w:sz w:val="21"/>
                <w:szCs w:val="21"/>
              </w:rPr>
            </w:pPr>
            <w:r>
              <w:rPr>
                <w:rFonts w:ascii="Arial" w:hAnsi="Arial" w:cs="Arial"/>
                <w:sz w:val="21"/>
                <w:szCs w:val="21"/>
              </w:rPr>
              <w:t>证书）名称</w:t>
            </w:r>
          </w:p>
        </w:tc>
        <w:tc>
          <w:tcPr>
            <w:tcW w:w="189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98" w:hRule="exact"/>
          <w:jc w:val="center"/>
        </w:trPr>
        <w:tc>
          <w:tcPr>
            <w:tcW w:w="1186"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职    称</w:t>
            </w:r>
          </w:p>
        </w:tc>
        <w:tc>
          <w:tcPr>
            <w:tcW w:w="1050"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958"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学历</w:t>
            </w:r>
          </w:p>
        </w:tc>
        <w:tc>
          <w:tcPr>
            <w:tcW w:w="1066"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2367" w:type="dxa"/>
            <w:gridSpan w:val="3"/>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拟在本项目任职</w:t>
            </w:r>
          </w:p>
        </w:tc>
        <w:tc>
          <w:tcPr>
            <w:tcW w:w="189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1" w:hRule="exact"/>
          <w:jc w:val="center"/>
        </w:trPr>
        <w:tc>
          <w:tcPr>
            <w:tcW w:w="1186"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工作年限</w:t>
            </w:r>
          </w:p>
        </w:tc>
        <w:tc>
          <w:tcPr>
            <w:tcW w:w="3074" w:type="dxa"/>
            <w:gridSpan w:val="4"/>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2367" w:type="dxa"/>
            <w:gridSpan w:val="3"/>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从事</w:t>
            </w:r>
            <w:r>
              <w:rPr>
                <w:rFonts w:hint="eastAsia" w:ascii="Arial" w:hAnsi="Arial" w:cs="Arial"/>
                <w:sz w:val="21"/>
                <w:szCs w:val="21"/>
              </w:rPr>
              <w:t>工程管理</w:t>
            </w:r>
            <w:r>
              <w:rPr>
                <w:rFonts w:ascii="Arial" w:hAnsi="Arial" w:cs="Arial"/>
                <w:sz w:val="21"/>
                <w:szCs w:val="21"/>
              </w:rPr>
              <w:t>工作年限</w:t>
            </w:r>
          </w:p>
        </w:tc>
        <w:tc>
          <w:tcPr>
            <w:tcW w:w="1897"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10" w:hRule="exact"/>
          <w:jc w:val="center"/>
        </w:trPr>
        <w:tc>
          <w:tcPr>
            <w:tcW w:w="1186"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毕业学校</w:t>
            </w:r>
          </w:p>
        </w:tc>
        <w:tc>
          <w:tcPr>
            <w:tcW w:w="7338" w:type="dxa"/>
            <w:gridSpan w:val="8"/>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年毕业于                         学校                 专业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94" w:hRule="exact"/>
          <w:jc w:val="center"/>
        </w:trPr>
        <w:tc>
          <w:tcPr>
            <w:tcW w:w="8524" w:type="dxa"/>
            <w:gridSpan w:val="9"/>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主要工作经历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18" w:hRule="exact"/>
          <w:jc w:val="center"/>
        </w:trPr>
        <w:tc>
          <w:tcPr>
            <w:tcW w:w="1544"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时    间</w:t>
            </w:r>
          </w:p>
        </w:tc>
        <w:tc>
          <w:tcPr>
            <w:tcW w:w="3422" w:type="dxa"/>
            <w:gridSpan w:val="4"/>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参加过的类似项目</w:t>
            </w:r>
          </w:p>
        </w:tc>
        <w:tc>
          <w:tcPr>
            <w:tcW w:w="1260"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担任职务</w:t>
            </w:r>
          </w:p>
        </w:tc>
        <w:tc>
          <w:tcPr>
            <w:tcW w:w="2298"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委托人及联系电话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1" w:hRule="exact"/>
          <w:jc w:val="center"/>
        </w:trPr>
        <w:tc>
          <w:tcPr>
            <w:tcW w:w="1544"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3422" w:type="dxa"/>
            <w:gridSpan w:val="4"/>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60"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2298"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98" w:hRule="exact"/>
          <w:jc w:val="center"/>
        </w:trPr>
        <w:tc>
          <w:tcPr>
            <w:tcW w:w="1544"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3422" w:type="dxa"/>
            <w:gridSpan w:val="4"/>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60"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2298"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1" w:hRule="exact"/>
          <w:jc w:val="center"/>
        </w:trPr>
        <w:tc>
          <w:tcPr>
            <w:tcW w:w="1544"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3422" w:type="dxa"/>
            <w:gridSpan w:val="4"/>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1260" w:type="dxa"/>
            <w:tcMar>
              <w:left w:w="0" w:type="dxa"/>
              <w:right w:w="0" w:type="dxa"/>
            </w:tcMar>
            <w:vAlign w:val="center"/>
          </w:tcPr>
          <w:p>
            <w:pPr>
              <w:pStyle w:val="56"/>
              <w:kinsoku w:val="0"/>
              <w:overflowPunct w:val="0"/>
              <w:spacing w:line="260" w:lineRule="exact"/>
              <w:jc w:val="center"/>
              <w:rPr>
                <w:rFonts w:ascii="Arial" w:hAnsi="Arial" w:cs="Arial"/>
                <w:sz w:val="21"/>
                <w:szCs w:val="21"/>
              </w:rPr>
            </w:pPr>
          </w:p>
        </w:tc>
        <w:tc>
          <w:tcPr>
            <w:tcW w:w="2298" w:type="dxa"/>
            <w:gridSpan w:val="2"/>
            <w:tcMar>
              <w:left w:w="0" w:type="dxa"/>
              <w:right w:w="0" w:type="dxa"/>
            </w:tcMar>
            <w:vAlign w:val="cente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1" w:hRule="exact"/>
          <w:jc w:val="center"/>
        </w:trPr>
        <w:tc>
          <w:tcPr>
            <w:tcW w:w="1544" w:type="dxa"/>
            <w:gridSpan w:val="2"/>
            <w:tcMar>
              <w:left w:w="0" w:type="dxa"/>
              <w:right w:w="0" w:type="dxa"/>
            </w:tcMar>
            <w:vAlign w:val="center"/>
          </w:tcPr>
          <w:p>
            <w:pPr>
              <w:spacing w:line="360" w:lineRule="auto"/>
              <w:rPr>
                <w:rFonts w:ascii="Arial" w:hAnsi="Arial" w:cs="Arial"/>
              </w:rPr>
            </w:pPr>
          </w:p>
        </w:tc>
        <w:tc>
          <w:tcPr>
            <w:tcW w:w="3422" w:type="dxa"/>
            <w:gridSpan w:val="4"/>
            <w:tcMar>
              <w:left w:w="0" w:type="dxa"/>
              <w:right w:w="0" w:type="dxa"/>
            </w:tcMar>
            <w:vAlign w:val="center"/>
          </w:tcPr>
          <w:p>
            <w:pPr>
              <w:spacing w:line="360" w:lineRule="auto"/>
              <w:rPr>
                <w:rFonts w:ascii="Arial" w:hAnsi="Arial" w:cs="Arial"/>
              </w:rPr>
            </w:pPr>
          </w:p>
        </w:tc>
        <w:tc>
          <w:tcPr>
            <w:tcW w:w="1260" w:type="dxa"/>
            <w:tcMar>
              <w:left w:w="0" w:type="dxa"/>
              <w:right w:w="0" w:type="dxa"/>
            </w:tcMar>
            <w:vAlign w:val="center"/>
          </w:tcPr>
          <w:p>
            <w:pPr>
              <w:spacing w:line="360" w:lineRule="auto"/>
              <w:rPr>
                <w:rFonts w:ascii="Arial" w:hAnsi="Arial" w:cs="Arial"/>
              </w:rPr>
            </w:pPr>
          </w:p>
        </w:tc>
        <w:tc>
          <w:tcPr>
            <w:tcW w:w="2298" w:type="dxa"/>
            <w:gridSpan w:val="2"/>
            <w:tcMar>
              <w:left w:w="0" w:type="dxa"/>
              <w:right w:w="0" w:type="dxa"/>
            </w:tcMar>
            <w:vAlign w:val="cente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99" w:hRule="exact"/>
          <w:jc w:val="center"/>
        </w:trPr>
        <w:tc>
          <w:tcPr>
            <w:tcW w:w="1544" w:type="dxa"/>
            <w:gridSpan w:val="2"/>
            <w:tcMar>
              <w:left w:w="0" w:type="dxa"/>
              <w:right w:w="0" w:type="dxa"/>
            </w:tcMar>
            <w:vAlign w:val="center"/>
          </w:tcPr>
          <w:p>
            <w:pPr>
              <w:spacing w:line="360" w:lineRule="auto"/>
              <w:rPr>
                <w:rFonts w:ascii="Arial" w:hAnsi="Arial" w:cs="Arial"/>
              </w:rPr>
            </w:pPr>
          </w:p>
        </w:tc>
        <w:tc>
          <w:tcPr>
            <w:tcW w:w="3422" w:type="dxa"/>
            <w:gridSpan w:val="4"/>
            <w:tcMar>
              <w:left w:w="0" w:type="dxa"/>
              <w:right w:w="0" w:type="dxa"/>
            </w:tcMar>
            <w:vAlign w:val="center"/>
          </w:tcPr>
          <w:p>
            <w:pPr>
              <w:spacing w:line="360" w:lineRule="auto"/>
              <w:rPr>
                <w:rFonts w:ascii="Arial" w:hAnsi="Arial" w:cs="Arial"/>
              </w:rPr>
            </w:pPr>
          </w:p>
        </w:tc>
        <w:tc>
          <w:tcPr>
            <w:tcW w:w="1260" w:type="dxa"/>
            <w:tcMar>
              <w:left w:w="0" w:type="dxa"/>
              <w:right w:w="0" w:type="dxa"/>
            </w:tcMar>
            <w:vAlign w:val="center"/>
          </w:tcPr>
          <w:p>
            <w:pPr>
              <w:spacing w:line="360" w:lineRule="auto"/>
              <w:rPr>
                <w:rFonts w:ascii="Arial" w:hAnsi="Arial" w:cs="Arial"/>
              </w:rPr>
            </w:pPr>
          </w:p>
        </w:tc>
        <w:tc>
          <w:tcPr>
            <w:tcW w:w="2298" w:type="dxa"/>
            <w:gridSpan w:val="2"/>
            <w:tcMar>
              <w:left w:w="0" w:type="dxa"/>
              <w:right w:w="0" w:type="dxa"/>
            </w:tcMar>
            <w:vAlign w:val="cente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1" w:hRule="exact"/>
          <w:jc w:val="center"/>
        </w:trPr>
        <w:tc>
          <w:tcPr>
            <w:tcW w:w="1544" w:type="dxa"/>
            <w:gridSpan w:val="2"/>
            <w:tcMar>
              <w:left w:w="0" w:type="dxa"/>
              <w:right w:w="0" w:type="dxa"/>
            </w:tcMar>
            <w:vAlign w:val="center"/>
          </w:tcPr>
          <w:p>
            <w:pPr>
              <w:spacing w:line="360" w:lineRule="auto"/>
              <w:rPr>
                <w:rFonts w:ascii="Arial" w:hAnsi="Arial" w:cs="Arial"/>
              </w:rPr>
            </w:pPr>
          </w:p>
        </w:tc>
        <w:tc>
          <w:tcPr>
            <w:tcW w:w="3422" w:type="dxa"/>
            <w:gridSpan w:val="4"/>
            <w:tcMar>
              <w:left w:w="0" w:type="dxa"/>
              <w:right w:w="0" w:type="dxa"/>
            </w:tcMar>
            <w:vAlign w:val="center"/>
          </w:tcPr>
          <w:p>
            <w:pPr>
              <w:spacing w:line="360" w:lineRule="auto"/>
              <w:rPr>
                <w:rFonts w:ascii="Arial" w:hAnsi="Arial" w:cs="Arial"/>
              </w:rPr>
            </w:pPr>
          </w:p>
        </w:tc>
        <w:tc>
          <w:tcPr>
            <w:tcW w:w="1260" w:type="dxa"/>
            <w:tcMar>
              <w:left w:w="0" w:type="dxa"/>
              <w:right w:w="0" w:type="dxa"/>
            </w:tcMar>
            <w:vAlign w:val="center"/>
          </w:tcPr>
          <w:p>
            <w:pPr>
              <w:spacing w:line="360" w:lineRule="auto"/>
              <w:rPr>
                <w:rFonts w:ascii="Arial" w:hAnsi="Arial" w:cs="Arial"/>
              </w:rPr>
            </w:pPr>
          </w:p>
        </w:tc>
        <w:tc>
          <w:tcPr>
            <w:tcW w:w="2298" w:type="dxa"/>
            <w:gridSpan w:val="2"/>
            <w:tcMar>
              <w:left w:w="0" w:type="dxa"/>
              <w:right w:w="0" w:type="dxa"/>
            </w:tcMar>
            <w:vAlign w:val="cente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1" w:hRule="exact"/>
          <w:jc w:val="center"/>
        </w:trPr>
        <w:tc>
          <w:tcPr>
            <w:tcW w:w="1544" w:type="dxa"/>
            <w:gridSpan w:val="2"/>
            <w:tcMar>
              <w:left w:w="0" w:type="dxa"/>
              <w:right w:w="0" w:type="dxa"/>
            </w:tcMar>
            <w:vAlign w:val="center"/>
          </w:tcPr>
          <w:p>
            <w:pPr>
              <w:spacing w:line="360" w:lineRule="auto"/>
              <w:rPr>
                <w:rFonts w:ascii="Arial" w:hAnsi="Arial" w:cs="Arial"/>
              </w:rPr>
            </w:pPr>
          </w:p>
        </w:tc>
        <w:tc>
          <w:tcPr>
            <w:tcW w:w="3422" w:type="dxa"/>
            <w:gridSpan w:val="4"/>
            <w:tcMar>
              <w:left w:w="0" w:type="dxa"/>
              <w:right w:w="0" w:type="dxa"/>
            </w:tcMar>
            <w:vAlign w:val="center"/>
          </w:tcPr>
          <w:p>
            <w:pPr>
              <w:spacing w:line="360" w:lineRule="auto"/>
              <w:rPr>
                <w:rFonts w:ascii="Arial" w:hAnsi="Arial" w:cs="Arial"/>
              </w:rPr>
            </w:pPr>
          </w:p>
        </w:tc>
        <w:tc>
          <w:tcPr>
            <w:tcW w:w="1260" w:type="dxa"/>
            <w:tcMar>
              <w:left w:w="0" w:type="dxa"/>
              <w:right w:w="0" w:type="dxa"/>
            </w:tcMar>
            <w:vAlign w:val="center"/>
          </w:tcPr>
          <w:p>
            <w:pPr>
              <w:spacing w:line="360" w:lineRule="auto"/>
              <w:rPr>
                <w:rFonts w:ascii="Arial" w:hAnsi="Arial" w:cs="Arial"/>
              </w:rPr>
            </w:pPr>
          </w:p>
        </w:tc>
        <w:tc>
          <w:tcPr>
            <w:tcW w:w="2298" w:type="dxa"/>
            <w:gridSpan w:val="2"/>
            <w:tcMar>
              <w:left w:w="0" w:type="dxa"/>
              <w:right w:w="0" w:type="dxa"/>
            </w:tcMar>
            <w:vAlign w:val="center"/>
          </w:tcPr>
          <w:p>
            <w:pPr>
              <w:spacing w:line="360" w:lineRule="auto"/>
              <w:rPr>
                <w:rFonts w:ascii="Arial" w:hAnsi="Arial" w:cs="Arial"/>
              </w:rPr>
            </w:pPr>
          </w:p>
        </w:tc>
      </w:tr>
    </w:tbl>
    <w:p>
      <w:pPr>
        <w:spacing w:line="360" w:lineRule="auto"/>
        <w:ind w:firstLine="361" w:firstLineChars="200"/>
        <w:jc w:val="left"/>
        <w:rPr>
          <w:rFonts w:ascii="Arial" w:hAnsi="Arial" w:cs="Arial"/>
          <w:b/>
          <w:bCs/>
          <w:sz w:val="18"/>
          <w:szCs w:val="18"/>
        </w:rPr>
      </w:pPr>
      <w:r>
        <w:rPr>
          <w:rFonts w:ascii="Arial" w:hAnsi="Arial" w:cs="Arial"/>
          <w:b/>
          <w:bCs/>
          <w:sz w:val="18"/>
          <w:szCs w:val="18"/>
        </w:rPr>
        <w:t>注：投标人应根据投标人须知第 3.5.6 项的要求在本表后附相关证明材料。</w:t>
      </w:r>
    </w:p>
    <w:p>
      <w:pPr>
        <w:spacing w:line="360" w:lineRule="auto"/>
        <w:jc w:val="left"/>
        <w:rPr>
          <w:rFonts w:hint="eastAsia" w:ascii="Arial" w:hAnsi="Arial" w:cs="Arial"/>
          <w:b/>
          <w:bCs/>
          <w:sz w:val="24"/>
        </w:rPr>
      </w:pPr>
      <w:r>
        <w:rPr>
          <w:rFonts w:ascii="Arial" w:hAnsi="Arial" w:cs="Arial"/>
          <w:b/>
          <w:bCs/>
          <w:sz w:val="18"/>
          <w:szCs w:val="18"/>
        </w:rPr>
        <w:br w:type="page"/>
      </w:r>
      <w:r>
        <w:rPr>
          <w:rFonts w:ascii="Arial" w:hAnsi="Arial" w:cs="Arial"/>
          <w:b/>
          <w:bCs/>
          <w:sz w:val="24"/>
        </w:rPr>
        <w:t>（八）拟投入本项目的主要试验检测仪器设备表</w:t>
      </w:r>
    </w:p>
    <w:p>
      <w:pPr>
        <w:pStyle w:val="2"/>
        <w:rPr>
          <w:rFonts w:hint="eastAsia"/>
        </w:rPr>
      </w:pPr>
    </w:p>
    <w:tbl>
      <w:tblPr>
        <w:tblStyle w:val="34"/>
        <w:tblW w:w="876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88"/>
        <w:gridCol w:w="1377"/>
        <w:gridCol w:w="1011"/>
        <w:gridCol w:w="806"/>
        <w:gridCol w:w="918"/>
        <w:gridCol w:w="1074"/>
        <w:gridCol w:w="1531"/>
        <w:gridCol w:w="125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41" w:hRule="exact"/>
          <w:jc w:val="center"/>
        </w:trPr>
        <w:tc>
          <w:tcPr>
            <w:tcW w:w="788"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序号</w:t>
            </w:r>
          </w:p>
        </w:tc>
        <w:tc>
          <w:tcPr>
            <w:tcW w:w="1377"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仪器设备</w:t>
            </w:r>
          </w:p>
          <w:p>
            <w:pPr>
              <w:pStyle w:val="56"/>
              <w:kinsoku w:val="0"/>
              <w:overflowPunct w:val="0"/>
              <w:spacing w:line="260" w:lineRule="exact"/>
              <w:jc w:val="center"/>
              <w:rPr>
                <w:rFonts w:ascii="Arial" w:hAnsi="Arial" w:cs="Arial"/>
                <w:sz w:val="21"/>
                <w:szCs w:val="21"/>
              </w:rPr>
            </w:pPr>
            <w:r>
              <w:rPr>
                <w:rFonts w:ascii="Arial" w:hAnsi="Arial" w:cs="Arial"/>
                <w:sz w:val="21"/>
                <w:szCs w:val="21"/>
              </w:rPr>
              <w:t>名称</w:t>
            </w:r>
          </w:p>
        </w:tc>
        <w:tc>
          <w:tcPr>
            <w:tcW w:w="1011"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型号</w:t>
            </w:r>
          </w:p>
          <w:p>
            <w:pPr>
              <w:pStyle w:val="56"/>
              <w:kinsoku w:val="0"/>
              <w:overflowPunct w:val="0"/>
              <w:spacing w:line="260" w:lineRule="exact"/>
              <w:jc w:val="center"/>
              <w:rPr>
                <w:rFonts w:ascii="Arial" w:hAnsi="Arial" w:cs="Arial"/>
                <w:sz w:val="21"/>
                <w:szCs w:val="21"/>
              </w:rPr>
            </w:pPr>
            <w:r>
              <w:rPr>
                <w:rFonts w:ascii="Arial" w:hAnsi="Arial" w:cs="Arial"/>
                <w:sz w:val="21"/>
                <w:szCs w:val="21"/>
              </w:rPr>
              <w:t>规格</w:t>
            </w:r>
          </w:p>
        </w:tc>
        <w:tc>
          <w:tcPr>
            <w:tcW w:w="806"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数量</w:t>
            </w:r>
          </w:p>
        </w:tc>
        <w:tc>
          <w:tcPr>
            <w:tcW w:w="918"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国别</w:t>
            </w:r>
          </w:p>
          <w:p>
            <w:pPr>
              <w:pStyle w:val="56"/>
              <w:kinsoku w:val="0"/>
              <w:overflowPunct w:val="0"/>
              <w:spacing w:line="260" w:lineRule="exact"/>
              <w:jc w:val="center"/>
              <w:rPr>
                <w:rFonts w:ascii="Arial" w:hAnsi="Arial" w:cs="Arial"/>
                <w:sz w:val="21"/>
                <w:szCs w:val="21"/>
              </w:rPr>
            </w:pPr>
            <w:r>
              <w:rPr>
                <w:rFonts w:ascii="Arial" w:hAnsi="Arial" w:cs="Arial"/>
                <w:sz w:val="21"/>
                <w:szCs w:val="21"/>
              </w:rPr>
              <w:t>产地</w:t>
            </w:r>
          </w:p>
        </w:tc>
        <w:tc>
          <w:tcPr>
            <w:tcW w:w="1074"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制造</w:t>
            </w:r>
          </w:p>
          <w:p>
            <w:pPr>
              <w:pStyle w:val="56"/>
              <w:kinsoku w:val="0"/>
              <w:overflowPunct w:val="0"/>
              <w:spacing w:line="260" w:lineRule="exact"/>
              <w:jc w:val="center"/>
              <w:rPr>
                <w:rFonts w:ascii="Arial" w:hAnsi="Arial" w:cs="Arial"/>
                <w:sz w:val="21"/>
                <w:szCs w:val="21"/>
              </w:rPr>
            </w:pPr>
            <w:r>
              <w:rPr>
                <w:rFonts w:ascii="Arial" w:hAnsi="Arial" w:cs="Arial"/>
                <w:sz w:val="21"/>
                <w:szCs w:val="21"/>
              </w:rPr>
              <w:t>年份</w:t>
            </w:r>
          </w:p>
        </w:tc>
        <w:tc>
          <w:tcPr>
            <w:tcW w:w="1531"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用途</w:t>
            </w:r>
          </w:p>
        </w:tc>
        <w:tc>
          <w:tcPr>
            <w:tcW w:w="1255" w:type="dxa"/>
            <w:tcMar>
              <w:left w:w="0" w:type="dxa"/>
              <w:right w:w="0" w:type="dxa"/>
            </w:tcMar>
            <w:vAlign w:val="center"/>
          </w:tcPr>
          <w:p>
            <w:pPr>
              <w:pStyle w:val="56"/>
              <w:kinsoku w:val="0"/>
              <w:overflowPunct w:val="0"/>
              <w:spacing w:line="260" w:lineRule="exact"/>
              <w:jc w:val="center"/>
              <w:rPr>
                <w:rFonts w:ascii="Arial" w:hAnsi="Arial" w:cs="Arial"/>
                <w:sz w:val="21"/>
                <w:szCs w:val="21"/>
              </w:rPr>
            </w:pPr>
            <w:r>
              <w:rPr>
                <w:rFonts w:ascii="Arial" w:hAnsi="Arial" w:cs="Arial"/>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exact"/>
          <w:jc w:val="center"/>
        </w:trPr>
        <w:tc>
          <w:tcPr>
            <w:tcW w:w="78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8" w:hRule="exact"/>
          <w:jc w:val="center"/>
        </w:trPr>
        <w:tc>
          <w:tcPr>
            <w:tcW w:w="78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3" w:hRule="exact"/>
          <w:jc w:val="center"/>
        </w:trPr>
        <w:tc>
          <w:tcPr>
            <w:tcW w:w="78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exact"/>
          <w:jc w:val="center"/>
        </w:trPr>
        <w:tc>
          <w:tcPr>
            <w:tcW w:w="78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56"/>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56"/>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8" w:hRule="exact"/>
          <w:jc w:val="center"/>
        </w:trPr>
        <w:tc>
          <w:tcPr>
            <w:tcW w:w="788" w:type="dxa"/>
            <w:tcMar>
              <w:left w:w="0" w:type="dxa"/>
              <w:right w:w="0" w:type="dxa"/>
            </w:tcMar>
          </w:tcPr>
          <w:p>
            <w:pPr>
              <w:spacing w:line="360" w:lineRule="auto"/>
              <w:rPr>
                <w:rFonts w:ascii="Arial" w:hAnsi="Arial" w:cs="Arial"/>
              </w:rPr>
            </w:pPr>
          </w:p>
        </w:tc>
        <w:tc>
          <w:tcPr>
            <w:tcW w:w="1377" w:type="dxa"/>
            <w:tcMar>
              <w:left w:w="0" w:type="dxa"/>
              <w:right w:w="0" w:type="dxa"/>
            </w:tcMar>
          </w:tcPr>
          <w:p>
            <w:pPr>
              <w:spacing w:line="360" w:lineRule="auto"/>
              <w:rPr>
                <w:rFonts w:ascii="Arial" w:hAnsi="Arial" w:cs="Arial"/>
              </w:rPr>
            </w:pPr>
          </w:p>
        </w:tc>
        <w:tc>
          <w:tcPr>
            <w:tcW w:w="1011" w:type="dxa"/>
            <w:tcMar>
              <w:left w:w="0" w:type="dxa"/>
              <w:right w:w="0" w:type="dxa"/>
            </w:tcMar>
          </w:tcPr>
          <w:p>
            <w:pPr>
              <w:spacing w:line="360" w:lineRule="auto"/>
              <w:rPr>
                <w:rFonts w:ascii="Arial" w:hAnsi="Arial" w:cs="Arial"/>
              </w:rPr>
            </w:pPr>
          </w:p>
        </w:tc>
        <w:tc>
          <w:tcPr>
            <w:tcW w:w="806" w:type="dxa"/>
            <w:tcMar>
              <w:left w:w="0" w:type="dxa"/>
              <w:right w:w="0" w:type="dxa"/>
            </w:tcMar>
          </w:tcPr>
          <w:p>
            <w:pPr>
              <w:spacing w:line="360" w:lineRule="auto"/>
              <w:rPr>
                <w:rFonts w:ascii="Arial" w:hAnsi="Arial" w:cs="Arial"/>
              </w:rPr>
            </w:pPr>
          </w:p>
        </w:tc>
        <w:tc>
          <w:tcPr>
            <w:tcW w:w="918" w:type="dxa"/>
            <w:tcMar>
              <w:left w:w="0" w:type="dxa"/>
              <w:right w:w="0" w:type="dxa"/>
            </w:tcMar>
          </w:tcPr>
          <w:p>
            <w:pPr>
              <w:spacing w:line="360" w:lineRule="auto"/>
              <w:rPr>
                <w:rFonts w:ascii="Arial" w:hAnsi="Arial" w:cs="Arial"/>
              </w:rPr>
            </w:pPr>
          </w:p>
        </w:tc>
        <w:tc>
          <w:tcPr>
            <w:tcW w:w="1074" w:type="dxa"/>
            <w:tcMar>
              <w:left w:w="0" w:type="dxa"/>
              <w:right w:w="0" w:type="dxa"/>
            </w:tcMar>
          </w:tcPr>
          <w:p>
            <w:pPr>
              <w:spacing w:line="360" w:lineRule="auto"/>
              <w:rPr>
                <w:rFonts w:ascii="Arial" w:hAnsi="Arial" w:cs="Arial"/>
              </w:rPr>
            </w:pPr>
          </w:p>
        </w:tc>
        <w:tc>
          <w:tcPr>
            <w:tcW w:w="1531" w:type="dxa"/>
            <w:tcMar>
              <w:left w:w="0" w:type="dxa"/>
              <w:right w:w="0" w:type="dxa"/>
            </w:tcMar>
          </w:tcPr>
          <w:p>
            <w:pPr>
              <w:spacing w:line="360" w:lineRule="auto"/>
              <w:rPr>
                <w:rFonts w:ascii="Arial" w:hAnsi="Arial" w:cs="Arial"/>
              </w:rPr>
            </w:pPr>
          </w:p>
        </w:tc>
        <w:tc>
          <w:tcPr>
            <w:tcW w:w="1255"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spacing w:line="360" w:lineRule="auto"/>
              <w:rPr>
                <w:rFonts w:ascii="Arial" w:hAnsi="Arial" w:cs="Arial"/>
              </w:rPr>
            </w:pPr>
          </w:p>
        </w:tc>
        <w:tc>
          <w:tcPr>
            <w:tcW w:w="1377" w:type="dxa"/>
            <w:tcMar>
              <w:left w:w="0" w:type="dxa"/>
              <w:right w:w="0" w:type="dxa"/>
            </w:tcMar>
          </w:tcPr>
          <w:p>
            <w:pPr>
              <w:spacing w:line="360" w:lineRule="auto"/>
              <w:rPr>
                <w:rFonts w:ascii="Arial" w:hAnsi="Arial" w:cs="Arial"/>
              </w:rPr>
            </w:pPr>
          </w:p>
        </w:tc>
        <w:tc>
          <w:tcPr>
            <w:tcW w:w="1011" w:type="dxa"/>
            <w:tcMar>
              <w:left w:w="0" w:type="dxa"/>
              <w:right w:w="0" w:type="dxa"/>
            </w:tcMar>
          </w:tcPr>
          <w:p>
            <w:pPr>
              <w:spacing w:line="360" w:lineRule="auto"/>
              <w:rPr>
                <w:rFonts w:ascii="Arial" w:hAnsi="Arial" w:cs="Arial"/>
              </w:rPr>
            </w:pPr>
          </w:p>
        </w:tc>
        <w:tc>
          <w:tcPr>
            <w:tcW w:w="806" w:type="dxa"/>
            <w:tcMar>
              <w:left w:w="0" w:type="dxa"/>
              <w:right w:w="0" w:type="dxa"/>
            </w:tcMar>
          </w:tcPr>
          <w:p>
            <w:pPr>
              <w:spacing w:line="360" w:lineRule="auto"/>
              <w:rPr>
                <w:rFonts w:ascii="Arial" w:hAnsi="Arial" w:cs="Arial"/>
              </w:rPr>
            </w:pPr>
          </w:p>
        </w:tc>
        <w:tc>
          <w:tcPr>
            <w:tcW w:w="918" w:type="dxa"/>
            <w:tcMar>
              <w:left w:w="0" w:type="dxa"/>
              <w:right w:w="0" w:type="dxa"/>
            </w:tcMar>
          </w:tcPr>
          <w:p>
            <w:pPr>
              <w:spacing w:line="360" w:lineRule="auto"/>
              <w:rPr>
                <w:rFonts w:ascii="Arial" w:hAnsi="Arial" w:cs="Arial"/>
              </w:rPr>
            </w:pPr>
          </w:p>
        </w:tc>
        <w:tc>
          <w:tcPr>
            <w:tcW w:w="1074" w:type="dxa"/>
            <w:tcMar>
              <w:left w:w="0" w:type="dxa"/>
              <w:right w:w="0" w:type="dxa"/>
            </w:tcMar>
          </w:tcPr>
          <w:p>
            <w:pPr>
              <w:spacing w:line="360" w:lineRule="auto"/>
              <w:rPr>
                <w:rFonts w:ascii="Arial" w:hAnsi="Arial" w:cs="Arial"/>
              </w:rPr>
            </w:pPr>
          </w:p>
        </w:tc>
        <w:tc>
          <w:tcPr>
            <w:tcW w:w="1531" w:type="dxa"/>
            <w:tcMar>
              <w:left w:w="0" w:type="dxa"/>
              <w:right w:w="0" w:type="dxa"/>
            </w:tcMar>
          </w:tcPr>
          <w:p>
            <w:pPr>
              <w:spacing w:line="360" w:lineRule="auto"/>
              <w:rPr>
                <w:rFonts w:ascii="Arial" w:hAnsi="Arial" w:cs="Arial"/>
              </w:rPr>
            </w:pPr>
          </w:p>
        </w:tc>
        <w:tc>
          <w:tcPr>
            <w:tcW w:w="1255"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spacing w:line="360" w:lineRule="auto"/>
              <w:rPr>
                <w:rFonts w:ascii="Arial" w:hAnsi="Arial" w:cs="Arial"/>
              </w:rPr>
            </w:pPr>
          </w:p>
        </w:tc>
        <w:tc>
          <w:tcPr>
            <w:tcW w:w="1377" w:type="dxa"/>
            <w:tcMar>
              <w:left w:w="0" w:type="dxa"/>
              <w:right w:w="0" w:type="dxa"/>
            </w:tcMar>
          </w:tcPr>
          <w:p>
            <w:pPr>
              <w:spacing w:line="360" w:lineRule="auto"/>
              <w:rPr>
                <w:rFonts w:ascii="Arial" w:hAnsi="Arial" w:cs="Arial"/>
              </w:rPr>
            </w:pPr>
          </w:p>
        </w:tc>
        <w:tc>
          <w:tcPr>
            <w:tcW w:w="1011" w:type="dxa"/>
            <w:tcMar>
              <w:left w:w="0" w:type="dxa"/>
              <w:right w:w="0" w:type="dxa"/>
            </w:tcMar>
          </w:tcPr>
          <w:p>
            <w:pPr>
              <w:spacing w:line="360" w:lineRule="auto"/>
              <w:rPr>
                <w:rFonts w:ascii="Arial" w:hAnsi="Arial" w:cs="Arial"/>
              </w:rPr>
            </w:pPr>
          </w:p>
        </w:tc>
        <w:tc>
          <w:tcPr>
            <w:tcW w:w="806" w:type="dxa"/>
            <w:tcMar>
              <w:left w:w="0" w:type="dxa"/>
              <w:right w:w="0" w:type="dxa"/>
            </w:tcMar>
          </w:tcPr>
          <w:p>
            <w:pPr>
              <w:spacing w:line="360" w:lineRule="auto"/>
              <w:rPr>
                <w:rFonts w:ascii="Arial" w:hAnsi="Arial" w:cs="Arial"/>
              </w:rPr>
            </w:pPr>
          </w:p>
        </w:tc>
        <w:tc>
          <w:tcPr>
            <w:tcW w:w="918" w:type="dxa"/>
            <w:tcMar>
              <w:left w:w="0" w:type="dxa"/>
              <w:right w:w="0" w:type="dxa"/>
            </w:tcMar>
          </w:tcPr>
          <w:p>
            <w:pPr>
              <w:spacing w:line="360" w:lineRule="auto"/>
              <w:rPr>
                <w:rFonts w:ascii="Arial" w:hAnsi="Arial" w:cs="Arial"/>
              </w:rPr>
            </w:pPr>
          </w:p>
        </w:tc>
        <w:tc>
          <w:tcPr>
            <w:tcW w:w="1074" w:type="dxa"/>
            <w:tcMar>
              <w:left w:w="0" w:type="dxa"/>
              <w:right w:w="0" w:type="dxa"/>
            </w:tcMar>
          </w:tcPr>
          <w:p>
            <w:pPr>
              <w:spacing w:line="360" w:lineRule="auto"/>
              <w:rPr>
                <w:rFonts w:ascii="Arial" w:hAnsi="Arial" w:cs="Arial"/>
              </w:rPr>
            </w:pPr>
          </w:p>
        </w:tc>
        <w:tc>
          <w:tcPr>
            <w:tcW w:w="1531" w:type="dxa"/>
            <w:tcMar>
              <w:left w:w="0" w:type="dxa"/>
              <w:right w:w="0" w:type="dxa"/>
            </w:tcMar>
          </w:tcPr>
          <w:p>
            <w:pPr>
              <w:spacing w:line="360" w:lineRule="auto"/>
              <w:rPr>
                <w:rFonts w:ascii="Arial" w:hAnsi="Arial" w:cs="Arial"/>
              </w:rPr>
            </w:pPr>
          </w:p>
        </w:tc>
        <w:tc>
          <w:tcPr>
            <w:tcW w:w="1255"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exact"/>
          <w:jc w:val="center"/>
        </w:trPr>
        <w:tc>
          <w:tcPr>
            <w:tcW w:w="788" w:type="dxa"/>
            <w:tcMar>
              <w:left w:w="0" w:type="dxa"/>
              <w:right w:w="0" w:type="dxa"/>
            </w:tcMar>
          </w:tcPr>
          <w:p>
            <w:pPr>
              <w:spacing w:line="360" w:lineRule="auto"/>
              <w:rPr>
                <w:rFonts w:ascii="Arial" w:hAnsi="Arial" w:cs="Arial"/>
              </w:rPr>
            </w:pPr>
          </w:p>
        </w:tc>
        <w:tc>
          <w:tcPr>
            <w:tcW w:w="1377" w:type="dxa"/>
            <w:tcMar>
              <w:left w:w="0" w:type="dxa"/>
              <w:right w:w="0" w:type="dxa"/>
            </w:tcMar>
          </w:tcPr>
          <w:p>
            <w:pPr>
              <w:spacing w:line="360" w:lineRule="auto"/>
              <w:rPr>
                <w:rFonts w:ascii="Arial" w:hAnsi="Arial" w:cs="Arial"/>
              </w:rPr>
            </w:pPr>
          </w:p>
        </w:tc>
        <w:tc>
          <w:tcPr>
            <w:tcW w:w="1011" w:type="dxa"/>
            <w:tcMar>
              <w:left w:w="0" w:type="dxa"/>
              <w:right w:w="0" w:type="dxa"/>
            </w:tcMar>
          </w:tcPr>
          <w:p>
            <w:pPr>
              <w:spacing w:line="360" w:lineRule="auto"/>
              <w:rPr>
                <w:rFonts w:ascii="Arial" w:hAnsi="Arial" w:cs="Arial"/>
              </w:rPr>
            </w:pPr>
          </w:p>
        </w:tc>
        <w:tc>
          <w:tcPr>
            <w:tcW w:w="806" w:type="dxa"/>
            <w:tcMar>
              <w:left w:w="0" w:type="dxa"/>
              <w:right w:w="0" w:type="dxa"/>
            </w:tcMar>
          </w:tcPr>
          <w:p>
            <w:pPr>
              <w:spacing w:line="360" w:lineRule="auto"/>
              <w:rPr>
                <w:rFonts w:ascii="Arial" w:hAnsi="Arial" w:cs="Arial"/>
              </w:rPr>
            </w:pPr>
          </w:p>
        </w:tc>
        <w:tc>
          <w:tcPr>
            <w:tcW w:w="918" w:type="dxa"/>
            <w:tcMar>
              <w:left w:w="0" w:type="dxa"/>
              <w:right w:w="0" w:type="dxa"/>
            </w:tcMar>
          </w:tcPr>
          <w:p>
            <w:pPr>
              <w:spacing w:line="360" w:lineRule="auto"/>
              <w:rPr>
                <w:rFonts w:ascii="Arial" w:hAnsi="Arial" w:cs="Arial"/>
              </w:rPr>
            </w:pPr>
          </w:p>
        </w:tc>
        <w:tc>
          <w:tcPr>
            <w:tcW w:w="1074" w:type="dxa"/>
            <w:tcMar>
              <w:left w:w="0" w:type="dxa"/>
              <w:right w:w="0" w:type="dxa"/>
            </w:tcMar>
          </w:tcPr>
          <w:p>
            <w:pPr>
              <w:spacing w:line="360" w:lineRule="auto"/>
              <w:rPr>
                <w:rFonts w:ascii="Arial" w:hAnsi="Arial" w:cs="Arial"/>
              </w:rPr>
            </w:pPr>
          </w:p>
        </w:tc>
        <w:tc>
          <w:tcPr>
            <w:tcW w:w="1531" w:type="dxa"/>
            <w:tcMar>
              <w:left w:w="0" w:type="dxa"/>
              <w:right w:w="0" w:type="dxa"/>
            </w:tcMar>
          </w:tcPr>
          <w:p>
            <w:pPr>
              <w:spacing w:line="360" w:lineRule="auto"/>
              <w:rPr>
                <w:rFonts w:ascii="Arial" w:hAnsi="Arial" w:cs="Arial"/>
              </w:rPr>
            </w:pPr>
          </w:p>
        </w:tc>
        <w:tc>
          <w:tcPr>
            <w:tcW w:w="1255"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spacing w:line="360" w:lineRule="auto"/>
              <w:rPr>
                <w:rFonts w:ascii="Arial" w:hAnsi="Arial" w:cs="Arial"/>
              </w:rPr>
            </w:pPr>
          </w:p>
        </w:tc>
        <w:tc>
          <w:tcPr>
            <w:tcW w:w="1377" w:type="dxa"/>
            <w:tcMar>
              <w:left w:w="0" w:type="dxa"/>
              <w:right w:w="0" w:type="dxa"/>
            </w:tcMar>
          </w:tcPr>
          <w:p>
            <w:pPr>
              <w:spacing w:line="360" w:lineRule="auto"/>
              <w:rPr>
                <w:rFonts w:ascii="Arial" w:hAnsi="Arial" w:cs="Arial"/>
              </w:rPr>
            </w:pPr>
          </w:p>
        </w:tc>
        <w:tc>
          <w:tcPr>
            <w:tcW w:w="1011" w:type="dxa"/>
            <w:tcMar>
              <w:left w:w="0" w:type="dxa"/>
              <w:right w:w="0" w:type="dxa"/>
            </w:tcMar>
          </w:tcPr>
          <w:p>
            <w:pPr>
              <w:spacing w:line="360" w:lineRule="auto"/>
              <w:rPr>
                <w:rFonts w:ascii="Arial" w:hAnsi="Arial" w:cs="Arial"/>
              </w:rPr>
            </w:pPr>
          </w:p>
        </w:tc>
        <w:tc>
          <w:tcPr>
            <w:tcW w:w="806" w:type="dxa"/>
            <w:tcMar>
              <w:left w:w="0" w:type="dxa"/>
              <w:right w:w="0" w:type="dxa"/>
            </w:tcMar>
          </w:tcPr>
          <w:p>
            <w:pPr>
              <w:spacing w:line="360" w:lineRule="auto"/>
              <w:rPr>
                <w:rFonts w:ascii="Arial" w:hAnsi="Arial" w:cs="Arial"/>
              </w:rPr>
            </w:pPr>
          </w:p>
        </w:tc>
        <w:tc>
          <w:tcPr>
            <w:tcW w:w="918" w:type="dxa"/>
            <w:tcMar>
              <w:left w:w="0" w:type="dxa"/>
              <w:right w:w="0" w:type="dxa"/>
            </w:tcMar>
          </w:tcPr>
          <w:p>
            <w:pPr>
              <w:spacing w:line="360" w:lineRule="auto"/>
              <w:rPr>
                <w:rFonts w:ascii="Arial" w:hAnsi="Arial" w:cs="Arial"/>
              </w:rPr>
            </w:pPr>
          </w:p>
        </w:tc>
        <w:tc>
          <w:tcPr>
            <w:tcW w:w="1074" w:type="dxa"/>
            <w:tcMar>
              <w:left w:w="0" w:type="dxa"/>
              <w:right w:w="0" w:type="dxa"/>
            </w:tcMar>
          </w:tcPr>
          <w:p>
            <w:pPr>
              <w:spacing w:line="360" w:lineRule="auto"/>
              <w:rPr>
                <w:rFonts w:ascii="Arial" w:hAnsi="Arial" w:cs="Arial"/>
              </w:rPr>
            </w:pPr>
          </w:p>
        </w:tc>
        <w:tc>
          <w:tcPr>
            <w:tcW w:w="1531" w:type="dxa"/>
            <w:tcMar>
              <w:left w:w="0" w:type="dxa"/>
              <w:right w:w="0" w:type="dxa"/>
            </w:tcMar>
          </w:tcPr>
          <w:p>
            <w:pPr>
              <w:spacing w:line="360" w:lineRule="auto"/>
              <w:rPr>
                <w:rFonts w:ascii="Arial" w:hAnsi="Arial" w:cs="Arial"/>
              </w:rPr>
            </w:pPr>
          </w:p>
        </w:tc>
        <w:tc>
          <w:tcPr>
            <w:tcW w:w="1255"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3" w:hRule="exact"/>
          <w:jc w:val="center"/>
        </w:trPr>
        <w:tc>
          <w:tcPr>
            <w:tcW w:w="788" w:type="dxa"/>
            <w:tcMar>
              <w:left w:w="0" w:type="dxa"/>
              <w:right w:w="0" w:type="dxa"/>
            </w:tcMar>
          </w:tcPr>
          <w:p>
            <w:pPr>
              <w:spacing w:line="360" w:lineRule="auto"/>
              <w:rPr>
                <w:rFonts w:ascii="Arial" w:hAnsi="Arial" w:cs="Arial"/>
              </w:rPr>
            </w:pPr>
          </w:p>
        </w:tc>
        <w:tc>
          <w:tcPr>
            <w:tcW w:w="1377" w:type="dxa"/>
            <w:tcMar>
              <w:left w:w="0" w:type="dxa"/>
              <w:right w:w="0" w:type="dxa"/>
            </w:tcMar>
          </w:tcPr>
          <w:p>
            <w:pPr>
              <w:spacing w:line="360" w:lineRule="auto"/>
              <w:rPr>
                <w:rFonts w:ascii="Arial" w:hAnsi="Arial" w:cs="Arial"/>
              </w:rPr>
            </w:pPr>
          </w:p>
        </w:tc>
        <w:tc>
          <w:tcPr>
            <w:tcW w:w="1011" w:type="dxa"/>
            <w:tcMar>
              <w:left w:w="0" w:type="dxa"/>
              <w:right w:w="0" w:type="dxa"/>
            </w:tcMar>
          </w:tcPr>
          <w:p>
            <w:pPr>
              <w:spacing w:line="360" w:lineRule="auto"/>
              <w:rPr>
                <w:rFonts w:ascii="Arial" w:hAnsi="Arial" w:cs="Arial"/>
              </w:rPr>
            </w:pPr>
          </w:p>
        </w:tc>
        <w:tc>
          <w:tcPr>
            <w:tcW w:w="806" w:type="dxa"/>
            <w:tcMar>
              <w:left w:w="0" w:type="dxa"/>
              <w:right w:w="0" w:type="dxa"/>
            </w:tcMar>
          </w:tcPr>
          <w:p>
            <w:pPr>
              <w:spacing w:line="360" w:lineRule="auto"/>
              <w:rPr>
                <w:rFonts w:ascii="Arial" w:hAnsi="Arial" w:cs="Arial"/>
              </w:rPr>
            </w:pPr>
          </w:p>
        </w:tc>
        <w:tc>
          <w:tcPr>
            <w:tcW w:w="918" w:type="dxa"/>
            <w:tcMar>
              <w:left w:w="0" w:type="dxa"/>
              <w:right w:w="0" w:type="dxa"/>
            </w:tcMar>
          </w:tcPr>
          <w:p>
            <w:pPr>
              <w:spacing w:line="360" w:lineRule="auto"/>
              <w:rPr>
                <w:rFonts w:ascii="Arial" w:hAnsi="Arial" w:cs="Arial"/>
              </w:rPr>
            </w:pPr>
          </w:p>
        </w:tc>
        <w:tc>
          <w:tcPr>
            <w:tcW w:w="1074" w:type="dxa"/>
            <w:tcMar>
              <w:left w:w="0" w:type="dxa"/>
              <w:right w:w="0" w:type="dxa"/>
            </w:tcMar>
          </w:tcPr>
          <w:p>
            <w:pPr>
              <w:spacing w:line="360" w:lineRule="auto"/>
              <w:rPr>
                <w:rFonts w:ascii="Arial" w:hAnsi="Arial" w:cs="Arial"/>
              </w:rPr>
            </w:pPr>
          </w:p>
        </w:tc>
        <w:tc>
          <w:tcPr>
            <w:tcW w:w="1531" w:type="dxa"/>
            <w:tcMar>
              <w:left w:w="0" w:type="dxa"/>
              <w:right w:w="0" w:type="dxa"/>
            </w:tcMar>
          </w:tcPr>
          <w:p>
            <w:pPr>
              <w:spacing w:line="360" w:lineRule="auto"/>
              <w:rPr>
                <w:rFonts w:ascii="Arial" w:hAnsi="Arial" w:cs="Arial"/>
              </w:rPr>
            </w:pPr>
          </w:p>
        </w:tc>
        <w:tc>
          <w:tcPr>
            <w:tcW w:w="1255"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8" w:hRule="exact"/>
          <w:jc w:val="center"/>
        </w:trPr>
        <w:tc>
          <w:tcPr>
            <w:tcW w:w="788" w:type="dxa"/>
            <w:tcMar>
              <w:left w:w="0" w:type="dxa"/>
              <w:right w:w="0" w:type="dxa"/>
            </w:tcMar>
          </w:tcPr>
          <w:p>
            <w:pPr>
              <w:spacing w:line="360" w:lineRule="auto"/>
              <w:rPr>
                <w:rFonts w:ascii="Arial" w:hAnsi="Arial" w:cs="Arial"/>
              </w:rPr>
            </w:pPr>
          </w:p>
        </w:tc>
        <w:tc>
          <w:tcPr>
            <w:tcW w:w="1377" w:type="dxa"/>
            <w:tcMar>
              <w:left w:w="0" w:type="dxa"/>
              <w:right w:w="0" w:type="dxa"/>
            </w:tcMar>
          </w:tcPr>
          <w:p>
            <w:pPr>
              <w:spacing w:line="360" w:lineRule="auto"/>
              <w:rPr>
                <w:rFonts w:ascii="Arial" w:hAnsi="Arial" w:cs="Arial"/>
              </w:rPr>
            </w:pPr>
          </w:p>
        </w:tc>
        <w:tc>
          <w:tcPr>
            <w:tcW w:w="1011" w:type="dxa"/>
            <w:tcMar>
              <w:left w:w="0" w:type="dxa"/>
              <w:right w:w="0" w:type="dxa"/>
            </w:tcMar>
          </w:tcPr>
          <w:p>
            <w:pPr>
              <w:spacing w:line="360" w:lineRule="auto"/>
              <w:rPr>
                <w:rFonts w:ascii="Arial" w:hAnsi="Arial" w:cs="Arial"/>
              </w:rPr>
            </w:pPr>
          </w:p>
        </w:tc>
        <w:tc>
          <w:tcPr>
            <w:tcW w:w="806" w:type="dxa"/>
            <w:tcMar>
              <w:left w:w="0" w:type="dxa"/>
              <w:right w:w="0" w:type="dxa"/>
            </w:tcMar>
          </w:tcPr>
          <w:p>
            <w:pPr>
              <w:spacing w:line="360" w:lineRule="auto"/>
              <w:rPr>
                <w:rFonts w:ascii="Arial" w:hAnsi="Arial" w:cs="Arial"/>
              </w:rPr>
            </w:pPr>
          </w:p>
        </w:tc>
        <w:tc>
          <w:tcPr>
            <w:tcW w:w="918" w:type="dxa"/>
            <w:tcMar>
              <w:left w:w="0" w:type="dxa"/>
              <w:right w:w="0" w:type="dxa"/>
            </w:tcMar>
          </w:tcPr>
          <w:p>
            <w:pPr>
              <w:spacing w:line="360" w:lineRule="auto"/>
              <w:rPr>
                <w:rFonts w:ascii="Arial" w:hAnsi="Arial" w:cs="Arial"/>
              </w:rPr>
            </w:pPr>
          </w:p>
        </w:tc>
        <w:tc>
          <w:tcPr>
            <w:tcW w:w="1074" w:type="dxa"/>
            <w:tcMar>
              <w:left w:w="0" w:type="dxa"/>
              <w:right w:w="0" w:type="dxa"/>
            </w:tcMar>
          </w:tcPr>
          <w:p>
            <w:pPr>
              <w:spacing w:line="360" w:lineRule="auto"/>
              <w:rPr>
                <w:rFonts w:ascii="Arial" w:hAnsi="Arial" w:cs="Arial"/>
              </w:rPr>
            </w:pPr>
          </w:p>
        </w:tc>
        <w:tc>
          <w:tcPr>
            <w:tcW w:w="1531" w:type="dxa"/>
            <w:tcMar>
              <w:left w:w="0" w:type="dxa"/>
              <w:right w:w="0" w:type="dxa"/>
            </w:tcMar>
          </w:tcPr>
          <w:p>
            <w:pPr>
              <w:spacing w:line="360" w:lineRule="auto"/>
              <w:rPr>
                <w:rFonts w:ascii="Arial" w:hAnsi="Arial" w:cs="Arial"/>
              </w:rPr>
            </w:pPr>
          </w:p>
        </w:tc>
        <w:tc>
          <w:tcPr>
            <w:tcW w:w="1255" w:type="dxa"/>
            <w:tcMar>
              <w:left w:w="0" w:type="dxa"/>
              <w:right w:w="0" w:type="dxa"/>
            </w:tcMar>
          </w:tcPr>
          <w:p>
            <w:pPr>
              <w:spacing w:line="360" w:lineRule="auto"/>
              <w:rPr>
                <w:rFonts w:ascii="Arial" w:hAnsi="Arial" w:cs="Arial"/>
              </w:rPr>
            </w:pPr>
          </w:p>
        </w:tc>
      </w:tr>
    </w:tbl>
    <w:p>
      <w:pPr>
        <w:spacing w:line="360" w:lineRule="auto"/>
        <w:jc w:val="left"/>
        <w:rPr>
          <w:rFonts w:ascii="Arial" w:hAnsi="Arial" w:cs="Arial"/>
          <w:b/>
          <w:bCs/>
          <w:sz w:val="32"/>
          <w:szCs w:val="32"/>
        </w:rPr>
      </w:pPr>
    </w:p>
    <w:p>
      <w:pPr>
        <w:pStyle w:val="6"/>
        <w:rPr>
          <w:rFonts w:hint="eastAsia" w:eastAsia="黑体"/>
        </w:rPr>
      </w:pPr>
      <w:r>
        <w:rPr>
          <w:rFonts w:eastAsia="黑体"/>
        </w:rPr>
        <w:br w:type="page"/>
      </w:r>
      <w:bookmarkStart w:id="278" w:name="_Toc12831"/>
      <w:r>
        <w:rPr>
          <w:rFonts w:eastAsia="黑体"/>
        </w:rPr>
        <w:t>七 、</w:t>
      </w:r>
      <w:bookmarkEnd w:id="278"/>
      <w:r>
        <w:rPr>
          <w:rFonts w:hint="eastAsia" w:eastAsia="黑体"/>
        </w:rPr>
        <w:t>技术标</w:t>
      </w:r>
    </w:p>
    <w:p>
      <w:pPr>
        <w:adjustRightInd w:val="0"/>
        <w:snapToGrid w:val="0"/>
        <w:spacing w:line="360" w:lineRule="auto"/>
        <w:jc w:val="left"/>
        <w:rPr>
          <w:rFonts w:hint="eastAsia" w:ascii="Arial" w:hAnsi="Arial" w:cs="Arial"/>
          <w:sz w:val="24"/>
        </w:rPr>
      </w:pPr>
      <w:r>
        <w:rPr>
          <w:rFonts w:hint="eastAsia" w:ascii="Arial" w:hAnsi="Arial" w:cs="Arial"/>
          <w:sz w:val="24"/>
        </w:rPr>
        <w:t>根据评标办法中技术标评分标准编制，格式自拟；采用明标编制，建议不超过80页（不包括目录、附图表、封面、封底），建议采用A4规格纸（有关图表可采用A3），每页印上页码。</w:t>
      </w:r>
    </w:p>
    <w:p>
      <w:pPr>
        <w:pStyle w:val="2"/>
        <w:adjustRightInd w:val="0"/>
        <w:snapToGrid w:val="0"/>
        <w:spacing w:line="360" w:lineRule="auto"/>
        <w:ind w:firstLine="0"/>
        <w:rPr>
          <w:rFonts w:hint="eastAsia"/>
        </w:rPr>
      </w:pPr>
    </w:p>
    <w:p>
      <w:pPr>
        <w:spacing w:line="360" w:lineRule="auto"/>
        <w:jc w:val="left"/>
        <w:rPr>
          <w:rFonts w:ascii="Arial" w:hAnsi="Arial" w:cs="Arial"/>
          <w:sz w:val="24"/>
        </w:rPr>
      </w:pPr>
    </w:p>
    <w:p>
      <w:pPr>
        <w:pStyle w:val="6"/>
        <w:rPr>
          <w:rFonts w:eastAsia="黑体"/>
        </w:rPr>
      </w:pPr>
      <w:bookmarkStart w:id="279" w:name="_Toc11541"/>
      <w:r>
        <w:rPr>
          <w:rFonts w:eastAsia="黑体"/>
        </w:rPr>
        <w:t>八 、其他资料</w:t>
      </w:r>
      <w:bookmarkEnd w:id="279"/>
    </w:p>
    <w:p>
      <w:pPr>
        <w:spacing w:line="360" w:lineRule="auto"/>
        <w:jc w:val="left"/>
        <w:rPr>
          <w:rFonts w:hint="eastAsia" w:ascii="Arial" w:hAnsi="Arial" w:cs="Arial"/>
          <w:sz w:val="24"/>
        </w:rPr>
      </w:pPr>
      <w:r>
        <w:rPr>
          <w:rFonts w:hint="eastAsia" w:ascii="Arial" w:hAnsi="Arial" w:cs="Arial"/>
          <w:sz w:val="24"/>
        </w:rPr>
        <w:t>根据评标办法中资信业绩评分标准自行编制，格式自拟。</w:t>
      </w:r>
    </w:p>
    <w:p>
      <w:pPr>
        <w:pStyle w:val="2"/>
        <w:ind w:left="-17" w:firstLine="0"/>
        <w:rPr>
          <w:rFonts w:hint="eastAsia" w:ascii="宋体" w:hAnsi="宋体" w:cs="宋体"/>
          <w:szCs w:val="24"/>
        </w:rPr>
      </w:pPr>
    </w:p>
    <w:p>
      <w:pPr>
        <w:pStyle w:val="2"/>
        <w:ind w:left="-17" w:firstLine="0"/>
        <w:rPr>
          <w:rFonts w:hint="eastAsia" w:ascii="宋体" w:hAnsi="宋体" w:cs="宋体"/>
          <w:szCs w:val="24"/>
        </w:rPr>
      </w:pPr>
    </w:p>
    <w:p>
      <w:pPr>
        <w:pStyle w:val="2"/>
        <w:ind w:left="-17" w:firstLine="0"/>
        <w:rPr>
          <w:rFonts w:hint="eastAsia" w:ascii="宋体" w:hAnsi="宋体" w:cs="宋体"/>
          <w:szCs w:val="24"/>
        </w:rPr>
      </w:pPr>
    </w:p>
    <w:p>
      <w:pPr>
        <w:pStyle w:val="2"/>
        <w:ind w:left="-17" w:firstLine="0"/>
        <w:rPr>
          <w:rFonts w:hint="eastAsia" w:ascii="宋体" w:hAnsi="宋体" w:cs="宋体"/>
          <w:szCs w:val="24"/>
        </w:rPr>
      </w:pPr>
    </w:p>
    <w:p>
      <w:pPr>
        <w:pStyle w:val="2"/>
        <w:ind w:left="-17" w:firstLine="0"/>
        <w:rPr>
          <w:rFonts w:hint="eastAsia" w:ascii="宋体" w:hAnsi="宋体" w:cs="宋体"/>
          <w:szCs w:val="24"/>
        </w:rPr>
      </w:pPr>
    </w:p>
    <w:p>
      <w:pPr>
        <w:pStyle w:val="2"/>
        <w:ind w:left="-17" w:firstLine="0"/>
        <w:rPr>
          <w:rFonts w:hint="eastAsia" w:ascii="宋体" w:hAnsi="宋体" w:cs="宋体"/>
          <w:szCs w:val="24"/>
        </w:rPr>
      </w:pPr>
    </w:p>
    <w:p>
      <w:pPr>
        <w:pStyle w:val="2"/>
        <w:ind w:left="-17" w:firstLine="0"/>
        <w:rPr>
          <w:rFonts w:hint="eastAsia" w:ascii="宋体" w:hAnsi="宋体" w:cs="宋体"/>
          <w:szCs w:val="24"/>
        </w:rPr>
      </w:pPr>
    </w:p>
    <w:p>
      <w:pPr>
        <w:pStyle w:val="2"/>
        <w:ind w:left="-17" w:firstLine="0"/>
        <w:rPr>
          <w:rFonts w:hint="eastAsia" w:ascii="宋体" w:hAnsi="宋体" w:cs="宋体"/>
          <w:szCs w:val="24"/>
        </w:rPr>
      </w:pPr>
    </w:p>
    <w:p>
      <w:pPr>
        <w:pStyle w:val="2"/>
        <w:ind w:left="-17" w:firstLine="0"/>
        <w:rPr>
          <w:rFonts w:hint="eastAsia" w:ascii="宋体" w:hAnsi="宋体" w:cs="宋体"/>
          <w:szCs w:val="24"/>
        </w:rPr>
      </w:pPr>
    </w:p>
    <w:p/>
    <w:sectPr>
      <w:headerReference r:id="rId13" w:type="default"/>
      <w:footerReference r:id="rId14" w:type="default"/>
      <w:pgSz w:w="11906" w:h="16838"/>
      <w:pgMar w:top="1418" w:right="1588" w:bottom="1418"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粗黑宋简体">
    <w:panose1 w:val="02000000000000000000"/>
    <w:charset w:val="86"/>
    <w:family w:val="auto"/>
    <w:pitch w:val="default"/>
    <w:sig w:usb0="A00002BF" w:usb1="184F6CFA" w:usb2="00000012" w:usb3="00000000" w:csb0="00040001" w:csb1="00000000"/>
  </w:font>
  <w:font w:name="微软简标宋">
    <w:altName w:val="宋体"/>
    <w:panose1 w:val="00000000000000000000"/>
    <w:charset w:val="00"/>
    <w:family w:val="auto"/>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1"/>
                            <w:jc w:val="center"/>
                          </w:pPr>
                          <w:r>
                            <w:fldChar w:fldCharType="begin"/>
                          </w:r>
                          <w:r>
                            <w:rPr>
                              <w:rStyle w:val="29"/>
                            </w:rPr>
                            <w:instrText xml:space="preserve"> PAGE </w:instrText>
                          </w:r>
                          <w:r>
                            <w:fldChar w:fldCharType="separate"/>
                          </w:r>
                          <w:r>
                            <w:rPr>
                              <w:rStyle w:val="29"/>
                            </w:rPr>
                            <w:t>9</w:t>
                          </w:r>
                          <w: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eqziA8cBAAB+AwAADgAAAAAAAAABACAAAAAeAQAAZHJzL2Uyb0RvYy54&#10;bWxQSwUGAAAAAAYABgBZAQAAVwUAAAAA&#10;">
              <v:fill on="f" focussize="0,0"/>
              <v:stroke on="f"/>
              <v:imagedata o:title=""/>
              <o:lock v:ext="edit" aspectratio="f"/>
              <v:textbox inset="0mm,0mm,0mm,0mm" style="mso-fit-shape-to-text:t;">
                <w:txbxContent>
                  <w:p>
                    <w:pPr>
                      <w:pStyle w:val="21"/>
                      <w:jc w:val="center"/>
                    </w:pPr>
                    <w:r>
                      <w:fldChar w:fldCharType="begin"/>
                    </w:r>
                    <w:r>
                      <w:rPr>
                        <w:rStyle w:val="29"/>
                      </w:rPr>
                      <w:instrText xml:space="preserve"> PAGE </w:instrText>
                    </w:r>
                    <w:r>
                      <w:fldChar w:fldCharType="separate"/>
                    </w:r>
                    <w:r>
                      <w:rPr>
                        <w:rStyle w:val="29"/>
                      </w:rPr>
                      <w:t>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NbSaccBAAB+AwAADgAAAAAAAAABACAAAAAeAQAAZHJzL2Uyb0RvYy54&#10;bWxQSwUGAAAAAAYABgBZAQAAVw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27876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a:effectLst/>
                    </wps:spPr>
                    <wps:txbx>
                      <w:txbxContent>
                        <w:p>
                          <w:pPr>
                            <w:pStyle w:val="21"/>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62</w:t>
                          </w:r>
                          <w:r>
                            <w:rPr>
                              <w:rFonts w:hint="eastAsia"/>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21.95pt;width:9.15pt;mso-position-horizontal:center;mso-position-horizontal-relative:margin;mso-wrap-style:none;z-index:251660288;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20kGXSAAAAAwEAAA8AAAAAAAAAAQAgAAAAIgAA&#10;AGRycy9kb3ducmV2LnhtbFBLAQIUABQAAAAIAIdO4kC19sad1QEAAIUDAAAOAAAAAAAAAAEAIAAA&#10;ACEBAABkcnMvZTJvRG9jLnhtbFBLBQYAAAAABgAGAFkBAABoBQAAAAA=&#10;">
              <v:fill on="f" focussize="0,0"/>
              <v:stroke on="f" weight="0.5pt"/>
              <v:imagedata o:title=""/>
              <o:lock v:ext="edit" aspectratio="f"/>
              <v:textbox inset="0mm,0mm,0mm,0mm" style="mso-fit-shape-to-text:t;">
                <w:txbxContent>
                  <w:p>
                    <w:pPr>
                      <w:pStyle w:val="21"/>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62</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278765"/>
              <wp:effectExtent l="0" t="0" r="0" b="0"/>
              <wp:wrapNone/>
              <wp:docPr id="3"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a:effectLst/>
                    </wps:spPr>
                    <wps:txbx>
                      <w:txbxContent>
                        <w:p>
                          <w:pPr>
                            <w:pStyle w:val="21"/>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80</w:t>
                          </w:r>
                          <w:r>
                            <w:rPr>
                              <w:rFonts w:hint="eastAsia"/>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21.95pt;width:9.15pt;mso-position-horizontal:center;mso-position-horizontal-relative:margin;mso-wrap-style:none;z-index:251660288;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20kGXSAAAAAwEAAA8AAAAAAAAAAQAgAAAAIgAA&#10;AGRycy9kb3ducmV2LnhtbFBLAQIUABQAAAAIAIdO4kCMDmV91QEAAIUDAAAOAAAAAAAAAAEAIAAA&#10;ACEBAABkcnMvZTJvRG9jLnhtbFBLBQYAAAAABgAGAFkBAABoBQAAAAA=&#10;">
              <v:fill on="f" focussize="0,0"/>
              <v:stroke on="f" weight="0.5pt"/>
              <v:imagedata o:title=""/>
              <o:lock v:ext="edit" aspectratio="f"/>
              <v:textbox inset="0mm,0mm,0mm,0mm" style="mso-fit-shape-to-text:t;">
                <w:txbxContent>
                  <w:p>
                    <w:pPr>
                      <w:pStyle w:val="21"/>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80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right" w:pos="9345"/>
        <w:tab w:val="clear" w:pos="8306"/>
      </w:tabs>
      <w:jc w:val="lef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28BE1E"/>
    <w:multiLevelType w:val="singleLevel"/>
    <w:tmpl w:val="8528BE1E"/>
    <w:lvl w:ilvl="0" w:tentative="0">
      <w:start w:val="7"/>
      <w:numFmt w:val="decimal"/>
      <w:suff w:val="space"/>
      <w:lvlText w:val="%1."/>
      <w:lvlJc w:val="left"/>
    </w:lvl>
  </w:abstractNum>
  <w:abstractNum w:abstractNumId="1">
    <w:nsid w:val="8C9B503C"/>
    <w:multiLevelType w:val="singleLevel"/>
    <w:tmpl w:val="8C9B503C"/>
    <w:lvl w:ilvl="0" w:tentative="0">
      <w:start w:val="6"/>
      <w:numFmt w:val="chineseCounting"/>
      <w:suff w:val="nothing"/>
      <w:lvlText w:val="%1、"/>
      <w:lvlJc w:val="left"/>
      <w:rPr>
        <w:rFonts w:hint="eastAsia"/>
      </w:rPr>
    </w:lvl>
  </w:abstractNum>
  <w:abstractNum w:abstractNumId="2">
    <w:nsid w:val="93AC9B90"/>
    <w:multiLevelType w:val="singleLevel"/>
    <w:tmpl w:val="93AC9B90"/>
    <w:lvl w:ilvl="0" w:tentative="0">
      <w:start w:val="2"/>
      <w:numFmt w:val="decimal"/>
      <w:suff w:val="space"/>
      <w:lvlText w:val="%1."/>
      <w:lvlJc w:val="left"/>
    </w:lvl>
  </w:abstractNum>
  <w:abstractNum w:abstractNumId="3">
    <w:nsid w:val="949439F7"/>
    <w:multiLevelType w:val="singleLevel"/>
    <w:tmpl w:val="949439F7"/>
    <w:lvl w:ilvl="0" w:tentative="0">
      <w:start w:val="2"/>
      <w:numFmt w:val="decimal"/>
      <w:suff w:val="nothing"/>
      <w:lvlText w:val="%1、"/>
      <w:lvlJc w:val="left"/>
    </w:lvl>
  </w:abstractNum>
  <w:abstractNum w:abstractNumId="4">
    <w:nsid w:val="F6F855BB"/>
    <w:multiLevelType w:val="singleLevel"/>
    <w:tmpl w:val="F6F855BB"/>
    <w:lvl w:ilvl="0" w:tentative="0">
      <w:start w:val="1"/>
      <w:numFmt w:val="decimal"/>
      <w:suff w:val="nothing"/>
      <w:lvlText w:val="%1、"/>
      <w:lvlJc w:val="left"/>
    </w:lvl>
  </w:abstractNum>
  <w:abstractNum w:abstractNumId="5">
    <w:nsid w:val="FA4B5DBA"/>
    <w:multiLevelType w:val="singleLevel"/>
    <w:tmpl w:val="FA4B5DBA"/>
    <w:lvl w:ilvl="0" w:tentative="0">
      <w:start w:val="1"/>
      <w:numFmt w:val="decimal"/>
      <w:suff w:val="nothing"/>
      <w:lvlText w:val="%1、"/>
      <w:lvlJc w:val="left"/>
    </w:lvl>
  </w:abstractNum>
  <w:abstractNum w:abstractNumId="6">
    <w:nsid w:val="1C88B5E9"/>
    <w:multiLevelType w:val="singleLevel"/>
    <w:tmpl w:val="1C88B5E9"/>
    <w:lvl w:ilvl="0" w:tentative="0">
      <w:start w:val="3"/>
      <w:numFmt w:val="decimal"/>
      <w:suff w:val="nothing"/>
      <w:lvlText w:val="（%1）"/>
      <w:lvlJc w:val="left"/>
    </w:lvl>
  </w:abstractNum>
  <w:abstractNum w:abstractNumId="7">
    <w:nsid w:val="4D48218E"/>
    <w:multiLevelType w:val="singleLevel"/>
    <w:tmpl w:val="4D48218E"/>
    <w:lvl w:ilvl="0" w:tentative="0">
      <w:start w:val="6"/>
      <w:numFmt w:val="decimal"/>
      <w:suff w:val="nothing"/>
      <w:lvlText w:val="%1、"/>
      <w:lvlJc w:val="left"/>
    </w:lvl>
  </w:abstractNum>
  <w:num w:numId="1">
    <w:abstractNumId w:val="0"/>
  </w:num>
  <w:num w:numId="2">
    <w:abstractNumId w:val="5"/>
  </w:num>
  <w:num w:numId="3">
    <w:abstractNumId w:val="6"/>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F1"/>
    <w:rsid w:val="00011B8C"/>
    <w:rsid w:val="007E66F1"/>
    <w:rsid w:val="07D90572"/>
    <w:rsid w:val="08D4056C"/>
    <w:rsid w:val="1DC62B7C"/>
    <w:rsid w:val="309D510E"/>
    <w:rsid w:val="65F0058E"/>
    <w:rsid w:val="72A2376B"/>
    <w:rsid w:val="7FA05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6"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39"/>
    <w:qFormat/>
    <w:uiPriority w:val="0"/>
    <w:pPr>
      <w:keepNext/>
      <w:keepLines/>
      <w:widowControl/>
      <w:snapToGrid w:val="0"/>
      <w:spacing w:line="360" w:lineRule="auto"/>
      <w:ind w:left="-6" w:hanging="11"/>
      <w:jc w:val="left"/>
      <w:outlineLvl w:val="1"/>
    </w:pPr>
    <w:rPr>
      <w:rFonts w:ascii="Arial" w:hAnsi="Arial"/>
      <w:b/>
      <w:sz w:val="24"/>
    </w:rPr>
  </w:style>
  <w:style w:type="paragraph" w:styleId="7">
    <w:name w:val="heading 3"/>
    <w:basedOn w:val="1"/>
    <w:next w:val="1"/>
    <w:link w:val="40"/>
    <w:qFormat/>
    <w:uiPriority w:val="0"/>
    <w:pPr>
      <w:keepNext/>
      <w:keepLines/>
      <w:spacing w:before="120"/>
      <w:outlineLvl w:val="2"/>
    </w:pPr>
    <w:rPr>
      <w:rFonts w:ascii="Calibri Light" w:hAnsi="Calibri Light"/>
      <w:spacing w:val="10"/>
      <w:sz w:val="24"/>
    </w:rPr>
  </w:style>
  <w:style w:type="paragraph" w:styleId="8">
    <w:name w:val="heading 7"/>
    <w:basedOn w:val="1"/>
    <w:next w:val="1"/>
    <w:link w:val="41"/>
    <w:qFormat/>
    <w:uiPriority w:val="0"/>
    <w:pPr>
      <w:keepNext/>
      <w:keepLines/>
      <w:spacing w:before="240" w:after="64" w:line="320" w:lineRule="auto"/>
      <w:outlineLvl w:val="6"/>
    </w:pPr>
    <w:rPr>
      <w:b/>
      <w:bCs/>
      <w:sz w:val="24"/>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4"/>
    <w:link w:val="43"/>
    <w:qFormat/>
    <w:uiPriority w:val="6"/>
    <w:pPr>
      <w:tabs>
        <w:tab w:val="left" w:pos="482"/>
        <w:tab w:val="left" w:pos="2183"/>
        <w:tab w:val="left" w:pos="3884"/>
        <w:tab w:val="left" w:pos="5585"/>
      </w:tabs>
      <w:spacing w:after="0"/>
      <w:ind w:firstLine="482"/>
    </w:pPr>
    <w:rPr>
      <w:kern w:val="0"/>
      <w:sz w:val="24"/>
      <w:szCs w:val="20"/>
    </w:rPr>
  </w:style>
  <w:style w:type="paragraph" w:styleId="3">
    <w:name w:val="Body Text"/>
    <w:basedOn w:val="1"/>
    <w:link w:val="42"/>
    <w:unhideWhenUsed/>
    <w:qFormat/>
    <w:uiPriority w:val="0"/>
    <w:pPr>
      <w:spacing w:after="120"/>
    </w:pPr>
  </w:style>
  <w:style w:type="paragraph" w:styleId="4">
    <w:name w:val="toc 6"/>
    <w:basedOn w:val="1"/>
    <w:next w:val="1"/>
    <w:unhideWhenUsed/>
    <w:qFormat/>
    <w:uiPriority w:val="39"/>
    <w:pPr>
      <w:ind w:left="2100" w:leftChars="1000"/>
    </w:pPr>
    <w:rPr>
      <w:szCs w:val="22"/>
    </w:rPr>
  </w:style>
  <w:style w:type="paragraph" w:styleId="9">
    <w:name w:val="annotation subject"/>
    <w:basedOn w:val="10"/>
    <w:next w:val="10"/>
    <w:link w:val="50"/>
    <w:semiHidden/>
    <w:qFormat/>
    <w:uiPriority w:val="0"/>
    <w:rPr>
      <w:b/>
      <w:bCs/>
    </w:rPr>
  </w:style>
  <w:style w:type="paragraph" w:styleId="10">
    <w:name w:val="annotation text"/>
    <w:basedOn w:val="1"/>
    <w:link w:val="44"/>
    <w:semiHidden/>
    <w:qFormat/>
    <w:uiPriority w:val="0"/>
    <w:pPr>
      <w:jc w:val="left"/>
    </w:pPr>
  </w:style>
  <w:style w:type="paragraph" w:styleId="11">
    <w:name w:val="toc 7"/>
    <w:basedOn w:val="1"/>
    <w:next w:val="1"/>
    <w:qFormat/>
    <w:uiPriority w:val="39"/>
    <w:pPr>
      <w:ind w:left="1200" w:leftChars="1200"/>
    </w:pPr>
    <w:rPr>
      <w:rFonts w:cs="Calibri"/>
      <w:szCs w:val="21"/>
    </w:rPr>
  </w:style>
  <w:style w:type="paragraph" w:styleId="12">
    <w:name w:val="caption"/>
    <w:basedOn w:val="1"/>
    <w:next w:val="1"/>
    <w:qFormat/>
    <w:uiPriority w:val="0"/>
    <w:pPr>
      <w:spacing w:before="152" w:after="160"/>
    </w:pPr>
    <w:rPr>
      <w:rFonts w:ascii="Arial" w:hAnsi="Arial" w:eastAsia="黑体" w:cs="Arial"/>
      <w:sz w:val="20"/>
      <w:szCs w:val="20"/>
    </w:rPr>
  </w:style>
  <w:style w:type="paragraph" w:styleId="13">
    <w:name w:val="Body Text 3"/>
    <w:basedOn w:val="1"/>
    <w:link w:val="45"/>
    <w:qFormat/>
    <w:uiPriority w:val="0"/>
    <w:pPr>
      <w:spacing w:after="120"/>
    </w:pPr>
    <w:rPr>
      <w:sz w:val="16"/>
      <w:szCs w:val="16"/>
    </w:rPr>
  </w:style>
  <w:style w:type="paragraph" w:styleId="14">
    <w:name w:val="Body Text Indent"/>
    <w:basedOn w:val="1"/>
    <w:link w:val="46"/>
    <w:qFormat/>
    <w:uiPriority w:val="99"/>
    <w:pPr>
      <w:spacing w:after="120"/>
      <w:ind w:left="420" w:leftChars="200"/>
    </w:pPr>
  </w:style>
  <w:style w:type="paragraph" w:styleId="15">
    <w:name w:val="toc 5"/>
    <w:basedOn w:val="1"/>
    <w:next w:val="1"/>
    <w:unhideWhenUsed/>
    <w:qFormat/>
    <w:uiPriority w:val="39"/>
    <w:pPr>
      <w:ind w:left="1680" w:leftChars="800"/>
    </w:pPr>
    <w:rPr>
      <w:szCs w:val="22"/>
    </w:rPr>
  </w:style>
  <w:style w:type="paragraph" w:styleId="16">
    <w:name w:val="toc 3"/>
    <w:basedOn w:val="1"/>
    <w:next w:val="1"/>
    <w:qFormat/>
    <w:uiPriority w:val="39"/>
    <w:pPr>
      <w:tabs>
        <w:tab w:val="right" w:leader="dot" w:pos="9054"/>
      </w:tabs>
      <w:snapToGrid w:val="0"/>
      <w:ind w:left="840" w:leftChars="400"/>
    </w:pPr>
  </w:style>
  <w:style w:type="paragraph" w:styleId="17">
    <w:name w:val="Plain Text"/>
    <w:basedOn w:val="1"/>
    <w:link w:val="47"/>
    <w:qFormat/>
    <w:uiPriority w:val="0"/>
    <w:pPr>
      <w:spacing w:line="580" w:lineRule="exact"/>
      <w:ind w:right="-197" w:firstLine="560" w:firstLineChars="200"/>
    </w:pPr>
    <w:rPr>
      <w:rFonts w:ascii="黑体" w:hAnsi="Courier New" w:eastAsia="黑体"/>
      <w:sz w:val="28"/>
      <w:szCs w:val="20"/>
    </w:rPr>
  </w:style>
  <w:style w:type="paragraph" w:styleId="18">
    <w:name w:val="toc 8"/>
    <w:basedOn w:val="1"/>
    <w:next w:val="1"/>
    <w:unhideWhenUsed/>
    <w:qFormat/>
    <w:uiPriority w:val="39"/>
    <w:pPr>
      <w:ind w:left="2940" w:leftChars="1400"/>
    </w:pPr>
    <w:rPr>
      <w:szCs w:val="22"/>
    </w:rPr>
  </w:style>
  <w:style w:type="paragraph" w:styleId="19">
    <w:name w:val="Date"/>
    <w:basedOn w:val="1"/>
    <w:next w:val="1"/>
    <w:link w:val="48"/>
    <w:qFormat/>
    <w:uiPriority w:val="0"/>
    <w:rPr>
      <w:rFonts w:ascii="仿宋_GB2312" w:hAnsi="仿宋_GB2312" w:eastAsia="仿宋_GB2312"/>
      <w:sz w:val="28"/>
    </w:rPr>
  </w:style>
  <w:style w:type="paragraph" w:styleId="20">
    <w:name w:val="Balloon Text"/>
    <w:basedOn w:val="1"/>
    <w:link w:val="49"/>
    <w:semiHidden/>
    <w:qFormat/>
    <w:uiPriority w:val="0"/>
    <w:rPr>
      <w:sz w:val="18"/>
      <w:szCs w:val="18"/>
    </w:rPr>
  </w:style>
  <w:style w:type="paragraph" w:styleId="21">
    <w:name w:val="footer"/>
    <w:basedOn w:val="1"/>
    <w:link w:val="37"/>
    <w:unhideWhenUsed/>
    <w:qFormat/>
    <w:uiPriority w:val="0"/>
    <w:pPr>
      <w:tabs>
        <w:tab w:val="center" w:pos="4153"/>
        <w:tab w:val="right" w:pos="8306"/>
      </w:tabs>
      <w:snapToGrid w:val="0"/>
      <w:jc w:val="left"/>
    </w:pPr>
    <w:rPr>
      <w:sz w:val="18"/>
      <w:szCs w:val="18"/>
    </w:rPr>
  </w:style>
  <w:style w:type="paragraph" w:styleId="22">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right" w:leader="dot" w:pos="9054"/>
      </w:tabs>
      <w:spacing w:line="360" w:lineRule="auto"/>
    </w:pPr>
  </w:style>
  <w:style w:type="paragraph" w:styleId="24">
    <w:name w:val="toc 4"/>
    <w:basedOn w:val="1"/>
    <w:next w:val="1"/>
    <w:unhideWhenUsed/>
    <w:qFormat/>
    <w:uiPriority w:val="39"/>
    <w:pPr>
      <w:ind w:left="1260" w:leftChars="600"/>
    </w:pPr>
    <w:rPr>
      <w:szCs w:val="22"/>
    </w:rPr>
  </w:style>
  <w:style w:type="paragraph" w:styleId="25">
    <w:name w:val="toc 2"/>
    <w:basedOn w:val="1"/>
    <w:next w:val="1"/>
    <w:qFormat/>
    <w:uiPriority w:val="39"/>
    <w:pPr>
      <w:ind w:left="420" w:leftChars="200"/>
    </w:pPr>
  </w:style>
  <w:style w:type="paragraph" w:styleId="26">
    <w:name w:val="toc 9"/>
    <w:basedOn w:val="1"/>
    <w:next w:val="1"/>
    <w:unhideWhenUsed/>
    <w:qFormat/>
    <w:uiPriority w:val="39"/>
    <w:pPr>
      <w:ind w:left="3360" w:leftChars="1600"/>
    </w:pPr>
    <w:rPr>
      <w:szCs w:val="22"/>
    </w:rPr>
  </w:style>
  <w:style w:type="paragraph" w:styleId="27">
    <w:name w:val="Normal (Web)"/>
    <w:basedOn w:val="1"/>
    <w:qFormat/>
    <w:uiPriority w:val="0"/>
    <w:pPr>
      <w:spacing w:before="100" w:after="100"/>
      <w:jc w:val="left"/>
    </w:pPr>
    <w:rPr>
      <w:rFonts w:hint="eastAsia" w:ascii="宋体" w:hAnsi="宋体"/>
      <w:sz w:val="24"/>
      <w:szCs w:val="20"/>
    </w:rPr>
  </w:style>
  <w:style w:type="character" w:styleId="29">
    <w:name w:val="page number"/>
    <w:uiPriority w:val="0"/>
  </w:style>
  <w:style w:type="character" w:styleId="30">
    <w:name w:val="FollowedHyperlink"/>
    <w:basedOn w:val="28"/>
    <w:semiHidden/>
    <w:unhideWhenUsed/>
    <w:qFormat/>
    <w:uiPriority w:val="99"/>
    <w:rPr>
      <w:color w:val="333333"/>
      <w:u w:val="none"/>
    </w:rPr>
  </w:style>
  <w:style w:type="character" w:styleId="31">
    <w:name w:val="Emphasis"/>
    <w:qFormat/>
    <w:uiPriority w:val="0"/>
    <w:rPr>
      <w:i/>
    </w:rPr>
  </w:style>
  <w:style w:type="character" w:styleId="32">
    <w:name w:val="Hyperlink"/>
    <w:unhideWhenUsed/>
    <w:qFormat/>
    <w:uiPriority w:val="99"/>
    <w:rPr>
      <w:color w:val="0563C1"/>
      <w:u w:val="single"/>
    </w:rPr>
  </w:style>
  <w:style w:type="character" w:styleId="33">
    <w:name w:val="annotation reference"/>
    <w:semiHidden/>
    <w:qFormat/>
    <w:uiPriority w:val="0"/>
    <w:rPr>
      <w:sz w:val="21"/>
      <w:szCs w:val="21"/>
    </w:rPr>
  </w:style>
  <w:style w:type="table" w:styleId="35">
    <w:name w:val="Table Grid"/>
    <w:basedOn w:val="34"/>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6">
    <w:name w:val="页眉 Char"/>
    <w:basedOn w:val="28"/>
    <w:link w:val="22"/>
    <w:semiHidden/>
    <w:uiPriority w:val="99"/>
    <w:rPr>
      <w:sz w:val="18"/>
      <w:szCs w:val="18"/>
    </w:rPr>
  </w:style>
  <w:style w:type="character" w:customStyle="1" w:styleId="37">
    <w:name w:val="页脚 Char"/>
    <w:basedOn w:val="28"/>
    <w:link w:val="21"/>
    <w:semiHidden/>
    <w:uiPriority w:val="99"/>
    <w:rPr>
      <w:sz w:val="18"/>
      <w:szCs w:val="18"/>
    </w:rPr>
  </w:style>
  <w:style w:type="character" w:customStyle="1" w:styleId="38">
    <w:name w:val="标题 1 Char"/>
    <w:basedOn w:val="28"/>
    <w:link w:val="5"/>
    <w:qFormat/>
    <w:uiPriority w:val="0"/>
    <w:rPr>
      <w:rFonts w:ascii="Calibri" w:hAnsi="Calibri" w:eastAsia="宋体" w:cs="Times New Roman"/>
      <w:b/>
      <w:bCs/>
      <w:kern w:val="44"/>
      <w:sz w:val="44"/>
      <w:szCs w:val="44"/>
    </w:rPr>
  </w:style>
  <w:style w:type="character" w:customStyle="1" w:styleId="39">
    <w:name w:val="标题 2 Char"/>
    <w:basedOn w:val="28"/>
    <w:link w:val="6"/>
    <w:qFormat/>
    <w:uiPriority w:val="0"/>
    <w:rPr>
      <w:rFonts w:ascii="Arial" w:hAnsi="Arial" w:eastAsia="宋体" w:cs="Times New Roman"/>
      <w:b/>
      <w:sz w:val="24"/>
      <w:szCs w:val="24"/>
    </w:rPr>
  </w:style>
  <w:style w:type="character" w:customStyle="1" w:styleId="40">
    <w:name w:val="标题 3 Char"/>
    <w:basedOn w:val="28"/>
    <w:link w:val="7"/>
    <w:qFormat/>
    <w:uiPriority w:val="0"/>
    <w:rPr>
      <w:rFonts w:ascii="Calibri Light" w:hAnsi="Calibri Light" w:eastAsia="宋体" w:cs="Times New Roman"/>
      <w:spacing w:val="10"/>
      <w:sz w:val="24"/>
      <w:szCs w:val="24"/>
    </w:rPr>
  </w:style>
  <w:style w:type="character" w:customStyle="1" w:styleId="41">
    <w:name w:val="标题 7 Char"/>
    <w:basedOn w:val="28"/>
    <w:link w:val="8"/>
    <w:qFormat/>
    <w:uiPriority w:val="0"/>
    <w:rPr>
      <w:rFonts w:ascii="Calibri" w:hAnsi="Calibri" w:eastAsia="宋体" w:cs="Times New Roman"/>
      <w:b/>
      <w:bCs/>
      <w:sz w:val="24"/>
      <w:szCs w:val="24"/>
    </w:rPr>
  </w:style>
  <w:style w:type="character" w:customStyle="1" w:styleId="42">
    <w:name w:val="正文文本 Char"/>
    <w:basedOn w:val="28"/>
    <w:link w:val="3"/>
    <w:semiHidden/>
    <w:qFormat/>
    <w:uiPriority w:val="99"/>
    <w:rPr>
      <w:rFonts w:ascii="Calibri" w:hAnsi="Calibri" w:eastAsia="宋体" w:cs="Times New Roman"/>
      <w:szCs w:val="24"/>
    </w:rPr>
  </w:style>
  <w:style w:type="character" w:customStyle="1" w:styleId="43">
    <w:name w:val="正文首行缩进 Char"/>
    <w:basedOn w:val="42"/>
    <w:link w:val="2"/>
    <w:uiPriority w:val="6"/>
    <w:rPr>
      <w:kern w:val="0"/>
      <w:sz w:val="24"/>
      <w:szCs w:val="20"/>
    </w:rPr>
  </w:style>
  <w:style w:type="character" w:customStyle="1" w:styleId="44">
    <w:name w:val="批注文字 Char"/>
    <w:basedOn w:val="28"/>
    <w:link w:val="10"/>
    <w:semiHidden/>
    <w:qFormat/>
    <w:uiPriority w:val="0"/>
    <w:rPr>
      <w:rFonts w:ascii="Calibri" w:hAnsi="Calibri" w:eastAsia="宋体" w:cs="Times New Roman"/>
      <w:szCs w:val="24"/>
    </w:rPr>
  </w:style>
  <w:style w:type="character" w:customStyle="1" w:styleId="45">
    <w:name w:val="正文文本 3 Char"/>
    <w:basedOn w:val="28"/>
    <w:link w:val="13"/>
    <w:qFormat/>
    <w:uiPriority w:val="0"/>
    <w:rPr>
      <w:rFonts w:ascii="Calibri" w:hAnsi="Calibri" w:eastAsia="宋体" w:cs="Times New Roman"/>
      <w:sz w:val="16"/>
      <w:szCs w:val="16"/>
    </w:rPr>
  </w:style>
  <w:style w:type="character" w:customStyle="1" w:styleId="46">
    <w:name w:val="正文文本缩进 Char"/>
    <w:basedOn w:val="28"/>
    <w:link w:val="14"/>
    <w:uiPriority w:val="99"/>
    <w:rPr>
      <w:rFonts w:ascii="Calibri" w:hAnsi="Calibri" w:eastAsia="宋体" w:cs="Times New Roman"/>
      <w:szCs w:val="24"/>
    </w:rPr>
  </w:style>
  <w:style w:type="character" w:customStyle="1" w:styleId="47">
    <w:name w:val="纯文本 Char"/>
    <w:basedOn w:val="28"/>
    <w:link w:val="17"/>
    <w:qFormat/>
    <w:uiPriority w:val="0"/>
    <w:rPr>
      <w:rFonts w:ascii="黑体" w:hAnsi="Courier New" w:eastAsia="黑体" w:cs="Times New Roman"/>
      <w:sz w:val="28"/>
      <w:szCs w:val="20"/>
    </w:rPr>
  </w:style>
  <w:style w:type="character" w:customStyle="1" w:styleId="48">
    <w:name w:val="日期 Char"/>
    <w:basedOn w:val="28"/>
    <w:link w:val="19"/>
    <w:qFormat/>
    <w:uiPriority w:val="0"/>
    <w:rPr>
      <w:rFonts w:ascii="仿宋_GB2312" w:hAnsi="仿宋_GB2312" w:eastAsia="仿宋_GB2312" w:cs="Times New Roman"/>
      <w:sz w:val="28"/>
      <w:szCs w:val="24"/>
    </w:rPr>
  </w:style>
  <w:style w:type="character" w:customStyle="1" w:styleId="49">
    <w:name w:val="批注框文本 Char"/>
    <w:basedOn w:val="28"/>
    <w:link w:val="20"/>
    <w:semiHidden/>
    <w:qFormat/>
    <w:uiPriority w:val="0"/>
    <w:rPr>
      <w:rFonts w:ascii="Calibri" w:hAnsi="Calibri" w:eastAsia="宋体" w:cs="Times New Roman"/>
      <w:sz w:val="18"/>
      <w:szCs w:val="18"/>
    </w:rPr>
  </w:style>
  <w:style w:type="character" w:customStyle="1" w:styleId="50">
    <w:name w:val="批注主题 Char"/>
    <w:basedOn w:val="44"/>
    <w:link w:val="9"/>
    <w:semiHidden/>
    <w:uiPriority w:val="0"/>
    <w:rPr>
      <w:b/>
      <w:bCs/>
    </w:rPr>
  </w:style>
  <w:style w:type="character" w:customStyle="1" w:styleId="51">
    <w:name w:val="apple-style-span"/>
    <w:qFormat/>
    <w:uiPriority w:val="0"/>
  </w:style>
  <w:style w:type="character" w:customStyle="1" w:styleId="52">
    <w:name w:val="标题5 Char Char"/>
    <w:link w:val="53"/>
    <w:qFormat/>
    <w:uiPriority w:val="0"/>
    <w:rPr>
      <w:rFonts w:ascii="Arial" w:hAnsi="Arial"/>
      <w:b/>
      <w:bCs/>
      <w:sz w:val="24"/>
      <w:szCs w:val="32"/>
    </w:rPr>
  </w:style>
  <w:style w:type="paragraph" w:customStyle="1" w:styleId="53">
    <w:name w:val="标题5"/>
    <w:basedOn w:val="7"/>
    <w:link w:val="52"/>
    <w:qFormat/>
    <w:uiPriority w:val="0"/>
    <w:pPr>
      <w:spacing w:before="260" w:after="260" w:line="413" w:lineRule="auto"/>
    </w:pPr>
    <w:rPr>
      <w:rFonts w:ascii="Arial" w:hAnsi="Arial" w:eastAsiaTheme="minorEastAsia" w:cstheme="minorBidi"/>
      <w:b/>
      <w:bCs/>
      <w:spacing w:val="0"/>
      <w:szCs w:val="32"/>
    </w:rPr>
  </w:style>
  <w:style w:type="paragraph" w:customStyle="1" w:styleId="54">
    <w:name w:val="正文文本首行缩进1"/>
    <w:basedOn w:val="3"/>
    <w:qFormat/>
    <w:uiPriority w:val="0"/>
    <w:pPr>
      <w:spacing w:line="312" w:lineRule="auto"/>
      <w:ind w:firstLine="420"/>
    </w:pPr>
    <w:rPr>
      <w:rFonts w:ascii="等线 Light" w:hAnsi="等线 Light" w:eastAsia="Arial" w:cs="宋体"/>
    </w:rPr>
  </w:style>
  <w:style w:type="paragraph" w:customStyle="1" w:styleId="55">
    <w:name w:val="BodyText"/>
    <w:basedOn w:val="1"/>
    <w:qFormat/>
    <w:uiPriority w:val="6"/>
    <w:pPr>
      <w:spacing w:after="120"/>
    </w:pPr>
    <w:rPr>
      <w:kern w:val="1"/>
    </w:rPr>
  </w:style>
  <w:style w:type="paragraph" w:customStyle="1" w:styleId="56">
    <w:name w:val="Table Paragraph"/>
    <w:basedOn w:val="1"/>
    <w:qFormat/>
    <w:uiPriority w:val="1"/>
    <w:pPr>
      <w:autoSpaceDE w:val="0"/>
      <w:autoSpaceDN w:val="0"/>
      <w:adjustRightInd w:val="0"/>
      <w:jc w:val="left"/>
    </w:pPr>
    <w:rPr>
      <w:rFonts w:ascii="Times New Roman" w:hAnsi="Times New Roman"/>
      <w:kern w:val="0"/>
      <w:sz w:val="24"/>
    </w:rPr>
  </w:style>
  <w:style w:type="paragraph" w:customStyle="1" w:styleId="57">
    <w:name w:val="BodyText1I"/>
    <w:basedOn w:val="55"/>
    <w:qFormat/>
    <w:uiPriority w:val="6"/>
    <w:pPr>
      <w:ind w:firstLine="420"/>
    </w:pPr>
  </w:style>
  <w:style w:type="paragraph" w:customStyle="1" w:styleId="58">
    <w:name w:val="样式 标题 2 + Times New Roman 四号 非加粗 段前: 5 磅 段后: 0 磅 行距: 固定值 20..."/>
    <w:basedOn w:val="6"/>
    <w:qFormat/>
    <w:uiPriority w:val="0"/>
    <w:pPr>
      <w:spacing w:before="100" w:line="400" w:lineRule="exact"/>
    </w:pPr>
    <w:rPr>
      <w:rFonts w:ascii="Times New Roman" w:hAnsi="Times New Roman" w:cs="宋体"/>
      <w:b w:val="0"/>
      <w:szCs w:val="20"/>
    </w:rPr>
  </w:style>
  <w:style w:type="paragraph" w:customStyle="1" w:styleId="59">
    <w:name w:val="List Paragraph"/>
    <w:basedOn w:val="1"/>
    <w:qFormat/>
    <w:uiPriority w:val="34"/>
    <w:pPr>
      <w:ind w:firstLine="420" w:firstLineChars="200"/>
    </w:pPr>
  </w:style>
  <w:style w:type="paragraph" w:customStyle="1" w:styleId="60">
    <w:name w:val="样式 标题 3 + (中文) 黑体 小四 非加粗 段前: 7.8 磅 段后: 0 磅 行距: 固定值 20 磅"/>
    <w:basedOn w:val="7"/>
    <w:qFormat/>
    <w:uiPriority w:val="0"/>
    <w:pPr>
      <w:spacing w:before="0" w:line="400" w:lineRule="exact"/>
    </w:pPr>
    <w:rPr>
      <w:rFonts w:eastAsia="黑体" w:cs="宋体"/>
      <w:b/>
      <w:bCs/>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87</Pages>
  <Words>9744</Words>
  <Characters>55545</Characters>
  <Lines>462</Lines>
  <Paragraphs>130</Paragraphs>
  <TotalTime>1</TotalTime>
  <ScaleCrop>false</ScaleCrop>
  <LinksUpToDate>false</LinksUpToDate>
  <CharactersWithSpaces>65159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2021-11-26T07:40:00Z</dcterms:created>
  <dc:creator>cnhx</dc:creator>
  <cp:lastModifiedBy>芙</cp:lastModifiedBy>
  <dcterms:modified xsi:type="dcterms:W3CDTF">2021-11-26T10:07:04Z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