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auto"/>
          <w:spacing w:val="0"/>
          <w:sz w:val="22"/>
          <w:szCs w:val="22"/>
        </w:rPr>
      </w:pPr>
      <w:r>
        <w:rPr>
          <w:rFonts w:hint="eastAsia" w:ascii="宋体" w:hAnsi="宋体" w:eastAsia="宋体" w:cs="宋体"/>
          <w:b/>
          <w:bCs/>
          <w:i w:val="0"/>
          <w:iCs w:val="0"/>
          <w:caps w:val="0"/>
          <w:color w:val="auto"/>
          <w:spacing w:val="0"/>
          <w:sz w:val="28"/>
          <w:szCs w:val="28"/>
          <w:shd w:val="clear" w:fill="FFFFFF"/>
          <w:lang w:val="en-US" w:eastAsia="zh-CN"/>
        </w:rPr>
        <w:t xml:space="preserve">           </w:t>
      </w:r>
      <w:r>
        <w:rPr>
          <w:rFonts w:hint="eastAsia" w:ascii="宋体" w:hAnsi="宋体" w:eastAsia="宋体" w:cs="宋体"/>
          <w:b/>
          <w:bCs/>
          <w:i w:val="0"/>
          <w:iCs w:val="0"/>
          <w:caps w:val="0"/>
          <w:color w:val="auto"/>
          <w:spacing w:val="0"/>
          <w:sz w:val="28"/>
          <w:szCs w:val="28"/>
          <w:shd w:val="clear" w:fill="FFFFFF"/>
        </w:rPr>
        <w:t>苍南168生态海岸带示范样板段绿道景观工程勘察设计招标文件</w:t>
      </w:r>
      <w:r>
        <w:rPr>
          <w:rFonts w:hint="eastAsia" w:ascii="宋体" w:hAnsi="宋体" w:eastAsia="宋体" w:cs="宋体"/>
          <w:b/>
          <w:bCs/>
          <w:i w:val="0"/>
          <w:iCs w:val="0"/>
          <w:caps w:val="0"/>
          <w:color w:val="auto"/>
          <w:spacing w:val="0"/>
          <w:sz w:val="28"/>
          <w:szCs w:val="28"/>
          <w:shd w:val="clear" w:fill="FFFFFF"/>
          <w:lang w:eastAsia="zh-CN"/>
        </w:rPr>
        <w:t>答疑及补充文件</w:t>
      </w:r>
      <w:r>
        <w:rPr>
          <w:rFonts w:hint="eastAsia" w:ascii="宋体" w:hAnsi="宋体" w:eastAsia="宋体" w:cs="宋体"/>
          <w:b/>
          <w:bCs/>
          <w:i w:val="0"/>
          <w:iCs w:val="0"/>
          <w:caps w:val="0"/>
          <w:color w:val="auto"/>
          <w:spacing w:val="0"/>
          <w:sz w:val="28"/>
          <w:szCs w:val="28"/>
          <w:shd w:val="clear" w:fill="FFFFFF"/>
        </w:rPr>
        <w:t>001号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4A4A4A"/>
          <w:spacing w:val="0"/>
          <w:sz w:val="24"/>
          <w:szCs w:val="24"/>
        </w:rPr>
      </w:pPr>
      <w:r>
        <w:rPr>
          <w:rFonts w:hint="default" w:ascii="Calibri" w:hAnsi="Calibri" w:cs="Calibri"/>
          <w:i w:val="0"/>
          <w:iCs w:val="0"/>
          <w:caps w:val="0"/>
          <w:color w:val="4A4A4A"/>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各投标人：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苍南168生态海岸带示范样板段绿道景观工程勘察设计（招标编号：A3303270480001554001001）招标文件（以下简称“招标文件”）规定，招标人发布答疑与补充文件，是对招标文件及相关附件的补充和修改，应优先于招标文件及相关附件阅读。</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补充</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和修改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部分</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如下</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000000" w:themeColor="text1"/>
          <w:spacing w:val="0"/>
          <w:sz w:val="21"/>
          <w:szCs w:val="21"/>
          <w:shd w:val="clear" w:fill="FFFFFF"/>
          <w:lang w:val="en-US" w:eastAsia="zh-Hans"/>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原招标文件第12页</w:t>
      </w:r>
      <w:r>
        <w:rPr>
          <w:rFonts w:hint="eastAsia" w:ascii="宋体" w:hAnsi="宋体" w:eastAsia="宋体" w:cs="宋体"/>
          <w:i w:val="0"/>
          <w:iCs w:val="0"/>
          <w:caps w:val="0"/>
          <w:color w:val="000000" w:themeColor="text1"/>
          <w:spacing w:val="0"/>
          <w:sz w:val="21"/>
          <w:szCs w:val="21"/>
          <w:shd w:val="clear" w:fill="FFFFFF"/>
          <w:lang w:val="en-US" w:eastAsia="zh-Hans"/>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36 </w:t>
      </w:r>
      <w:r>
        <w:rPr>
          <w:rFonts w:hint="eastAsia" w:ascii="宋体" w:hAnsi="宋体" w:eastAsia="宋体" w:cs="宋体"/>
          <w:i w:val="0"/>
          <w:iCs w:val="0"/>
          <w:caps w:val="0"/>
          <w:color w:val="000000" w:themeColor="text1"/>
          <w:spacing w:val="0"/>
          <w:sz w:val="21"/>
          <w:szCs w:val="21"/>
          <w:shd w:val="clear" w:fill="FFFFFF"/>
          <w:lang w:val="en-US" w:eastAsia="zh-Hans"/>
          <w14:textFill>
            <w14:solidFill>
              <w14:schemeClr w14:val="tx1"/>
            </w14:solidFill>
          </w14:textFill>
        </w:rPr>
        <w:t>疫情防控期间现场防控措施”</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的“三、其他事项”的内容现修改为</w:t>
      </w:r>
      <w:r>
        <w:rPr>
          <w:rFonts w:hint="eastAsia" w:ascii="宋体" w:hAnsi="宋体" w:eastAsia="宋体" w:cs="宋体"/>
          <w:i w:val="0"/>
          <w:iCs w:val="0"/>
          <w:caps w:val="0"/>
          <w:color w:val="000000" w:themeColor="text1"/>
          <w:spacing w:val="0"/>
          <w:sz w:val="21"/>
          <w:szCs w:val="21"/>
          <w:shd w:val="clear" w:fill="FFFFFF"/>
          <w:lang w:val="en-US" w:eastAsia="zh-Hans"/>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i w:val="0"/>
          <w:iCs w:val="0"/>
          <w:caps w:val="0"/>
          <w:color w:val="auto"/>
          <w:spacing w:val="0"/>
          <w:sz w:val="21"/>
          <w:szCs w:val="21"/>
          <w:u w:val="single"/>
          <w:shd w:val="clear" w:fill="FFFFFF"/>
          <w:lang w:val="en-US" w:eastAsia="zh-CN"/>
        </w:rPr>
      </w:pPr>
      <w:r>
        <w:rPr>
          <w:rFonts w:hint="eastAsia" w:ascii="宋体" w:hAnsi="宋体" w:eastAsia="宋体" w:cs="宋体"/>
          <w:b/>
          <w:bCs/>
          <w:i w:val="0"/>
          <w:iCs w:val="0"/>
          <w:caps w:val="0"/>
          <w:color w:val="auto"/>
          <w:spacing w:val="0"/>
          <w:sz w:val="21"/>
          <w:szCs w:val="21"/>
          <w:u w:val="single"/>
          <w:shd w:val="clear" w:fill="FFFFFF"/>
          <w:lang w:val="en-US" w:eastAsia="zh-CN"/>
        </w:rPr>
        <w:t xml:space="preserve">“三、其他事项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i w:val="0"/>
          <w:iCs w:val="0"/>
          <w:caps w:val="0"/>
          <w:color w:val="auto"/>
          <w:spacing w:val="0"/>
          <w:sz w:val="21"/>
          <w:szCs w:val="21"/>
          <w:u w:val="single"/>
          <w:shd w:val="clear" w:fill="FFFFFF"/>
          <w:lang w:val="en-US" w:eastAsia="zh-CN"/>
        </w:rPr>
      </w:pPr>
      <w:r>
        <w:rPr>
          <w:rFonts w:hint="eastAsia" w:ascii="宋体" w:hAnsi="宋体" w:eastAsia="宋体" w:cs="宋体"/>
          <w:b/>
          <w:bCs/>
          <w:i w:val="0"/>
          <w:iCs w:val="0"/>
          <w:caps w:val="0"/>
          <w:color w:val="auto"/>
          <w:spacing w:val="0"/>
          <w:sz w:val="21"/>
          <w:szCs w:val="21"/>
          <w:u w:val="single"/>
          <w:shd w:val="clear" w:fill="FFFFFF"/>
          <w:lang w:val="en-US" w:eastAsia="zh-CN"/>
        </w:rPr>
        <w:t>1、疫情防控期间现场防控措施不足之处应严格按省、市、县防疫政策及相关文件执行；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i w:val="0"/>
          <w:iCs w:val="0"/>
          <w:caps w:val="0"/>
          <w:color w:val="auto"/>
          <w:spacing w:val="0"/>
          <w:sz w:val="21"/>
          <w:szCs w:val="21"/>
          <w:u w:val="single"/>
          <w:shd w:val="clear" w:fill="FFFFFF"/>
          <w:lang w:val="en-US" w:eastAsia="zh-CN"/>
        </w:rPr>
      </w:pPr>
      <w:r>
        <w:rPr>
          <w:rFonts w:hint="eastAsia" w:ascii="宋体" w:hAnsi="宋体" w:eastAsia="宋体" w:cs="宋体"/>
          <w:b/>
          <w:bCs/>
          <w:i w:val="0"/>
          <w:iCs w:val="0"/>
          <w:caps w:val="0"/>
          <w:color w:val="auto"/>
          <w:spacing w:val="0"/>
          <w:sz w:val="21"/>
          <w:szCs w:val="21"/>
          <w:u w:val="single"/>
          <w:shd w:val="clear" w:fill="FFFFFF"/>
          <w:lang w:val="en-US" w:eastAsia="zh-CN"/>
        </w:rPr>
        <w:t>2、投标现场须进行体温测量，如体温数据不一致的情况下，以交易中心（或招标人、代理机构）的数据为准；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i w:val="0"/>
          <w:iCs w:val="0"/>
          <w:caps w:val="0"/>
          <w:color w:val="FF0000"/>
          <w:spacing w:val="0"/>
          <w:sz w:val="21"/>
          <w:szCs w:val="21"/>
          <w:u w:val="single"/>
          <w:shd w:val="clear" w:fill="FFFFFF"/>
          <w:lang w:val="en-US" w:eastAsia="zh-CN"/>
        </w:rPr>
      </w:pPr>
      <w:r>
        <w:rPr>
          <w:rFonts w:hint="eastAsia" w:ascii="宋体" w:hAnsi="宋体" w:eastAsia="宋体" w:cs="宋体"/>
          <w:b/>
          <w:bCs/>
          <w:i w:val="0"/>
          <w:iCs w:val="0"/>
          <w:caps w:val="0"/>
          <w:color w:val="auto"/>
          <w:spacing w:val="0"/>
          <w:sz w:val="21"/>
          <w:szCs w:val="21"/>
          <w:u w:val="single"/>
          <w:shd w:val="clear" w:fill="FFFFFF"/>
          <w:lang w:val="en-US" w:eastAsia="zh-CN"/>
        </w:rPr>
        <w:t>3、投标人在递交标书等阶段健康码出现红码、体温出现异常等情况，可能引起投标文件被拒收或出现隔离情况，所导致的各种后果由投标人自行承担。”</w:t>
      </w:r>
    </w:p>
    <w:p>
      <w:pPr>
        <w:widowControl/>
        <w:numPr>
          <w:ilvl w:val="0"/>
          <w:numId w:val="2"/>
        </w:numPr>
        <w:autoSpaceDE w:val="0"/>
        <w:autoSpaceDN w:val="0"/>
        <w:adjustRightInd w:val="0"/>
        <w:snapToGrid w:val="0"/>
        <w:spacing w:line="360" w:lineRule="auto"/>
        <w:ind w:left="0" w:leftChars="0" w:firstLine="0" w:firstLineChars="0"/>
        <w:contextualSpacing/>
        <w:jc w:val="left"/>
        <w:rPr>
          <w:rFonts w:hint="eastAsia" w:ascii="宋体" w:hAnsi="宋体" w:eastAsia="宋体" w:cs="宋体"/>
          <w:i w:val="0"/>
          <w:iCs w:val="0"/>
          <w:caps w:val="0"/>
          <w:color w:val="000000" w:themeColor="text1"/>
          <w:spacing w:val="0"/>
          <w:kern w:val="0"/>
          <w:sz w:val="21"/>
          <w:szCs w:val="21"/>
          <w:shd w:val="clear" w:fill="FFFFFF"/>
          <w:lang w:val="en-US" w:eastAsia="zh-Hans"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原招标文件第22页</w:t>
      </w:r>
      <w:r>
        <w:rPr>
          <w:rFonts w:hint="eastAsia" w:ascii="宋体" w:hAnsi="宋体" w:eastAsia="宋体" w:cs="宋体"/>
          <w:i w:val="0"/>
          <w:iCs w:val="0"/>
          <w:caps w:val="0"/>
          <w:color w:val="000000" w:themeColor="text1"/>
          <w:spacing w:val="0"/>
          <w:kern w:val="0"/>
          <w:sz w:val="21"/>
          <w:szCs w:val="21"/>
          <w:shd w:val="clear" w:fill="FFFFFF"/>
          <w:lang w:val="en-US" w:eastAsia="zh-Hans" w:bidi="ar"/>
          <w14:textFill>
            <w14:solidFill>
              <w14:schemeClr w14:val="tx1"/>
            </w14:solidFill>
          </w14:textFill>
        </w:rPr>
        <w:t>“</w:t>
      </w:r>
      <w:r>
        <w:rPr>
          <w:rFonts w:hint="eastAsia" w:ascii="Courier New" w:hAnsi="Courier New" w:cs="Courier New"/>
          <w:b w:val="0"/>
          <w:bCs w:val="0"/>
          <w:szCs w:val="21"/>
        </w:rPr>
        <w:t>9.5.1.4资信标评审</w:t>
      </w:r>
      <w:r>
        <w:rPr>
          <w:rFonts w:hint="eastAsia" w:ascii="宋体" w:hAnsi="宋体" w:eastAsia="宋体" w:cs="宋体"/>
          <w:i w:val="0"/>
          <w:iCs w:val="0"/>
          <w:caps w:val="0"/>
          <w:color w:val="000000" w:themeColor="text1"/>
          <w:spacing w:val="0"/>
          <w:kern w:val="0"/>
          <w:sz w:val="21"/>
          <w:szCs w:val="21"/>
          <w:shd w:val="clear" w:fill="FFFFFF"/>
          <w:lang w:val="en-US" w:eastAsia="zh-Hans"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的内容</w:t>
      </w:r>
      <w:bookmarkStart w:id="1" w:name="_GoBack"/>
      <w:bookmarkEnd w:id="1"/>
      <w:r>
        <w:rPr>
          <w:rFonts w:hint="eastAsia" w:ascii="宋体" w:hAnsi="宋体" w:eastAsia="宋体" w:cs="宋体"/>
          <w:i w:val="0"/>
          <w:iCs w:val="0"/>
          <w:caps w:val="0"/>
          <w:color w:val="000000" w:themeColor="text1"/>
          <w:spacing w:val="0"/>
          <w:kern w:val="0"/>
          <w:sz w:val="21"/>
          <w:szCs w:val="21"/>
          <w:shd w:val="clear" w:fill="FFFFFF"/>
          <w:lang w:val="en-US" w:eastAsia="zh-Hans" w:bidi="ar"/>
          <w14:textFill>
            <w14:solidFill>
              <w14:schemeClr w14:val="tx1"/>
            </w14:solidFill>
          </w14:textFill>
        </w:rPr>
        <w:t>现修改为</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w:t>
      </w:r>
    </w:p>
    <w:tbl>
      <w:tblPr>
        <w:tblStyle w:val="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080"/>
        <w:gridCol w:w="854"/>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837" w:type="dxa"/>
            <w:noWrap w:val="0"/>
            <w:vAlign w:val="center"/>
          </w:tcPr>
          <w:p>
            <w:pPr>
              <w:jc w:val="center"/>
              <w:rPr>
                <w:rFonts w:hint="eastAsia"/>
                <w:b w:val="0"/>
                <w:bCs w:val="0"/>
              </w:rPr>
            </w:pPr>
            <w:bookmarkStart w:id="0" w:name="_Hlk515357022"/>
            <w:r>
              <w:rPr>
                <w:rFonts w:hint="eastAsia"/>
                <w:b w:val="0"/>
                <w:bCs w:val="0"/>
              </w:rPr>
              <w:t>序号</w:t>
            </w:r>
          </w:p>
        </w:tc>
        <w:tc>
          <w:tcPr>
            <w:tcW w:w="1080" w:type="dxa"/>
            <w:noWrap w:val="0"/>
            <w:vAlign w:val="center"/>
          </w:tcPr>
          <w:p>
            <w:pPr>
              <w:jc w:val="center"/>
              <w:rPr>
                <w:rFonts w:hint="eastAsia"/>
                <w:b w:val="0"/>
                <w:bCs w:val="0"/>
              </w:rPr>
            </w:pPr>
            <w:r>
              <w:rPr>
                <w:rFonts w:hint="eastAsia"/>
                <w:b w:val="0"/>
                <w:bCs w:val="0"/>
              </w:rPr>
              <w:t>评审内容</w:t>
            </w:r>
          </w:p>
        </w:tc>
        <w:tc>
          <w:tcPr>
            <w:tcW w:w="854" w:type="dxa"/>
            <w:noWrap w:val="0"/>
            <w:vAlign w:val="center"/>
          </w:tcPr>
          <w:p>
            <w:pPr>
              <w:jc w:val="center"/>
              <w:rPr>
                <w:rFonts w:hint="eastAsia"/>
                <w:b w:val="0"/>
                <w:bCs w:val="0"/>
              </w:rPr>
            </w:pPr>
            <w:r>
              <w:rPr>
                <w:rFonts w:hint="eastAsia"/>
                <w:b w:val="0"/>
                <w:bCs w:val="0"/>
              </w:rPr>
              <w:t>分值</w:t>
            </w:r>
            <w:r>
              <w:rPr>
                <w:b w:val="0"/>
                <w:bCs w:val="0"/>
              </w:rPr>
              <w:t>（</w:t>
            </w:r>
            <w:r>
              <w:rPr>
                <w:rFonts w:hint="eastAsia"/>
                <w:b w:val="0"/>
                <w:bCs w:val="0"/>
                <w:lang w:eastAsia="zh-Hans"/>
              </w:rPr>
              <w:t>分</w:t>
            </w:r>
            <w:r>
              <w:rPr>
                <w:b w:val="0"/>
                <w:bCs w:val="0"/>
                <w:lang w:eastAsia="zh-Hans"/>
              </w:rPr>
              <w:t>）</w:t>
            </w:r>
          </w:p>
        </w:tc>
        <w:tc>
          <w:tcPr>
            <w:tcW w:w="6025" w:type="dxa"/>
            <w:noWrap w:val="0"/>
            <w:vAlign w:val="center"/>
          </w:tcPr>
          <w:p>
            <w:pPr>
              <w:jc w:val="center"/>
              <w:rPr>
                <w:rFonts w:hint="eastAsia"/>
                <w:b w:val="0"/>
                <w:bCs w:val="0"/>
              </w:rPr>
            </w:pPr>
            <w:r>
              <w:rPr>
                <w:rFonts w:hint="eastAsia"/>
                <w:b w:val="0"/>
                <w:bCs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37" w:type="dxa"/>
            <w:noWrap w:val="0"/>
            <w:vAlign w:val="center"/>
          </w:tcPr>
          <w:p>
            <w:pPr>
              <w:spacing w:line="360" w:lineRule="auto"/>
              <w:jc w:val="center"/>
              <w:rPr>
                <w:rFonts w:hint="eastAsia" w:ascii="Courier New" w:hAnsi="Courier New" w:cs="Courier New"/>
                <w:szCs w:val="21"/>
              </w:rPr>
            </w:pPr>
            <w:r>
              <w:rPr>
                <w:rFonts w:hint="eastAsia" w:ascii="Courier New" w:hAnsi="Courier New" w:cs="Courier New"/>
                <w:szCs w:val="21"/>
              </w:rPr>
              <w:t>1</w:t>
            </w:r>
          </w:p>
        </w:tc>
        <w:tc>
          <w:tcPr>
            <w:tcW w:w="1080" w:type="dxa"/>
            <w:noWrap w:val="0"/>
            <w:vAlign w:val="center"/>
          </w:tcPr>
          <w:p>
            <w:pPr>
              <w:spacing w:line="360" w:lineRule="exact"/>
              <w:jc w:val="center"/>
              <w:rPr>
                <w:rFonts w:hint="eastAsia" w:ascii="Courier New" w:hAnsi="Courier New" w:cs="Courier New"/>
                <w:szCs w:val="21"/>
              </w:rPr>
            </w:pPr>
            <w:r>
              <w:rPr>
                <w:rFonts w:hint="eastAsia" w:ascii="Courier New" w:hAnsi="Courier New" w:cs="Courier New"/>
                <w:szCs w:val="21"/>
              </w:rPr>
              <w:t>企业业绩及奖项</w:t>
            </w:r>
          </w:p>
        </w:tc>
        <w:tc>
          <w:tcPr>
            <w:tcW w:w="854" w:type="dxa"/>
            <w:noWrap w:val="0"/>
            <w:vAlign w:val="center"/>
          </w:tcPr>
          <w:p>
            <w:pPr>
              <w:spacing w:line="360" w:lineRule="exact"/>
              <w:jc w:val="center"/>
              <w:rPr>
                <w:rFonts w:hint="eastAsia" w:ascii="Courier New" w:hAnsi="Courier New" w:cs="Courier New"/>
                <w:szCs w:val="21"/>
              </w:rPr>
            </w:pPr>
            <w:r>
              <w:rPr>
                <w:rFonts w:ascii="Courier New" w:hAnsi="Courier New" w:cs="Courier New"/>
                <w:szCs w:val="21"/>
              </w:rPr>
              <w:t>4</w:t>
            </w:r>
          </w:p>
        </w:tc>
        <w:tc>
          <w:tcPr>
            <w:tcW w:w="6025" w:type="dxa"/>
            <w:noWrap w:val="0"/>
            <w:vAlign w:val="center"/>
          </w:tcPr>
          <w:p>
            <w:pPr>
              <w:spacing w:line="360" w:lineRule="exact"/>
              <w:rPr>
                <w:rFonts w:hint="eastAsia" w:ascii="Courier New" w:hAnsi="Courier New" w:cs="Courier New"/>
                <w:kern w:val="0"/>
                <w:szCs w:val="21"/>
                <w:lang w:val="zh-CN" w:bidi="zh-CN"/>
              </w:rPr>
            </w:pPr>
            <w:r>
              <w:rPr>
                <w:rFonts w:hint="eastAsia" w:ascii="Courier New" w:hAnsi="Courier New" w:cs="Courier New"/>
                <w:kern w:val="0"/>
                <w:szCs w:val="21"/>
                <w:lang w:bidi="zh-CN"/>
              </w:rPr>
              <w:t>1、</w:t>
            </w:r>
            <w:r>
              <w:rPr>
                <w:rFonts w:hint="eastAsia" w:ascii="Kartika" w:hAnsi="Courier New" w:cs="Courier New"/>
                <w:kern w:val="0"/>
                <w:szCs w:val="21"/>
                <w:lang w:val="zh-CN"/>
              </w:rPr>
              <w:t>自 201</w:t>
            </w:r>
            <w:r>
              <w:rPr>
                <w:rFonts w:hint="eastAsia" w:ascii="Kartika" w:hAnsi="Courier New" w:cs="Courier New"/>
                <w:kern w:val="0"/>
                <w:szCs w:val="21"/>
              </w:rPr>
              <w:t>7</w:t>
            </w:r>
            <w:r>
              <w:rPr>
                <w:rFonts w:hint="eastAsia" w:ascii="Kartika" w:hAnsi="Courier New" w:cs="Courier New"/>
                <w:kern w:val="0"/>
                <w:szCs w:val="21"/>
                <w:lang w:val="zh-CN"/>
              </w:rPr>
              <w:t>年 1 月 1 日以来</w:t>
            </w:r>
            <w:r>
              <w:rPr>
                <w:rFonts w:hint="eastAsia" w:ascii="Courier New" w:hAnsi="Courier New" w:cs="Courier New"/>
                <w:kern w:val="0"/>
                <w:szCs w:val="21"/>
                <w:lang w:bidi="zh-CN"/>
              </w:rPr>
              <w:t>（</w:t>
            </w:r>
            <w:r>
              <w:rPr>
                <w:rFonts w:hint="eastAsia" w:ascii="Courier New" w:hAnsi="Courier New" w:cs="Courier New"/>
                <w:kern w:val="0"/>
                <w:szCs w:val="21"/>
                <w:lang w:val="zh-CN" w:bidi="zh-CN"/>
              </w:rPr>
              <w:t>以合同签订时间为准），</w:t>
            </w:r>
            <w:r>
              <w:rPr>
                <w:rFonts w:hint="eastAsia" w:ascii="Courier New" w:hAnsi="Courier New" w:cs="Courier New"/>
                <w:kern w:val="0"/>
                <w:szCs w:val="21"/>
                <w:lang w:eastAsia="zh-Hans" w:bidi="zh-CN"/>
              </w:rPr>
              <w:t>投标人</w:t>
            </w:r>
            <w:r>
              <w:rPr>
                <w:rFonts w:hint="eastAsia" w:ascii="Courier New" w:hAnsi="Courier New" w:cs="Courier New"/>
                <w:color w:val="000000"/>
                <w:kern w:val="0"/>
                <w:szCs w:val="21"/>
                <w:lang w:val="zh-CN" w:eastAsia="zh-Hans" w:bidi="zh-CN"/>
              </w:rPr>
              <w:t>（</w:t>
            </w:r>
            <w:r>
              <w:rPr>
                <w:rFonts w:hint="eastAsia" w:ascii="Courier New" w:hAnsi="Courier New" w:cs="Courier New"/>
                <w:color w:val="000000"/>
                <w:kern w:val="0"/>
                <w:szCs w:val="21"/>
                <w:lang w:eastAsia="zh-Hans" w:bidi="zh-CN"/>
              </w:rPr>
              <w:t>若为联合体投标，任一成员均可</w:t>
            </w:r>
            <w:r>
              <w:rPr>
                <w:rFonts w:hint="eastAsia" w:ascii="Courier New" w:hAnsi="Courier New" w:cs="Courier New"/>
                <w:color w:val="000000"/>
                <w:kern w:val="0"/>
                <w:szCs w:val="21"/>
                <w:lang w:val="zh-CN" w:eastAsia="zh-Hans" w:bidi="zh-CN"/>
              </w:rPr>
              <w:t>）</w:t>
            </w:r>
            <w:r>
              <w:rPr>
                <w:rFonts w:hint="eastAsia" w:ascii="Courier New" w:hAnsi="Courier New" w:cs="Courier New"/>
                <w:color w:val="000000"/>
                <w:kern w:val="0"/>
                <w:szCs w:val="21"/>
                <w:lang w:eastAsia="zh-Hans" w:bidi="zh-CN"/>
              </w:rPr>
              <w:t>完成过单个合同工程投资金额在</w:t>
            </w:r>
            <w:r>
              <w:rPr>
                <w:rFonts w:hint="eastAsia" w:ascii="Courier New" w:hAnsi="Courier New" w:cs="Courier New"/>
                <w:color w:val="000000"/>
                <w:kern w:val="0"/>
                <w:szCs w:val="21"/>
                <w:lang w:bidi="zh-CN"/>
              </w:rPr>
              <w:t>2亿元及以上的景观绿化</w:t>
            </w:r>
            <w:r>
              <w:rPr>
                <w:rFonts w:hint="eastAsia" w:ascii="Courier New" w:hAnsi="Courier New" w:cs="Courier New"/>
                <w:color w:val="000000"/>
                <w:kern w:val="0"/>
                <w:szCs w:val="21"/>
                <w:lang w:eastAsia="zh-Hans" w:bidi="zh-CN"/>
              </w:rPr>
              <w:t>设计业绩</w:t>
            </w:r>
            <w:r>
              <w:rPr>
                <w:rFonts w:ascii="Courier New" w:hAnsi="Courier New" w:cs="Courier New"/>
                <w:color w:val="000000"/>
                <w:kern w:val="0"/>
                <w:szCs w:val="21"/>
                <w:lang w:eastAsia="zh-Hans" w:bidi="zh-CN"/>
              </w:rPr>
              <w:t>（</w:t>
            </w:r>
            <w:r>
              <w:rPr>
                <w:rFonts w:hint="eastAsia" w:ascii="Courier New" w:hAnsi="Courier New" w:cs="Courier New"/>
                <w:color w:val="000000"/>
                <w:kern w:val="0"/>
                <w:szCs w:val="21"/>
                <w:lang w:eastAsia="zh-Hans" w:bidi="zh-CN"/>
              </w:rPr>
              <w:t>应包括</w:t>
            </w:r>
            <w:r>
              <w:rPr>
                <w:rFonts w:hint="eastAsia" w:ascii="Courier New" w:hAnsi="Courier New" w:cs="Courier New"/>
                <w:color w:val="000000"/>
                <w:kern w:val="0"/>
                <w:szCs w:val="21"/>
                <w:lang w:bidi="zh-CN"/>
              </w:rPr>
              <w:t>方案</w:t>
            </w:r>
            <w:r>
              <w:rPr>
                <w:rFonts w:hint="eastAsia" w:ascii="Courier New" w:hAnsi="Courier New" w:cs="Courier New"/>
                <w:color w:val="000000"/>
                <w:kern w:val="0"/>
                <w:szCs w:val="21"/>
                <w:lang w:eastAsia="zh-Hans" w:bidi="zh-CN"/>
              </w:rPr>
              <w:t>设计</w:t>
            </w:r>
            <w:r>
              <w:rPr>
                <w:rFonts w:ascii="Courier New" w:hAnsi="Courier New" w:cs="Courier New"/>
                <w:color w:val="000000"/>
                <w:kern w:val="0"/>
                <w:szCs w:val="21"/>
                <w:lang w:eastAsia="zh-Hans" w:bidi="zh-CN"/>
              </w:rPr>
              <w:t>、</w:t>
            </w:r>
            <w:r>
              <w:rPr>
                <w:rFonts w:hint="eastAsia" w:ascii="Courier New" w:hAnsi="Courier New" w:cs="Courier New"/>
                <w:color w:val="000000"/>
                <w:kern w:val="0"/>
                <w:szCs w:val="21"/>
                <w:lang w:bidi="zh-CN"/>
              </w:rPr>
              <w:t>初步设计、施工图设计</w:t>
            </w:r>
            <w:r>
              <w:rPr>
                <w:rFonts w:hint="eastAsia" w:ascii="Courier New" w:hAnsi="Courier New" w:cs="Courier New"/>
                <w:kern w:val="0"/>
                <w:szCs w:val="21"/>
                <w:lang w:eastAsia="zh-Hans" w:bidi="zh-CN"/>
              </w:rPr>
              <w:t>三个设计工作内容</w:t>
            </w:r>
            <w:r>
              <w:rPr>
                <w:rFonts w:ascii="Courier New" w:hAnsi="Courier New" w:cs="Courier New"/>
                <w:kern w:val="0"/>
                <w:szCs w:val="21"/>
                <w:lang w:eastAsia="zh-Hans" w:bidi="zh-CN"/>
              </w:rPr>
              <w:t>，</w:t>
            </w:r>
            <w:r>
              <w:rPr>
                <w:rFonts w:hint="eastAsia" w:ascii="Courier New" w:hAnsi="Courier New" w:cs="Courier New"/>
                <w:kern w:val="0"/>
                <w:szCs w:val="21"/>
                <w:lang w:eastAsia="zh-Hans" w:bidi="zh-CN"/>
              </w:rPr>
              <w:t>缺一不可</w:t>
            </w:r>
            <w:r>
              <w:rPr>
                <w:rFonts w:ascii="Courier New" w:hAnsi="Courier New" w:cs="Courier New"/>
                <w:kern w:val="0"/>
                <w:szCs w:val="21"/>
                <w:lang w:eastAsia="zh-Hans" w:bidi="zh-CN"/>
              </w:rPr>
              <w:t>）</w:t>
            </w:r>
            <w:r>
              <w:rPr>
                <w:rFonts w:hint="eastAsia" w:ascii="Courier New" w:hAnsi="Courier New" w:cs="Courier New"/>
                <w:kern w:val="0"/>
                <w:szCs w:val="21"/>
                <w:lang w:val="zh-CN" w:bidi="zh-CN"/>
              </w:rPr>
              <w:t>，每个得1分，最高得</w:t>
            </w:r>
            <w:r>
              <w:rPr>
                <w:rFonts w:ascii="Courier New" w:hAnsi="Courier New" w:cs="Courier New"/>
                <w:kern w:val="0"/>
                <w:szCs w:val="21"/>
                <w:lang w:val="zh-CN" w:bidi="zh-CN"/>
              </w:rPr>
              <w:t>2</w:t>
            </w:r>
            <w:r>
              <w:rPr>
                <w:rFonts w:hint="eastAsia" w:ascii="Courier New" w:hAnsi="Courier New" w:cs="Courier New"/>
                <w:kern w:val="0"/>
                <w:szCs w:val="21"/>
                <w:lang w:val="zh-CN" w:bidi="zh-CN"/>
              </w:rPr>
              <w:t>分。</w:t>
            </w:r>
          </w:p>
          <w:p>
            <w:pPr>
              <w:spacing w:line="360" w:lineRule="exact"/>
              <w:rPr>
                <w:rFonts w:hint="eastAsia" w:hAnsi="Courier New" w:cs="Courier New"/>
                <w:szCs w:val="21"/>
              </w:rPr>
            </w:pPr>
            <w:r>
              <w:rPr>
                <w:rFonts w:hint="eastAsia" w:ascii="Courier New" w:hAnsi="Courier New" w:cs="Courier New"/>
                <w:kern w:val="0"/>
                <w:szCs w:val="21"/>
                <w:lang w:val="zh-CN" w:bidi="zh-CN"/>
              </w:rPr>
              <w:t>评分依据：</w:t>
            </w:r>
            <w:r>
              <w:rPr>
                <w:rFonts w:hint="eastAsia" w:hAnsi="Courier New" w:cs="Courier New"/>
                <w:szCs w:val="21"/>
              </w:rPr>
              <w:t>业绩证明应同时提供</w:t>
            </w:r>
            <w:r>
              <w:rPr>
                <w:rFonts w:hint="eastAsia" w:ascii="Courier New" w:hAnsi="Courier New" w:cs="Courier New"/>
                <w:kern w:val="0"/>
                <w:szCs w:val="21"/>
                <w:lang w:val="zh-CN" w:bidi="zh-CN"/>
              </w:rPr>
              <w:t>①和</w:t>
            </w:r>
            <w:r>
              <w:rPr>
                <w:rFonts w:hint="eastAsia" w:ascii="Courier New" w:hAnsi="Courier New" w:cs="Courier New"/>
                <w:kern w:val="0"/>
                <w:szCs w:val="21"/>
                <w:lang w:bidi="zh-CN"/>
              </w:rPr>
              <w:t>②，其中</w:t>
            </w:r>
            <w:r>
              <w:rPr>
                <w:rFonts w:hint="eastAsia" w:hAnsi="Courier New" w:cs="Courier New"/>
                <w:szCs w:val="21"/>
              </w:rPr>
              <w:t>：</w:t>
            </w:r>
          </w:p>
          <w:p>
            <w:pPr>
              <w:spacing w:line="360" w:lineRule="exact"/>
              <w:rPr>
                <w:rFonts w:ascii="Courier New" w:hAnsi="Courier New" w:cs="Courier New"/>
                <w:kern w:val="0"/>
                <w:szCs w:val="21"/>
                <w:lang w:bidi="zh-CN"/>
              </w:rPr>
            </w:pPr>
            <w:r>
              <w:rPr>
                <w:rFonts w:hint="eastAsia" w:ascii="Courier New" w:hAnsi="Courier New" w:cs="Courier New"/>
                <w:kern w:val="0"/>
                <w:szCs w:val="21"/>
                <w:lang w:val="zh-CN" w:bidi="zh-CN"/>
              </w:rPr>
              <w:t>①合同复印件（允许非完整合同复印件，需提供业绩要求的重要信息，至少须包括合同封面、签署页、项目性质及规模）</w:t>
            </w:r>
            <w:r>
              <w:rPr>
                <w:rFonts w:hint="eastAsia" w:ascii="Courier New" w:hAnsi="Courier New" w:cs="Courier New"/>
                <w:kern w:val="0"/>
                <w:szCs w:val="21"/>
                <w:lang w:bidi="zh-CN"/>
              </w:rPr>
              <w:t>并</w:t>
            </w:r>
            <w:r>
              <w:rPr>
                <w:rFonts w:hint="eastAsia" w:ascii="Courier New" w:hAnsi="Courier New" w:cs="Courier New"/>
                <w:kern w:val="0"/>
                <w:szCs w:val="21"/>
                <w:lang w:val="zh-CN" w:bidi="zh-CN"/>
              </w:rPr>
              <w:t>加盖</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kern w:val="0"/>
                <w:szCs w:val="21"/>
                <w:lang w:val="zh-CN" w:bidi="zh-CN"/>
              </w:rPr>
              <w:t>公章，否则不得分</w:t>
            </w:r>
            <w:r>
              <w:rPr>
                <w:rFonts w:ascii="Courier New" w:hAnsi="Courier New" w:cs="Courier New"/>
                <w:kern w:val="0"/>
                <w:szCs w:val="21"/>
                <w:lang w:bidi="zh-CN"/>
              </w:rPr>
              <w:t>；</w:t>
            </w:r>
          </w:p>
          <w:p>
            <w:pPr>
              <w:spacing w:line="360" w:lineRule="exact"/>
              <w:rPr>
                <w:rFonts w:ascii="Courier New" w:hAnsi="Courier New" w:cs="Courier New"/>
                <w:kern w:val="0"/>
                <w:szCs w:val="21"/>
                <w:lang w:bidi="zh-CN"/>
              </w:rPr>
            </w:pPr>
            <w:r>
              <w:rPr>
                <w:rFonts w:hint="eastAsia" w:ascii="Courier New" w:hAnsi="Courier New" w:cs="Courier New"/>
                <w:kern w:val="0"/>
                <w:szCs w:val="21"/>
                <w:lang w:bidi="zh-CN"/>
              </w:rPr>
              <w:t>②</w:t>
            </w:r>
            <w:r>
              <w:rPr>
                <w:rFonts w:hint="eastAsia" w:ascii="Courier New" w:hAnsi="Courier New" w:cs="Courier New"/>
                <w:kern w:val="0"/>
                <w:szCs w:val="21"/>
                <w:lang w:val="zh-CN" w:bidi="zh-CN"/>
              </w:rPr>
              <w:t>审图单位或行政部门出具的施工图设计文件审查合格书复印件</w:t>
            </w:r>
            <w:r>
              <w:rPr>
                <w:rFonts w:hint="eastAsia" w:ascii="Courier New" w:hAnsi="Courier New" w:cs="Courier New"/>
                <w:b/>
                <w:bCs/>
                <w:color w:val="auto"/>
                <w:kern w:val="0"/>
                <w:szCs w:val="21"/>
                <w:lang w:bidi="zh-CN"/>
              </w:rPr>
              <w:t>并</w:t>
            </w:r>
            <w:r>
              <w:rPr>
                <w:rFonts w:hint="eastAsia" w:ascii="Courier New" w:hAnsi="Courier New" w:cs="Courier New"/>
                <w:b/>
                <w:bCs/>
                <w:color w:val="auto"/>
                <w:kern w:val="0"/>
                <w:szCs w:val="21"/>
                <w:lang w:val="zh-CN" w:bidi="zh-CN"/>
              </w:rPr>
              <w:t>加盖</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Fonts w:hint="eastAsia" w:ascii="Courier New" w:hAnsi="Courier New" w:cs="Courier New"/>
                <w:kern w:val="0"/>
                <w:szCs w:val="21"/>
                <w:lang w:val="zh-CN" w:bidi="zh-CN"/>
              </w:rPr>
              <w:t>否则不得分</w:t>
            </w:r>
            <w:r>
              <w:rPr>
                <w:rFonts w:ascii="Courier New" w:hAnsi="Courier New" w:cs="Courier New"/>
                <w:kern w:val="0"/>
                <w:szCs w:val="21"/>
                <w:lang w:bidi="zh-CN"/>
              </w:rPr>
              <w:t>；</w:t>
            </w:r>
          </w:p>
          <w:p>
            <w:pPr>
              <w:spacing w:line="360" w:lineRule="exact"/>
              <w:rPr>
                <w:rFonts w:hint="eastAsia" w:ascii="Courier New" w:hAnsi="Courier New" w:cs="Courier New"/>
                <w:color w:val="000000"/>
                <w:kern w:val="0"/>
                <w:szCs w:val="21"/>
                <w:lang w:val="zh-CN" w:bidi="zh-CN"/>
              </w:rPr>
            </w:pPr>
            <w:r>
              <w:rPr>
                <w:rFonts w:hint="eastAsia" w:ascii="Courier New" w:hAnsi="Courier New" w:cs="Courier New"/>
                <w:kern w:val="0"/>
                <w:szCs w:val="21"/>
                <w:lang w:bidi="zh-CN"/>
              </w:rPr>
              <w:t>注：</w:t>
            </w:r>
            <w:r>
              <w:rPr>
                <w:rFonts w:hint="eastAsia" w:ascii="Courier New" w:hAnsi="Courier New" w:cs="Courier New"/>
                <w:color w:val="000000"/>
                <w:kern w:val="0"/>
                <w:szCs w:val="21"/>
                <w:lang w:bidi="zh-CN"/>
              </w:rPr>
              <w:t>若</w:t>
            </w:r>
            <w:r>
              <w:rPr>
                <w:rFonts w:hint="eastAsia" w:ascii="Courier New" w:hAnsi="Courier New" w:cs="Courier New"/>
                <w:color w:val="000000"/>
                <w:kern w:val="0"/>
                <w:szCs w:val="21"/>
                <w:lang w:val="zh-CN" w:bidi="zh-CN"/>
              </w:rPr>
              <w:t>合同</w:t>
            </w:r>
            <w:r>
              <w:rPr>
                <w:rFonts w:ascii="Courier New" w:hAnsi="Courier New" w:cs="Courier New"/>
                <w:color w:val="000000"/>
                <w:kern w:val="0"/>
                <w:szCs w:val="21"/>
                <w:lang w:bidi="zh-CN"/>
              </w:rPr>
              <w:t>、</w:t>
            </w:r>
            <w:r>
              <w:rPr>
                <w:rFonts w:hint="eastAsia" w:ascii="Courier New" w:hAnsi="Courier New" w:cs="Courier New"/>
                <w:color w:val="000000"/>
                <w:kern w:val="0"/>
                <w:szCs w:val="21"/>
                <w:lang w:eastAsia="zh-Hans" w:bidi="zh-CN"/>
              </w:rPr>
              <w:t>中标通知书</w:t>
            </w:r>
            <w:r>
              <w:rPr>
                <w:rFonts w:hint="eastAsia" w:ascii="Courier New" w:hAnsi="Courier New" w:cs="Courier New"/>
                <w:color w:val="000000"/>
                <w:kern w:val="0"/>
                <w:szCs w:val="21"/>
                <w:lang w:val="zh-CN" w:bidi="zh-CN"/>
              </w:rPr>
              <w:t>中未体现项目性质及规模的，需另行提供建设单位出具的相关证明并加盖建设单位公章和</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Fonts w:hint="eastAsia" w:ascii="Courier New" w:hAnsi="Courier New" w:cs="Courier New"/>
                <w:color w:val="000000"/>
                <w:kern w:val="0"/>
                <w:szCs w:val="21"/>
                <w:lang w:val="zh-CN" w:bidi="zh-CN"/>
              </w:rPr>
              <w:t>，否则不得分</w:t>
            </w:r>
            <w:r>
              <w:rPr>
                <w:rFonts w:hint="eastAsia" w:ascii="Courier New" w:hAnsi="Courier New" w:cs="Courier New"/>
                <w:color w:val="000000"/>
                <w:kern w:val="0"/>
                <w:szCs w:val="21"/>
                <w:lang w:bidi="zh-CN"/>
              </w:rPr>
              <w:t>。</w:t>
            </w:r>
          </w:p>
          <w:p>
            <w:pPr>
              <w:pStyle w:val="3"/>
              <w:numPr>
                <w:ilvl w:val="0"/>
                <w:numId w:val="3"/>
              </w:numPr>
              <w:spacing w:line="360" w:lineRule="exact"/>
              <w:rPr>
                <w:rFonts w:hint="eastAsia" w:hAnsi="Courier New" w:cs="Courier New"/>
                <w:color w:val="000000"/>
                <w:sz w:val="21"/>
                <w:szCs w:val="21"/>
                <w:lang w:eastAsia="zh-Hans"/>
              </w:rPr>
            </w:pPr>
            <w:r>
              <w:rPr>
                <w:rFonts w:hint="eastAsia" w:hAnsi="Courier New" w:cs="Courier New"/>
                <w:color w:val="000000"/>
                <w:sz w:val="21"/>
                <w:szCs w:val="21"/>
              </w:rPr>
              <w:t>自 2017年 1 月 1 日以来(以获奖证书或文件颁发的时间为准)，投标人</w:t>
            </w:r>
            <w:r>
              <w:rPr>
                <w:rFonts w:hint="eastAsia" w:hAnsi="Courier New" w:cs="Courier New"/>
                <w:color w:val="000000"/>
                <w:sz w:val="21"/>
                <w:szCs w:val="21"/>
                <w:lang w:val="zh-CN" w:eastAsia="zh-Hans"/>
              </w:rPr>
              <w:t>（</w:t>
            </w:r>
            <w:r>
              <w:rPr>
                <w:rFonts w:hint="eastAsia" w:hAnsi="Courier New" w:cs="Courier New"/>
                <w:color w:val="000000"/>
                <w:sz w:val="21"/>
                <w:szCs w:val="21"/>
                <w:lang w:eastAsia="zh-Hans"/>
              </w:rPr>
              <w:t>若为联合体投标，任一成员均可</w:t>
            </w:r>
            <w:r>
              <w:rPr>
                <w:rFonts w:hint="eastAsia" w:hAnsi="Courier New" w:cs="Courier New"/>
                <w:color w:val="000000"/>
                <w:sz w:val="21"/>
                <w:szCs w:val="21"/>
                <w:lang w:val="zh-CN" w:eastAsia="zh-Hans"/>
              </w:rPr>
              <w:t>）</w:t>
            </w:r>
            <w:r>
              <w:rPr>
                <w:rFonts w:hint="eastAsia" w:hAnsi="Courier New" w:cs="Courier New"/>
                <w:color w:val="000000"/>
                <w:sz w:val="21"/>
                <w:szCs w:val="21"/>
              </w:rPr>
              <w:t>承担过的景观绿化设计</w:t>
            </w:r>
            <w:r>
              <w:rPr>
                <w:rFonts w:hint="eastAsia" w:hAnsi="Courier New" w:cs="Courier New"/>
                <w:color w:val="000000"/>
                <w:sz w:val="21"/>
                <w:szCs w:val="21"/>
                <w:lang w:eastAsia="zh-Hans"/>
              </w:rPr>
              <w:t>项目获得过由中国勘察设计协会颁发的全国优秀工程勘察设计行业奖或全国优秀工程勘察设计奖</w:t>
            </w:r>
            <w:r>
              <w:rPr>
                <w:rFonts w:hint="eastAsia" w:hAnsi="Courier New" w:cs="Courier New"/>
                <w:color w:val="000000"/>
                <w:sz w:val="21"/>
                <w:szCs w:val="21"/>
              </w:rPr>
              <w:t>的</w:t>
            </w:r>
            <w:r>
              <w:rPr>
                <w:rFonts w:hint="eastAsia" w:hAnsi="Courier New" w:cs="Courier New"/>
                <w:color w:val="000000"/>
                <w:sz w:val="21"/>
                <w:szCs w:val="21"/>
                <w:lang w:eastAsia="zh-Hans"/>
              </w:rPr>
              <w:t>得</w:t>
            </w:r>
            <w:r>
              <w:rPr>
                <w:rFonts w:hAnsi="Courier New" w:cs="Courier New"/>
                <w:color w:val="000000"/>
                <w:sz w:val="21"/>
                <w:szCs w:val="21"/>
                <w:lang w:eastAsia="zh-Hans"/>
              </w:rPr>
              <w:t>2</w:t>
            </w:r>
            <w:r>
              <w:rPr>
                <w:rFonts w:hint="eastAsia" w:hAnsi="Courier New" w:cs="Courier New"/>
                <w:color w:val="000000"/>
                <w:sz w:val="21"/>
                <w:szCs w:val="21"/>
                <w:lang w:eastAsia="zh-Hans"/>
              </w:rPr>
              <w:t>分</w:t>
            </w:r>
            <w:r>
              <w:rPr>
                <w:rFonts w:hint="eastAsia" w:hAnsi="Courier New" w:cs="Courier New"/>
                <w:color w:val="000000"/>
                <w:sz w:val="21"/>
                <w:szCs w:val="21"/>
              </w:rPr>
              <w:t>，本小</w:t>
            </w:r>
            <w:r>
              <w:rPr>
                <w:rFonts w:hint="eastAsia" w:hAnsi="Courier New" w:cs="Courier New"/>
                <w:color w:val="000000"/>
                <w:sz w:val="21"/>
                <w:szCs w:val="21"/>
                <w:lang w:eastAsia="zh-Hans"/>
              </w:rPr>
              <w:t>项最</w:t>
            </w:r>
            <w:r>
              <w:rPr>
                <w:rFonts w:hint="eastAsia" w:hAnsi="Courier New" w:cs="Courier New"/>
                <w:color w:val="000000"/>
                <w:sz w:val="21"/>
                <w:szCs w:val="21"/>
              </w:rPr>
              <w:t>多</w:t>
            </w:r>
            <w:r>
              <w:rPr>
                <w:rFonts w:hint="eastAsia" w:hAnsi="Courier New" w:cs="Courier New"/>
                <w:color w:val="000000"/>
                <w:sz w:val="21"/>
                <w:szCs w:val="21"/>
                <w:lang w:eastAsia="zh-Hans"/>
              </w:rPr>
              <w:t>得</w:t>
            </w:r>
            <w:r>
              <w:rPr>
                <w:rFonts w:hint="eastAsia" w:hAnsi="Courier New" w:cs="Courier New"/>
                <w:color w:val="000000"/>
                <w:sz w:val="21"/>
                <w:szCs w:val="21"/>
              </w:rPr>
              <w:t>2</w:t>
            </w:r>
            <w:r>
              <w:rPr>
                <w:rFonts w:hint="eastAsia" w:hAnsi="Courier New" w:cs="Courier New"/>
                <w:color w:val="000000"/>
                <w:sz w:val="21"/>
                <w:szCs w:val="21"/>
                <w:lang w:eastAsia="zh-Hans"/>
              </w:rPr>
              <w:t>分</w:t>
            </w:r>
            <w:r>
              <w:rPr>
                <w:rFonts w:hint="eastAsia" w:hAnsi="Courier New" w:cs="Courier New"/>
                <w:color w:val="000000"/>
                <w:sz w:val="21"/>
                <w:szCs w:val="21"/>
              </w:rPr>
              <w:t>；</w:t>
            </w:r>
          </w:p>
          <w:p>
            <w:pPr>
              <w:pStyle w:val="3"/>
              <w:spacing w:line="360" w:lineRule="exact"/>
              <w:rPr>
                <w:rFonts w:hint="eastAsia" w:hAnsi="Courier New" w:cs="Courier New"/>
                <w:color w:val="000000"/>
                <w:sz w:val="21"/>
                <w:szCs w:val="21"/>
                <w:lang w:eastAsia="zh-Hans"/>
              </w:rPr>
            </w:pPr>
            <w:r>
              <w:rPr>
                <w:rFonts w:hint="eastAsia" w:hAnsi="Courier New" w:cs="Courier New"/>
                <w:color w:val="000000"/>
                <w:sz w:val="21"/>
                <w:szCs w:val="21"/>
              </w:rPr>
              <w:t>自 2017年 1 月 1 日以来(以获奖证书或文件颁发的时间为准)，投标人</w:t>
            </w:r>
            <w:r>
              <w:rPr>
                <w:rFonts w:hint="eastAsia" w:hAnsi="Courier New" w:cs="Courier New"/>
                <w:color w:val="000000"/>
                <w:sz w:val="21"/>
                <w:szCs w:val="21"/>
                <w:lang w:val="zh-CN" w:eastAsia="zh-Hans"/>
              </w:rPr>
              <w:t>（</w:t>
            </w:r>
            <w:r>
              <w:rPr>
                <w:rFonts w:hint="eastAsia" w:hAnsi="Courier New" w:cs="Courier New"/>
                <w:color w:val="000000"/>
                <w:sz w:val="21"/>
                <w:szCs w:val="21"/>
                <w:lang w:eastAsia="zh-Hans"/>
              </w:rPr>
              <w:t>若为联合体投标，任一成员均可</w:t>
            </w:r>
            <w:r>
              <w:rPr>
                <w:rFonts w:hint="eastAsia" w:hAnsi="Courier New" w:cs="Courier New"/>
                <w:color w:val="000000"/>
                <w:sz w:val="21"/>
                <w:szCs w:val="21"/>
                <w:lang w:val="zh-CN" w:eastAsia="zh-Hans"/>
              </w:rPr>
              <w:t>）</w:t>
            </w:r>
            <w:r>
              <w:rPr>
                <w:rFonts w:hint="eastAsia" w:hAnsi="Courier New" w:cs="Courier New"/>
                <w:color w:val="000000"/>
                <w:sz w:val="21"/>
                <w:szCs w:val="21"/>
              </w:rPr>
              <w:t>承担过的景观绿化设计</w:t>
            </w:r>
            <w:r>
              <w:rPr>
                <w:rFonts w:hint="eastAsia" w:hAnsi="Courier New" w:cs="Courier New"/>
                <w:color w:val="000000"/>
                <w:sz w:val="21"/>
                <w:szCs w:val="21"/>
                <w:lang w:eastAsia="zh-Hans"/>
              </w:rPr>
              <w:t>项目获得过由各省（直辖市、自治区）勘察设计行业协会颁发或各省（直辖市、自治区）住房和城乡建设厅颁发的优秀勘察设计奖的得</w:t>
            </w:r>
            <w:r>
              <w:rPr>
                <w:rFonts w:hAnsi="Courier New" w:cs="Courier New"/>
                <w:color w:val="000000"/>
                <w:sz w:val="21"/>
                <w:szCs w:val="21"/>
                <w:lang w:eastAsia="zh-Hans"/>
              </w:rPr>
              <w:t>1</w:t>
            </w:r>
            <w:r>
              <w:rPr>
                <w:rFonts w:hint="eastAsia" w:hAnsi="Courier New" w:cs="Courier New"/>
                <w:color w:val="000000"/>
                <w:sz w:val="21"/>
                <w:szCs w:val="21"/>
                <w:lang w:eastAsia="zh-Hans"/>
              </w:rPr>
              <w:t>分</w:t>
            </w:r>
            <w:r>
              <w:rPr>
                <w:rFonts w:hint="eastAsia" w:hAnsi="Courier New" w:cs="Courier New"/>
                <w:color w:val="000000"/>
                <w:sz w:val="21"/>
                <w:szCs w:val="21"/>
              </w:rPr>
              <w:t>，本小</w:t>
            </w:r>
            <w:r>
              <w:rPr>
                <w:rFonts w:hint="eastAsia" w:hAnsi="Courier New" w:cs="Courier New"/>
                <w:color w:val="000000"/>
                <w:sz w:val="21"/>
                <w:szCs w:val="21"/>
                <w:lang w:eastAsia="zh-Hans"/>
              </w:rPr>
              <w:t>项最</w:t>
            </w:r>
            <w:r>
              <w:rPr>
                <w:rFonts w:hint="eastAsia" w:hAnsi="Courier New" w:cs="Courier New"/>
                <w:color w:val="000000"/>
                <w:sz w:val="21"/>
                <w:szCs w:val="21"/>
              </w:rPr>
              <w:t>多</w:t>
            </w:r>
            <w:r>
              <w:rPr>
                <w:rFonts w:hint="eastAsia" w:hAnsi="Courier New" w:cs="Courier New"/>
                <w:color w:val="000000"/>
                <w:sz w:val="21"/>
                <w:szCs w:val="21"/>
                <w:lang w:eastAsia="zh-Hans"/>
              </w:rPr>
              <w:t>得</w:t>
            </w:r>
            <w:r>
              <w:rPr>
                <w:rFonts w:hint="eastAsia" w:hAnsi="Courier New" w:cs="Courier New"/>
                <w:color w:val="000000"/>
                <w:sz w:val="21"/>
                <w:szCs w:val="21"/>
              </w:rPr>
              <w:t>1</w:t>
            </w:r>
            <w:r>
              <w:rPr>
                <w:rFonts w:hint="eastAsia" w:hAnsi="Courier New" w:cs="Courier New"/>
                <w:color w:val="000000"/>
                <w:sz w:val="21"/>
                <w:szCs w:val="21"/>
                <w:lang w:eastAsia="zh-Hans"/>
              </w:rPr>
              <w:t>分</w:t>
            </w:r>
            <w:r>
              <w:rPr>
                <w:rFonts w:hAnsi="Courier New" w:cs="Courier New"/>
                <w:color w:val="000000"/>
                <w:sz w:val="21"/>
                <w:szCs w:val="21"/>
                <w:lang w:eastAsia="zh-Hans"/>
              </w:rPr>
              <w:t>。</w:t>
            </w:r>
          </w:p>
          <w:p>
            <w:pPr>
              <w:pStyle w:val="3"/>
              <w:spacing w:line="360" w:lineRule="exact"/>
              <w:rPr>
                <w:rFonts w:hint="eastAsia" w:hAnsi="Courier New" w:cs="Courier New"/>
                <w:color w:val="000000"/>
                <w:sz w:val="21"/>
                <w:szCs w:val="21"/>
              </w:rPr>
            </w:pPr>
            <w:r>
              <w:rPr>
                <w:rFonts w:hint="eastAsia" w:hAnsi="Courier New" w:cs="Courier New"/>
                <w:color w:val="000000"/>
                <w:sz w:val="21"/>
                <w:szCs w:val="21"/>
              </w:rPr>
              <w:t>注：①企业奖项</w:t>
            </w:r>
            <w:r>
              <w:rPr>
                <w:rFonts w:hint="eastAsia" w:hAnsi="Courier New" w:cs="Courier New"/>
                <w:color w:val="000000"/>
                <w:sz w:val="21"/>
                <w:szCs w:val="21"/>
                <w:lang w:eastAsia="zh-Hans"/>
              </w:rPr>
              <w:t>只计取一个</w:t>
            </w:r>
            <w:r>
              <w:rPr>
                <w:rFonts w:hint="eastAsia" w:hAnsi="Courier New" w:cs="Courier New"/>
                <w:color w:val="000000"/>
                <w:sz w:val="21"/>
                <w:szCs w:val="21"/>
              </w:rPr>
              <w:t>最高</w:t>
            </w:r>
            <w:r>
              <w:rPr>
                <w:rFonts w:hint="eastAsia" w:hAnsi="Courier New" w:cs="Courier New"/>
                <w:color w:val="000000"/>
                <w:sz w:val="21"/>
                <w:szCs w:val="21"/>
                <w:lang w:eastAsia="zh-Hans"/>
              </w:rPr>
              <w:t>业绩奖项分值</w:t>
            </w:r>
            <w:r>
              <w:rPr>
                <w:rFonts w:hint="eastAsia" w:hAnsi="Courier New" w:cs="Courier New"/>
                <w:color w:val="000000"/>
                <w:sz w:val="21"/>
                <w:szCs w:val="21"/>
              </w:rPr>
              <w:t>，不累计分值；</w:t>
            </w:r>
          </w:p>
          <w:p>
            <w:pPr>
              <w:pStyle w:val="3"/>
              <w:spacing w:line="360" w:lineRule="exact"/>
              <w:rPr>
                <w:rFonts w:hAnsi="Courier New" w:cs="Courier New"/>
                <w:color w:val="000000"/>
                <w:sz w:val="21"/>
                <w:szCs w:val="21"/>
              </w:rPr>
            </w:pPr>
            <w:r>
              <w:rPr>
                <w:rFonts w:hint="eastAsia" w:hAnsi="Courier New" w:cs="Courier New"/>
                <w:color w:val="000000"/>
                <w:sz w:val="21"/>
                <w:szCs w:val="21"/>
                <w:lang w:eastAsia="zh-Hans"/>
              </w:rPr>
              <w:t>②</w:t>
            </w:r>
            <w:r>
              <w:rPr>
                <w:rFonts w:hint="eastAsia" w:hAnsi="Courier New" w:cs="Courier New"/>
                <w:color w:val="000000"/>
                <w:sz w:val="21"/>
                <w:szCs w:val="21"/>
              </w:rPr>
              <w:t>本项最高2分；</w:t>
            </w:r>
          </w:p>
          <w:p>
            <w:pPr>
              <w:pStyle w:val="3"/>
              <w:spacing w:line="360" w:lineRule="exact"/>
              <w:rPr>
                <w:rFonts w:hint="eastAsia" w:hAnsi="Courier New" w:cs="Courier New"/>
                <w:color w:val="000000"/>
                <w:sz w:val="21"/>
                <w:szCs w:val="21"/>
                <w:lang w:eastAsia="zh-Hans"/>
              </w:rPr>
            </w:pPr>
            <w:r>
              <w:rPr>
                <w:rFonts w:hint="eastAsia" w:hAnsi="Courier New" w:cs="Courier New"/>
                <w:color w:val="000000"/>
                <w:sz w:val="21"/>
                <w:szCs w:val="21"/>
              </w:rPr>
              <w:t>③</w:t>
            </w:r>
            <w:r>
              <w:rPr>
                <w:rFonts w:hint="eastAsia" w:hAnsi="Courier New" w:cs="Courier New"/>
                <w:color w:val="000000"/>
                <w:sz w:val="21"/>
                <w:szCs w:val="21"/>
                <w:lang w:eastAsia="zh-Hans"/>
              </w:rPr>
              <w:t>具体奖项名称详见“附表：勘察设计奖项列表”，未列入的奖项不计。</w:t>
            </w:r>
          </w:p>
          <w:p>
            <w:pPr>
              <w:spacing w:line="360" w:lineRule="exact"/>
              <w:rPr>
                <w:rFonts w:hint="eastAsia" w:hAnsi="Courier New" w:cs="Courier New"/>
                <w:szCs w:val="21"/>
              </w:rPr>
            </w:pPr>
            <w:r>
              <w:rPr>
                <w:rFonts w:hint="eastAsia" w:hAnsi="Courier New" w:cs="Courier New"/>
                <w:szCs w:val="21"/>
                <w:lang w:val="zh-CN"/>
              </w:rPr>
              <w:t>评分依据：</w:t>
            </w:r>
            <w:r>
              <w:rPr>
                <w:rFonts w:hint="eastAsia" w:hAnsi="Courier New" w:cs="Courier New"/>
                <w:szCs w:val="21"/>
              </w:rPr>
              <w:t>业绩证明应同时提供</w:t>
            </w:r>
            <w:r>
              <w:rPr>
                <w:rFonts w:hint="eastAsia" w:ascii="Courier New" w:hAnsi="Courier New" w:cs="Courier New"/>
                <w:kern w:val="0"/>
                <w:szCs w:val="21"/>
                <w:lang w:val="zh-CN" w:bidi="zh-CN"/>
              </w:rPr>
              <w:t>①和</w:t>
            </w:r>
            <w:r>
              <w:rPr>
                <w:rFonts w:hint="eastAsia" w:ascii="Courier New" w:hAnsi="Courier New" w:cs="Courier New"/>
                <w:kern w:val="0"/>
                <w:szCs w:val="21"/>
                <w:lang w:bidi="zh-CN"/>
              </w:rPr>
              <w:t>②，其中</w:t>
            </w:r>
            <w:r>
              <w:rPr>
                <w:rFonts w:hint="eastAsia" w:hAnsi="Courier New" w:cs="Courier New"/>
                <w:szCs w:val="21"/>
              </w:rPr>
              <w:t>：</w:t>
            </w:r>
          </w:p>
          <w:p>
            <w:pPr>
              <w:spacing w:line="360" w:lineRule="exact"/>
              <w:rPr>
                <w:rFonts w:ascii="Courier New" w:hAnsi="Courier New" w:cs="Courier New"/>
                <w:kern w:val="0"/>
                <w:szCs w:val="21"/>
                <w:lang w:bidi="zh-CN"/>
              </w:rPr>
            </w:pPr>
            <w:r>
              <w:rPr>
                <w:rFonts w:hint="eastAsia" w:hAnsi="Courier New" w:cs="Courier New"/>
                <w:szCs w:val="21"/>
              </w:rPr>
              <w:t>①合同</w:t>
            </w:r>
            <w:r>
              <w:rPr>
                <w:rFonts w:hint="eastAsia" w:hAnsi="Courier New" w:cs="Courier New"/>
                <w:szCs w:val="21"/>
                <w:lang w:eastAsia="zh-Hans"/>
              </w:rPr>
              <w:t>复印</w:t>
            </w:r>
            <w:r>
              <w:rPr>
                <w:rFonts w:hint="eastAsia" w:hAnsi="Courier New" w:cs="Courier New"/>
                <w:szCs w:val="21"/>
              </w:rPr>
              <w:t>件（允许非完整合同复印件，需提供业绩要求的重要信息，至少须包括合同封面、签署页、项目性质及规模）</w:t>
            </w:r>
            <w:r>
              <w:rPr>
                <w:rFonts w:hint="eastAsia" w:ascii="Courier New" w:hAnsi="Courier New" w:cs="Courier New"/>
                <w:b/>
                <w:bCs/>
                <w:color w:val="auto"/>
                <w:kern w:val="0"/>
                <w:szCs w:val="21"/>
                <w:lang w:bidi="zh-CN"/>
              </w:rPr>
              <w:t>并</w:t>
            </w:r>
            <w:r>
              <w:rPr>
                <w:rFonts w:hint="eastAsia" w:ascii="Courier New" w:hAnsi="Courier New" w:cs="Courier New"/>
                <w:b/>
                <w:bCs/>
                <w:color w:val="auto"/>
                <w:kern w:val="0"/>
                <w:szCs w:val="21"/>
                <w:lang w:val="zh-CN" w:bidi="zh-CN"/>
              </w:rPr>
              <w:t>加盖</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Fonts w:hint="eastAsia" w:ascii="Courier New" w:hAnsi="Courier New" w:cs="Courier New"/>
                <w:kern w:val="0"/>
                <w:szCs w:val="21"/>
                <w:lang w:val="zh-CN" w:bidi="zh-CN"/>
              </w:rPr>
              <w:t>否则不得分</w:t>
            </w:r>
            <w:r>
              <w:rPr>
                <w:rFonts w:ascii="Courier New" w:hAnsi="Courier New" w:cs="Courier New"/>
                <w:kern w:val="0"/>
                <w:szCs w:val="21"/>
                <w:lang w:bidi="zh-CN"/>
              </w:rPr>
              <w:t>；</w:t>
            </w:r>
          </w:p>
          <w:p>
            <w:pPr>
              <w:spacing w:line="360" w:lineRule="exact"/>
              <w:rPr>
                <w:rFonts w:hAnsi="Courier New" w:cs="Courier New"/>
                <w:szCs w:val="21"/>
              </w:rPr>
            </w:pPr>
            <w:r>
              <w:rPr>
                <w:rFonts w:hint="eastAsia" w:hAnsi="Courier New" w:cs="Courier New"/>
                <w:szCs w:val="21"/>
              </w:rPr>
              <w:t>②颁发的获奖文件或证书复印件</w:t>
            </w:r>
            <w:r>
              <w:rPr>
                <w:rFonts w:hint="eastAsia" w:ascii="Courier New" w:hAnsi="Courier New" w:cs="Courier New"/>
                <w:b/>
                <w:bCs/>
                <w:color w:val="auto"/>
                <w:kern w:val="0"/>
                <w:szCs w:val="21"/>
                <w:lang w:bidi="zh-CN"/>
              </w:rPr>
              <w:t>并</w:t>
            </w:r>
            <w:r>
              <w:rPr>
                <w:rFonts w:hint="eastAsia" w:ascii="Courier New" w:hAnsi="Courier New" w:cs="Courier New"/>
                <w:b/>
                <w:bCs/>
                <w:color w:val="auto"/>
                <w:kern w:val="0"/>
                <w:szCs w:val="21"/>
                <w:lang w:val="zh-CN" w:bidi="zh-CN"/>
              </w:rPr>
              <w:t>加盖</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Fonts w:hint="eastAsia" w:ascii="Courier New" w:hAnsi="Courier New" w:cs="Courier New"/>
                <w:kern w:val="0"/>
                <w:szCs w:val="21"/>
                <w:lang w:val="zh-CN" w:bidi="zh-CN"/>
              </w:rPr>
              <w:t>否则不得分</w:t>
            </w:r>
            <w:r>
              <w:rPr>
                <w:rFonts w:hint="eastAsia" w:hAnsi="Courier New" w:cs="Courier New"/>
                <w:szCs w:val="21"/>
              </w:rPr>
              <w:t>；</w:t>
            </w:r>
          </w:p>
          <w:p>
            <w:pPr>
              <w:spacing w:line="360" w:lineRule="exact"/>
              <w:rPr>
                <w:rFonts w:hint="eastAsia" w:hAnsi="Courier New" w:cs="Courier New"/>
                <w:szCs w:val="21"/>
                <w:highlight w:val="yellow"/>
              </w:rPr>
            </w:pPr>
            <w:r>
              <w:rPr>
                <w:rFonts w:hint="eastAsia" w:hAnsi="Courier New" w:cs="Courier New"/>
                <w:szCs w:val="21"/>
              </w:rPr>
              <w:t>注：合</w:t>
            </w:r>
            <w:r>
              <w:rPr>
                <w:rFonts w:hint="eastAsia" w:hAnsi="Courier New" w:cs="Courier New"/>
                <w:color w:val="000000"/>
                <w:szCs w:val="21"/>
              </w:rPr>
              <w:t>同中</w:t>
            </w:r>
            <w:r>
              <w:rPr>
                <w:rFonts w:ascii="Courier New" w:hAnsi="Courier New" w:cs="Courier New"/>
                <w:color w:val="000000"/>
                <w:kern w:val="0"/>
                <w:szCs w:val="21"/>
                <w:lang w:bidi="zh-CN"/>
              </w:rPr>
              <w:t>、</w:t>
            </w:r>
            <w:r>
              <w:rPr>
                <w:rFonts w:hint="eastAsia" w:ascii="Courier New" w:hAnsi="Courier New" w:cs="Courier New"/>
                <w:color w:val="000000"/>
                <w:kern w:val="0"/>
                <w:szCs w:val="21"/>
                <w:lang w:eastAsia="zh-Hans" w:bidi="zh-CN"/>
              </w:rPr>
              <w:t>中标通知书</w:t>
            </w:r>
            <w:r>
              <w:rPr>
                <w:rFonts w:hint="eastAsia" w:ascii="Courier New" w:hAnsi="Courier New" w:cs="Courier New"/>
                <w:color w:val="000000"/>
                <w:kern w:val="0"/>
                <w:szCs w:val="21"/>
                <w:lang w:val="zh-CN" w:bidi="zh-CN"/>
              </w:rPr>
              <w:t>中</w:t>
            </w:r>
            <w:r>
              <w:rPr>
                <w:rFonts w:hint="eastAsia" w:hAnsi="Courier New" w:cs="Courier New"/>
                <w:color w:val="000000"/>
                <w:szCs w:val="21"/>
              </w:rPr>
              <w:t>未体</w:t>
            </w:r>
            <w:r>
              <w:rPr>
                <w:rFonts w:hint="eastAsia" w:hAnsi="Courier New" w:cs="Courier New"/>
                <w:szCs w:val="21"/>
              </w:rPr>
              <w:t>现项目性质及规模的，需另行提供建设单位出具的相关证明并加盖建设单位公章</w:t>
            </w:r>
            <w:r>
              <w:rPr>
                <w:rFonts w:hint="eastAsia" w:hAnsi="Courier New" w:cs="Courier New"/>
                <w:szCs w:val="21"/>
                <w:lang w:eastAsia="zh-CN"/>
              </w:rPr>
              <w:t>和</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Fonts w:hint="eastAsia" w:ascii="Courier New" w:hAnsi="Courier New" w:cs="Courier New"/>
                <w:color w:val="auto"/>
                <w:kern w:val="0"/>
                <w:szCs w:val="21"/>
                <w:lang w:val="zh-CN" w:bidi="zh-CN"/>
              </w:rPr>
              <w:t>，</w:t>
            </w:r>
            <w:r>
              <w:rPr>
                <w:rFonts w:hint="eastAsia" w:ascii="Courier New" w:hAnsi="Courier New" w:cs="Courier New"/>
                <w:kern w:val="0"/>
                <w:szCs w:val="21"/>
                <w:lang w:val="zh-CN" w:bidi="zh-CN"/>
              </w:rPr>
              <w:t>否则不得分</w:t>
            </w:r>
            <w:r>
              <w:rPr>
                <w:rFonts w:hint="eastAsia" w:hAnsi="Courier New" w:cs="Courier New"/>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37" w:type="dxa"/>
            <w:noWrap w:val="0"/>
            <w:vAlign w:val="center"/>
          </w:tcPr>
          <w:p>
            <w:pPr>
              <w:spacing w:line="360" w:lineRule="auto"/>
              <w:jc w:val="center"/>
              <w:rPr>
                <w:rFonts w:hint="eastAsia" w:ascii="Courier New" w:hAnsi="Courier New" w:cs="Courier New"/>
                <w:szCs w:val="21"/>
              </w:rPr>
            </w:pPr>
            <w:r>
              <w:rPr>
                <w:rFonts w:hint="eastAsia" w:ascii="Courier New" w:hAnsi="Courier New" w:cs="Courier New"/>
                <w:szCs w:val="21"/>
              </w:rPr>
              <w:t>2</w:t>
            </w:r>
          </w:p>
        </w:tc>
        <w:tc>
          <w:tcPr>
            <w:tcW w:w="1080" w:type="dxa"/>
            <w:noWrap w:val="0"/>
            <w:vAlign w:val="center"/>
          </w:tcPr>
          <w:p>
            <w:pPr>
              <w:spacing w:line="360" w:lineRule="exact"/>
              <w:jc w:val="center"/>
              <w:rPr>
                <w:rFonts w:hint="eastAsia" w:ascii="Courier New" w:hAnsi="Courier New" w:cs="Courier New"/>
                <w:szCs w:val="21"/>
              </w:rPr>
            </w:pPr>
            <w:r>
              <w:rPr>
                <w:rFonts w:hint="eastAsia" w:ascii="Courier New" w:hAnsi="Courier New" w:cs="Courier New"/>
                <w:szCs w:val="21"/>
              </w:rPr>
              <w:t>人员配置</w:t>
            </w:r>
          </w:p>
        </w:tc>
        <w:tc>
          <w:tcPr>
            <w:tcW w:w="854" w:type="dxa"/>
            <w:noWrap w:val="0"/>
            <w:vAlign w:val="center"/>
          </w:tcPr>
          <w:p>
            <w:pPr>
              <w:spacing w:line="360" w:lineRule="exact"/>
              <w:jc w:val="center"/>
              <w:rPr>
                <w:rFonts w:hint="eastAsia" w:ascii="Courier New" w:hAnsi="Courier New" w:cs="Courier New"/>
                <w:kern w:val="0"/>
                <w:szCs w:val="21"/>
                <w:lang w:bidi="zh-CN"/>
              </w:rPr>
            </w:pPr>
            <w:r>
              <w:rPr>
                <w:rFonts w:ascii="Courier New" w:hAnsi="Courier New" w:cs="Courier New"/>
                <w:kern w:val="0"/>
                <w:szCs w:val="21"/>
                <w:lang w:bidi="zh-CN"/>
              </w:rPr>
              <w:t>4</w:t>
            </w:r>
          </w:p>
        </w:tc>
        <w:tc>
          <w:tcPr>
            <w:tcW w:w="6025" w:type="dxa"/>
            <w:noWrap w:val="0"/>
            <w:vAlign w:val="center"/>
          </w:tcPr>
          <w:p>
            <w:pPr>
              <w:spacing w:line="360" w:lineRule="exact"/>
              <w:rPr>
                <w:rFonts w:hint="eastAsia" w:ascii="Courier New" w:hAnsi="Courier New" w:cs="Courier New"/>
                <w:color w:val="auto"/>
                <w:kern w:val="0"/>
                <w:szCs w:val="21"/>
                <w:lang w:val="zh-CN" w:bidi="zh-CN"/>
              </w:rPr>
            </w:pPr>
            <w:r>
              <w:rPr>
                <w:rFonts w:hint="eastAsia" w:ascii="Courier New" w:hAnsi="Courier New" w:cs="Courier New"/>
                <w:kern w:val="0"/>
                <w:szCs w:val="21"/>
                <w:lang w:bidi="zh-CN"/>
              </w:rPr>
              <w:t>1、</w:t>
            </w:r>
            <w:r>
              <w:rPr>
                <w:rFonts w:hint="eastAsia" w:ascii="Courier New" w:hAnsi="Courier New" w:cs="Courier New"/>
                <w:kern w:val="0"/>
                <w:szCs w:val="21"/>
                <w:lang w:val="zh-CN" w:bidi="zh-CN"/>
              </w:rPr>
              <w:t>拟派</w:t>
            </w:r>
            <w:r>
              <w:rPr>
                <w:rFonts w:hint="eastAsia" w:ascii="Courier New" w:hAnsi="Courier New" w:cs="Courier New"/>
                <w:kern w:val="0"/>
                <w:szCs w:val="21"/>
                <w:lang w:bidi="zh-CN"/>
              </w:rPr>
              <w:t>项目</w:t>
            </w:r>
            <w:r>
              <w:rPr>
                <w:rFonts w:hint="eastAsia" w:ascii="Courier New" w:hAnsi="Courier New" w:cs="Courier New"/>
                <w:kern w:val="0"/>
                <w:szCs w:val="21"/>
                <w:lang w:val="zh-CN" w:bidi="zh-CN"/>
              </w:rPr>
              <w:t>负责人</w:t>
            </w:r>
            <w:r>
              <w:rPr>
                <w:rFonts w:hint="eastAsia" w:ascii="Courier New" w:hAnsi="Courier New" w:cs="Courier New"/>
                <w:kern w:val="0"/>
                <w:szCs w:val="21"/>
                <w:lang w:val="zh-CN" w:eastAsia="zh-Hans" w:bidi="zh-CN"/>
              </w:rPr>
              <w:t>（</w:t>
            </w:r>
            <w:r>
              <w:rPr>
                <w:rFonts w:hint="eastAsia" w:ascii="Courier New" w:hAnsi="Courier New" w:cs="Courier New"/>
                <w:kern w:val="0"/>
                <w:szCs w:val="21"/>
                <w:lang w:eastAsia="zh-Hans" w:bidi="zh-CN"/>
              </w:rPr>
              <w:t>若为联合体投标，</w:t>
            </w:r>
            <w:r>
              <w:rPr>
                <w:rFonts w:hint="eastAsia" w:ascii="Courier New" w:hAnsi="Courier New" w:cs="Courier New"/>
                <w:kern w:val="0"/>
                <w:szCs w:val="21"/>
                <w:lang w:bidi="zh-CN"/>
              </w:rPr>
              <w:t>由联合体牵头人委派</w:t>
            </w:r>
            <w:r>
              <w:rPr>
                <w:rFonts w:hint="eastAsia" w:ascii="Courier New" w:hAnsi="Courier New" w:cs="Courier New"/>
                <w:kern w:val="0"/>
                <w:szCs w:val="21"/>
                <w:lang w:val="zh-CN" w:eastAsia="zh-Hans" w:bidi="zh-CN"/>
              </w:rPr>
              <w:t>）</w:t>
            </w:r>
            <w:r>
              <w:rPr>
                <w:rFonts w:hint="eastAsia" w:ascii="Courier New" w:hAnsi="Courier New" w:cs="Courier New"/>
                <w:kern w:val="0"/>
                <w:szCs w:val="21"/>
                <w:lang w:eastAsia="zh-Hans" w:bidi="zh-CN"/>
              </w:rPr>
              <w:t>具</w:t>
            </w:r>
            <w:r>
              <w:rPr>
                <w:rFonts w:hint="eastAsia" w:ascii="Courier New" w:hAnsi="Courier New" w:cs="Courier New"/>
                <w:color w:val="auto"/>
                <w:kern w:val="0"/>
                <w:szCs w:val="21"/>
                <w:lang w:eastAsia="zh-Hans" w:bidi="zh-CN"/>
              </w:rPr>
              <w:t>备</w:t>
            </w:r>
            <w:r>
              <w:rPr>
                <w:rFonts w:hint="eastAsia" w:ascii="Courier New" w:hAnsi="Courier New" w:cs="Courier New"/>
                <w:color w:val="auto"/>
                <w:kern w:val="0"/>
                <w:szCs w:val="21"/>
                <w:lang w:val="zh-CN" w:bidi="zh-CN"/>
              </w:rPr>
              <w:t>风景园林专业或绿化林业专业正高级技术职称的，得</w:t>
            </w:r>
            <w:r>
              <w:rPr>
                <w:rFonts w:hint="eastAsia" w:ascii="Courier New" w:hAnsi="Courier New" w:cs="Courier New"/>
                <w:color w:val="auto"/>
                <w:kern w:val="0"/>
                <w:szCs w:val="21"/>
                <w:lang w:bidi="zh-CN"/>
              </w:rPr>
              <w:t>2</w:t>
            </w:r>
            <w:r>
              <w:rPr>
                <w:rFonts w:hint="eastAsia" w:ascii="Courier New" w:hAnsi="Courier New" w:cs="Courier New"/>
                <w:color w:val="auto"/>
                <w:kern w:val="0"/>
                <w:szCs w:val="21"/>
                <w:lang w:val="zh-CN" w:bidi="zh-CN"/>
              </w:rPr>
              <w:t>分；</w:t>
            </w:r>
          </w:p>
          <w:p>
            <w:pPr>
              <w:spacing w:line="360" w:lineRule="exact"/>
              <w:rPr>
                <w:rFonts w:hint="eastAsia" w:ascii="Courier New" w:hAnsi="Courier New" w:cs="Courier New"/>
                <w:color w:val="auto"/>
                <w:kern w:val="0"/>
                <w:szCs w:val="21"/>
                <w:lang w:val="zh-CN" w:eastAsia="zh-Hans" w:bidi="zh-CN"/>
              </w:rPr>
            </w:pPr>
            <w:r>
              <w:rPr>
                <w:rFonts w:hint="eastAsia" w:ascii="Courier New" w:hAnsi="Courier New" w:cs="Courier New"/>
                <w:color w:val="auto"/>
                <w:kern w:val="0"/>
                <w:szCs w:val="21"/>
                <w:lang w:bidi="zh-CN"/>
              </w:rPr>
              <w:t>2、其它各专业负责人（若为</w:t>
            </w:r>
            <w:r>
              <w:rPr>
                <w:rFonts w:hint="eastAsia" w:ascii="Courier New" w:hAnsi="Courier New" w:cs="Courier New"/>
                <w:color w:val="auto"/>
                <w:kern w:val="0"/>
                <w:szCs w:val="21"/>
                <w:lang w:eastAsia="zh-Hans" w:bidi="zh-CN"/>
              </w:rPr>
              <w:t>外资投标人与境内投标人组成的</w:t>
            </w:r>
            <w:r>
              <w:rPr>
                <w:rFonts w:hint="eastAsia" w:ascii="Courier New" w:hAnsi="Courier New" w:cs="Courier New"/>
                <w:color w:val="auto"/>
                <w:kern w:val="0"/>
                <w:szCs w:val="21"/>
                <w:lang w:bidi="zh-CN"/>
              </w:rPr>
              <w:t>联</w:t>
            </w:r>
            <w:r>
              <w:rPr>
                <w:rFonts w:hint="eastAsia" w:ascii="Courier New" w:hAnsi="Courier New" w:cs="Courier New"/>
                <w:color w:val="auto"/>
                <w:kern w:val="0"/>
                <w:szCs w:val="21"/>
                <w:lang w:val="zh-CN" w:eastAsia="zh-Hans" w:bidi="zh-CN"/>
              </w:rPr>
              <w:t>合体，由境内投标人委派）的计分情况如下：</w:t>
            </w:r>
          </w:p>
          <w:p>
            <w:pPr>
              <w:pStyle w:val="3"/>
              <w:spacing w:line="360" w:lineRule="exact"/>
              <w:rPr>
                <w:rFonts w:hint="eastAsia" w:hAnsi="Courier New" w:cs="Courier New"/>
                <w:color w:val="auto"/>
                <w:sz w:val="21"/>
                <w:szCs w:val="21"/>
                <w:lang w:val="zh-CN" w:eastAsia="zh-Hans"/>
              </w:rPr>
            </w:pPr>
            <w:r>
              <w:rPr>
                <w:rFonts w:hint="eastAsia" w:hAnsi="Courier New" w:cs="Courier New"/>
                <w:color w:val="auto"/>
                <w:sz w:val="21"/>
                <w:szCs w:val="21"/>
                <w:lang w:val="zh-CN" w:eastAsia="zh-Hans"/>
              </w:rPr>
              <w:t>1）建筑专业：同时具备一级注册建筑师资格证书及高级及以上技术职称的得0.5分；</w:t>
            </w:r>
          </w:p>
          <w:p>
            <w:pPr>
              <w:pStyle w:val="3"/>
              <w:spacing w:line="360" w:lineRule="exact"/>
              <w:rPr>
                <w:rFonts w:hint="eastAsia" w:hAnsi="Courier New" w:cs="Courier New"/>
                <w:sz w:val="21"/>
                <w:szCs w:val="21"/>
                <w:lang w:val="zh-CN" w:eastAsia="zh-Hans"/>
              </w:rPr>
            </w:pPr>
            <w:r>
              <w:rPr>
                <w:rFonts w:hint="eastAsia" w:hAnsi="Courier New" w:cs="Courier New"/>
                <w:sz w:val="21"/>
                <w:szCs w:val="21"/>
                <w:lang w:val="zh-CN" w:eastAsia="zh-Hans"/>
              </w:rPr>
              <w:t>2）结构专业：同时具备一级注册结构工程师资格证书及高级及以上技术职称的得0.5分；</w:t>
            </w:r>
          </w:p>
          <w:p>
            <w:pPr>
              <w:pStyle w:val="3"/>
              <w:spacing w:line="360" w:lineRule="exact"/>
              <w:rPr>
                <w:rFonts w:hint="eastAsia" w:hAnsi="Courier New" w:cs="Courier New"/>
                <w:color w:val="000000"/>
                <w:sz w:val="21"/>
                <w:szCs w:val="21"/>
                <w:lang w:val="zh-CN" w:eastAsia="zh-Hans"/>
              </w:rPr>
            </w:pPr>
            <w:r>
              <w:rPr>
                <w:rFonts w:hint="eastAsia" w:hAnsi="Courier New" w:cs="Courier New"/>
                <w:sz w:val="21"/>
                <w:szCs w:val="21"/>
                <w:lang w:val="zh-CN" w:eastAsia="zh-Hans"/>
              </w:rPr>
              <w:t>3）景观专</w:t>
            </w:r>
            <w:r>
              <w:rPr>
                <w:rFonts w:hint="eastAsia" w:hAnsi="Courier New" w:cs="Courier New"/>
                <w:color w:val="000000"/>
                <w:sz w:val="21"/>
                <w:szCs w:val="21"/>
                <w:lang w:val="zh-CN" w:eastAsia="zh-Hans"/>
              </w:rPr>
              <w:t>业：具备风景园林专业或绿化林业专业高级及以上技术职称的得0.5分；</w:t>
            </w:r>
          </w:p>
          <w:p>
            <w:pPr>
              <w:pStyle w:val="3"/>
              <w:spacing w:line="360" w:lineRule="exact"/>
              <w:rPr>
                <w:rFonts w:hint="eastAsia" w:hAnsi="Courier New" w:cs="Courier New"/>
                <w:color w:val="000000"/>
                <w:sz w:val="21"/>
                <w:szCs w:val="21"/>
                <w:lang w:val="zh-CN" w:eastAsia="zh-Hans"/>
              </w:rPr>
            </w:pPr>
            <w:r>
              <w:rPr>
                <w:rFonts w:hint="eastAsia" w:hAnsi="Courier New" w:cs="Courier New"/>
                <w:color w:val="000000"/>
                <w:sz w:val="21"/>
                <w:szCs w:val="21"/>
                <w:lang w:val="zh-CN" w:eastAsia="zh-Hans"/>
              </w:rPr>
              <w:t>4）给排水专业：同时具备注册给排水工程师资格证书及高级及以上技术职称的得0.5分。</w:t>
            </w:r>
          </w:p>
          <w:p>
            <w:pPr>
              <w:pStyle w:val="3"/>
              <w:spacing w:line="360" w:lineRule="exact"/>
              <w:rPr>
                <w:rFonts w:hint="eastAsia" w:hAnsi="Courier New" w:cs="Courier New"/>
                <w:color w:val="000000"/>
                <w:sz w:val="21"/>
                <w:szCs w:val="21"/>
                <w:lang w:eastAsia="zh-Hans"/>
              </w:rPr>
            </w:pPr>
            <w:r>
              <w:rPr>
                <w:rFonts w:hint="eastAsia" w:hAnsi="Courier New" w:cs="Courier New"/>
                <w:color w:val="000000"/>
                <w:sz w:val="21"/>
                <w:szCs w:val="21"/>
                <w:lang w:eastAsia="zh-Hans"/>
              </w:rPr>
              <w:t>注：</w:t>
            </w:r>
            <w:r>
              <w:rPr>
                <w:rFonts w:hint="eastAsia" w:hAnsi="Courier New" w:cs="Courier New"/>
                <w:color w:val="000000"/>
                <w:sz w:val="21"/>
                <w:szCs w:val="21"/>
                <w:lang w:val="zh-CN" w:eastAsia="zh-Hans"/>
              </w:rPr>
              <w:t>本小项最</w:t>
            </w:r>
            <w:r>
              <w:rPr>
                <w:rFonts w:hint="eastAsia" w:hAnsi="Courier New" w:cs="Courier New"/>
                <w:color w:val="000000"/>
                <w:sz w:val="21"/>
                <w:szCs w:val="21"/>
                <w:lang w:eastAsia="zh-Hans"/>
              </w:rPr>
              <w:t>高</w:t>
            </w:r>
            <w:r>
              <w:rPr>
                <w:rFonts w:hint="eastAsia" w:hAnsi="Courier New" w:cs="Courier New"/>
                <w:color w:val="000000"/>
                <w:sz w:val="21"/>
                <w:szCs w:val="21"/>
                <w:lang w:val="zh-CN" w:eastAsia="zh-Hans"/>
              </w:rPr>
              <w:t>得</w:t>
            </w:r>
            <w:r>
              <w:rPr>
                <w:rFonts w:hint="eastAsia" w:hAnsi="Courier New" w:cs="Courier New"/>
                <w:color w:val="000000"/>
                <w:sz w:val="21"/>
                <w:szCs w:val="21"/>
                <w:lang w:eastAsia="zh-Hans"/>
              </w:rPr>
              <w:t>2</w:t>
            </w:r>
            <w:r>
              <w:rPr>
                <w:rFonts w:hint="eastAsia" w:hAnsi="Courier New" w:cs="Courier New"/>
                <w:color w:val="000000"/>
                <w:sz w:val="21"/>
                <w:szCs w:val="21"/>
                <w:lang w:val="zh-CN" w:eastAsia="zh-Hans"/>
              </w:rPr>
              <w:t>分</w:t>
            </w:r>
            <w:r>
              <w:rPr>
                <w:rFonts w:hint="eastAsia" w:hAnsi="Courier New" w:cs="Courier New"/>
                <w:color w:val="000000"/>
                <w:sz w:val="21"/>
                <w:szCs w:val="21"/>
                <w:lang w:eastAsia="zh-Hans"/>
              </w:rPr>
              <w:t>。</w:t>
            </w:r>
          </w:p>
          <w:p>
            <w:pPr>
              <w:pStyle w:val="3"/>
              <w:spacing w:line="360" w:lineRule="exact"/>
              <w:rPr>
                <w:rFonts w:hint="eastAsia" w:hAnsi="Courier New" w:cs="Courier New"/>
                <w:color w:val="000000"/>
                <w:sz w:val="21"/>
                <w:szCs w:val="21"/>
                <w:lang w:eastAsia="zh-Hans"/>
              </w:rPr>
            </w:pPr>
            <w:r>
              <w:rPr>
                <w:rFonts w:hint="eastAsia" w:hAnsi="Courier New" w:cs="Courier New"/>
                <w:color w:val="000000"/>
                <w:sz w:val="21"/>
                <w:szCs w:val="21"/>
                <w:lang w:val="zh-CN" w:eastAsia="zh-Hans"/>
              </w:rPr>
              <w:t>评分依据，</w:t>
            </w:r>
            <w:r>
              <w:rPr>
                <w:rFonts w:hint="eastAsia" w:hAnsi="Courier New" w:cs="Courier New"/>
                <w:color w:val="000000"/>
                <w:sz w:val="21"/>
                <w:szCs w:val="21"/>
                <w:lang w:eastAsia="zh-Hans"/>
              </w:rPr>
              <w:t>应同时提供</w:t>
            </w:r>
            <w:r>
              <w:rPr>
                <w:rFonts w:hint="eastAsia" w:hAnsi="Courier New" w:cs="Courier New"/>
                <w:color w:val="000000"/>
                <w:sz w:val="21"/>
                <w:szCs w:val="21"/>
                <w:lang w:val="zh-CN" w:eastAsia="zh-Hans"/>
              </w:rPr>
              <w:t>①和</w:t>
            </w:r>
            <w:r>
              <w:rPr>
                <w:rFonts w:hint="eastAsia" w:hAnsi="Courier New" w:cs="Courier New"/>
                <w:color w:val="000000"/>
                <w:sz w:val="21"/>
                <w:szCs w:val="21"/>
                <w:lang w:eastAsia="zh-Hans"/>
              </w:rPr>
              <w:t>②，其中：</w:t>
            </w:r>
          </w:p>
          <w:p>
            <w:pPr>
              <w:pStyle w:val="3"/>
              <w:spacing w:line="360" w:lineRule="exact"/>
              <w:rPr>
                <w:rFonts w:hint="eastAsia" w:hAnsi="Courier New" w:cs="Courier New"/>
                <w:color w:val="000000"/>
                <w:sz w:val="21"/>
                <w:szCs w:val="21"/>
                <w:lang w:val="zh-CN" w:eastAsia="zh-Hans"/>
              </w:rPr>
            </w:pPr>
            <w:r>
              <w:rPr>
                <w:rFonts w:hint="eastAsia" w:hAnsi="Courier New" w:cs="Courier New"/>
                <w:color w:val="000000"/>
                <w:sz w:val="21"/>
                <w:szCs w:val="21"/>
                <w:lang w:eastAsia="zh-Hans"/>
              </w:rPr>
              <w:t>①各专业负责人</w:t>
            </w:r>
            <w:r>
              <w:rPr>
                <w:rFonts w:hint="eastAsia" w:hAnsi="Courier New" w:cs="Courier New"/>
                <w:color w:val="000000"/>
                <w:sz w:val="21"/>
                <w:szCs w:val="21"/>
                <w:lang w:val="zh-CN" w:eastAsia="zh-Hans"/>
              </w:rPr>
              <w:t>职称证书、执业资格证书复</w:t>
            </w:r>
            <w:r>
              <w:rPr>
                <w:rFonts w:hint="eastAsia" w:hAnsi="Courier New" w:cs="Courier New"/>
                <w:color w:val="auto"/>
                <w:sz w:val="21"/>
                <w:szCs w:val="21"/>
                <w:lang w:val="zh-CN" w:eastAsia="zh-Hans"/>
              </w:rPr>
              <w:t>印件</w:t>
            </w:r>
            <w:r>
              <w:rPr>
                <w:rFonts w:hint="eastAsia" w:ascii="Courier New" w:hAnsi="Courier New" w:cs="Courier New"/>
                <w:b/>
                <w:bCs/>
                <w:color w:val="auto"/>
                <w:kern w:val="0"/>
                <w:sz w:val="21"/>
                <w:szCs w:val="21"/>
                <w:lang w:bidi="zh-CN"/>
              </w:rPr>
              <w:t>并</w:t>
            </w:r>
            <w:r>
              <w:rPr>
                <w:rFonts w:hint="eastAsia" w:ascii="Courier New" w:hAnsi="Courier New" w:cs="Courier New"/>
                <w:b/>
                <w:bCs/>
                <w:color w:val="auto"/>
                <w:kern w:val="0"/>
                <w:sz w:val="21"/>
                <w:szCs w:val="21"/>
                <w:lang w:val="zh-CN" w:bidi="zh-CN"/>
              </w:rPr>
              <w:t>加盖</w:t>
            </w:r>
            <w:r>
              <w:rPr>
                <w:rFonts w:hint="eastAsia" w:ascii="Courier New" w:hAnsi="Courier New" w:cs="Courier New"/>
                <w:b/>
                <w:bCs/>
                <w:color w:val="auto"/>
                <w:kern w:val="0"/>
                <w:sz w:val="21"/>
                <w:szCs w:val="21"/>
                <w:lang w:eastAsia="zh-Hans" w:bidi="zh-CN"/>
              </w:rPr>
              <w:t>投标人</w:t>
            </w:r>
            <w:r>
              <w:rPr>
                <w:rFonts w:hint="eastAsia" w:ascii="Courier New" w:hAnsi="Courier New" w:cs="Courier New"/>
                <w:b/>
                <w:bCs/>
                <w:color w:val="auto"/>
                <w:kern w:val="0"/>
                <w:sz w:val="21"/>
                <w:szCs w:val="21"/>
                <w:lang w:val="zh-CN" w:eastAsia="zh-Hans" w:bidi="zh-CN"/>
              </w:rPr>
              <w:t>（</w:t>
            </w:r>
            <w:r>
              <w:rPr>
                <w:rFonts w:hint="eastAsia" w:ascii="Courier New" w:hAnsi="Courier New" w:cs="Courier New"/>
                <w:b/>
                <w:bCs/>
                <w:color w:val="auto"/>
                <w:kern w:val="0"/>
                <w:sz w:val="21"/>
                <w:szCs w:val="21"/>
                <w:lang w:eastAsia="zh-Hans" w:bidi="zh-CN"/>
              </w:rPr>
              <w:t>若为联合体投标，</w:t>
            </w:r>
            <w:r>
              <w:rPr>
                <w:rFonts w:hint="eastAsia" w:ascii="Courier New" w:hAnsi="Courier New" w:cs="Courier New"/>
                <w:b/>
                <w:bCs/>
                <w:color w:val="auto"/>
                <w:kern w:val="0"/>
                <w:sz w:val="21"/>
                <w:szCs w:val="21"/>
                <w:lang w:val="en-US" w:eastAsia="zh-CN" w:bidi="zh-CN"/>
              </w:rPr>
              <w:t>指联合体牵头人</w:t>
            </w:r>
            <w:r>
              <w:rPr>
                <w:rFonts w:hint="eastAsia" w:ascii="Courier New" w:hAnsi="Courier New" w:cs="Courier New"/>
                <w:b/>
                <w:bCs/>
                <w:color w:val="auto"/>
                <w:kern w:val="0"/>
                <w:sz w:val="21"/>
                <w:szCs w:val="21"/>
                <w:lang w:val="zh-CN" w:eastAsia="zh-Hans" w:bidi="zh-CN"/>
              </w:rPr>
              <w:t>）</w:t>
            </w:r>
            <w:r>
              <w:rPr>
                <w:rFonts w:hint="eastAsia" w:ascii="Courier New" w:hAnsi="Courier New" w:cs="Courier New"/>
                <w:b/>
                <w:bCs/>
                <w:color w:val="auto"/>
                <w:kern w:val="0"/>
                <w:sz w:val="21"/>
                <w:szCs w:val="21"/>
                <w:lang w:val="zh-CN" w:bidi="zh-CN"/>
              </w:rPr>
              <w:t>公章</w:t>
            </w:r>
            <w:r>
              <w:rPr>
                <w:rFonts w:hint="eastAsia" w:hAnsi="Courier New" w:cs="Courier New"/>
                <w:b/>
                <w:bCs/>
                <w:color w:val="auto"/>
                <w:sz w:val="21"/>
                <w:szCs w:val="21"/>
                <w:lang w:val="zh-CN" w:eastAsia="zh-Hans"/>
              </w:rPr>
              <w:t>；</w:t>
            </w:r>
          </w:p>
          <w:p>
            <w:pPr>
              <w:spacing w:line="360" w:lineRule="exact"/>
              <w:rPr>
                <w:rFonts w:hint="eastAsia"/>
                <w:lang w:val="zh-CN"/>
              </w:rPr>
            </w:pPr>
            <w:r>
              <w:rPr>
                <w:rFonts w:hint="eastAsia"/>
              </w:rPr>
              <w:t>②各专业负责人</w:t>
            </w:r>
            <w:r>
              <w:rPr>
                <w:rFonts w:hint="eastAsia"/>
                <w:lang w:val="zh-CN"/>
              </w:rPr>
              <w:t>在投标单位</w:t>
            </w:r>
            <w:r>
              <w:rPr>
                <w:rFonts w:hint="eastAsia" w:ascii="Courier New" w:hAnsi="Courier New" w:cs="Courier New"/>
                <w:szCs w:val="21"/>
              </w:rPr>
              <w:t>（若为</w:t>
            </w:r>
            <w:r>
              <w:rPr>
                <w:rFonts w:hint="eastAsia" w:ascii="Courier New" w:hAnsi="Courier New" w:cs="Courier New"/>
                <w:szCs w:val="21"/>
                <w:lang w:eastAsia="zh-Hans"/>
              </w:rPr>
              <w:t>外资投标人与境内投标人组成的</w:t>
            </w:r>
            <w:r>
              <w:rPr>
                <w:rFonts w:hint="eastAsia" w:ascii="Courier New" w:hAnsi="Courier New" w:cs="Courier New"/>
                <w:szCs w:val="21"/>
              </w:rPr>
              <w:t>联合体，指</w:t>
            </w:r>
            <w:r>
              <w:rPr>
                <w:rFonts w:hint="eastAsia" w:ascii="Courier New" w:hAnsi="Courier New" w:cs="Courier New"/>
                <w:szCs w:val="21"/>
                <w:lang w:eastAsia="zh-Hans"/>
              </w:rPr>
              <w:t>境内投标人</w:t>
            </w:r>
            <w:r>
              <w:rPr>
                <w:rFonts w:hint="eastAsia" w:ascii="Courier New" w:hAnsi="Courier New" w:cs="Courier New"/>
                <w:szCs w:val="21"/>
              </w:rPr>
              <w:t>）</w:t>
            </w:r>
            <w:r>
              <w:rPr>
                <w:rFonts w:hint="eastAsia"/>
                <w:lang w:val="zh-CN"/>
              </w:rPr>
              <w:t>参保的连续三个月及以上社保证明，并且该证明中注明“已到账”的最后一个日期须在投标截止时间前半年内，若投标设计企业注册成立时间不足六个月的，则须提供该设计企业注册成立至投标截止日期内的有效社保证明。</w:t>
            </w:r>
          </w:p>
        </w:tc>
      </w:tr>
      <w:bookmarkEnd w:id="0"/>
    </w:tbl>
    <w:p>
      <w:pPr>
        <w:spacing w:line="400" w:lineRule="exact"/>
        <w:jc w:val="left"/>
        <w:rPr>
          <w:rStyle w:val="12"/>
          <w:rFonts w:hint="eastAsia" w:ascii="宋体" w:hAnsi="宋体" w:cs="宋体"/>
          <w:b/>
          <w:bCs/>
          <w:szCs w:val="21"/>
        </w:rPr>
      </w:pPr>
      <w:r>
        <w:rPr>
          <w:rStyle w:val="12"/>
          <w:rFonts w:hint="eastAsia" w:ascii="Courier New" w:hAnsi="Courier New" w:cs="Courier New"/>
          <w:b/>
          <w:bCs/>
          <w:szCs w:val="21"/>
        </w:rPr>
        <w:t>注：上述所有材料的复印件均需</w:t>
      </w:r>
      <w:r>
        <w:rPr>
          <w:rFonts w:hint="eastAsia" w:ascii="Courier New" w:hAnsi="Courier New" w:cs="Courier New"/>
          <w:b/>
          <w:bCs/>
          <w:color w:val="auto"/>
          <w:kern w:val="0"/>
          <w:szCs w:val="21"/>
          <w:lang w:val="zh-CN" w:bidi="zh-CN"/>
        </w:rPr>
        <w:t>加盖</w:t>
      </w:r>
      <w:r>
        <w:rPr>
          <w:rFonts w:hint="eastAsia" w:ascii="Courier New" w:hAnsi="Courier New" w:cs="Courier New"/>
          <w:b/>
          <w:bCs/>
          <w:color w:val="auto"/>
          <w:kern w:val="0"/>
          <w:szCs w:val="21"/>
          <w:lang w:eastAsia="zh-Hans" w:bidi="zh-CN"/>
        </w:rPr>
        <w:t>投标人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eastAsia="zh-Hans" w:bidi="zh-CN"/>
        </w:rPr>
        <w:t>若为联合体投标，</w:t>
      </w:r>
      <w:r>
        <w:rPr>
          <w:rFonts w:hint="eastAsia" w:ascii="Courier New" w:hAnsi="Courier New" w:cs="Courier New"/>
          <w:b/>
          <w:bCs/>
          <w:color w:val="auto"/>
          <w:kern w:val="0"/>
          <w:szCs w:val="21"/>
          <w:lang w:val="en-US" w:eastAsia="zh-CN" w:bidi="zh-CN"/>
        </w:rPr>
        <w:t>指联合体牵头人</w:t>
      </w:r>
      <w:r>
        <w:rPr>
          <w:rFonts w:hint="eastAsia" w:ascii="Courier New" w:hAnsi="Courier New" w:cs="Courier New"/>
          <w:b/>
          <w:bCs/>
          <w:color w:val="auto"/>
          <w:kern w:val="0"/>
          <w:szCs w:val="21"/>
          <w:lang w:val="zh-CN" w:eastAsia="zh-Hans" w:bidi="zh-CN"/>
        </w:rPr>
        <w:t>）</w:t>
      </w:r>
      <w:r>
        <w:rPr>
          <w:rFonts w:hint="eastAsia" w:ascii="Courier New" w:hAnsi="Courier New" w:cs="Courier New"/>
          <w:b/>
          <w:bCs/>
          <w:color w:val="auto"/>
          <w:kern w:val="0"/>
          <w:szCs w:val="21"/>
          <w:lang w:val="zh-CN" w:bidi="zh-CN"/>
        </w:rPr>
        <w:t>公章</w:t>
      </w:r>
      <w:r>
        <w:rPr>
          <w:rStyle w:val="12"/>
          <w:rFonts w:hint="eastAsia" w:ascii="宋体" w:hAnsi="宋体" w:cs="宋体"/>
          <w:b/>
          <w:bCs/>
          <w:szCs w:val="21"/>
        </w:rPr>
        <w:t>，否则不予计分。</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本补充文件、答疑未涉及的其他内容按原招标文件执行。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苍南县旅游投资集团有限公司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苍南县住房和城乡建设局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浙江名进建设项目管理有限公司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artika">
    <w:panose1 w:val="02020503030404060203"/>
    <w:charset w:val="00"/>
    <w:family w:val="roman"/>
    <w:pitch w:val="default"/>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EA903"/>
    <w:multiLevelType w:val="singleLevel"/>
    <w:tmpl w:val="986EA903"/>
    <w:lvl w:ilvl="0" w:tentative="0">
      <w:start w:val="1"/>
      <w:numFmt w:val="decimal"/>
      <w:lvlText w:val="%1."/>
      <w:lvlJc w:val="left"/>
      <w:pPr>
        <w:tabs>
          <w:tab w:val="left" w:pos="312"/>
        </w:tabs>
      </w:pPr>
    </w:lvl>
  </w:abstractNum>
  <w:abstractNum w:abstractNumId="1">
    <w:nsid w:val="9CDA6314"/>
    <w:multiLevelType w:val="singleLevel"/>
    <w:tmpl w:val="9CDA6314"/>
    <w:lvl w:ilvl="0" w:tentative="0">
      <w:start w:val="1"/>
      <w:numFmt w:val="chineseCounting"/>
      <w:suff w:val="nothing"/>
      <w:lvlText w:val="%1、"/>
      <w:lvlJc w:val="left"/>
      <w:rPr>
        <w:rFonts w:hint="eastAsia"/>
      </w:rPr>
    </w:lvl>
  </w:abstractNum>
  <w:abstractNum w:abstractNumId="2">
    <w:nsid w:val="61DC4DAF"/>
    <w:multiLevelType w:val="singleLevel"/>
    <w:tmpl w:val="61DC4DA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20CAB"/>
    <w:rsid w:val="0ADE7F29"/>
    <w:rsid w:val="11E93504"/>
    <w:rsid w:val="12C205E4"/>
    <w:rsid w:val="12F91F08"/>
    <w:rsid w:val="16BD39D8"/>
    <w:rsid w:val="189B1339"/>
    <w:rsid w:val="198D62D8"/>
    <w:rsid w:val="1DD17D0C"/>
    <w:rsid w:val="1FAA664A"/>
    <w:rsid w:val="23E6112E"/>
    <w:rsid w:val="310152FE"/>
    <w:rsid w:val="33F90B67"/>
    <w:rsid w:val="38412CD8"/>
    <w:rsid w:val="3B356A3F"/>
    <w:rsid w:val="3DE50384"/>
    <w:rsid w:val="4536758F"/>
    <w:rsid w:val="4D020CAB"/>
    <w:rsid w:val="50480671"/>
    <w:rsid w:val="51B4115E"/>
    <w:rsid w:val="58294AB9"/>
    <w:rsid w:val="595B2D9D"/>
    <w:rsid w:val="5D5D0EC2"/>
    <w:rsid w:val="5DD07872"/>
    <w:rsid w:val="5EAC2D1F"/>
    <w:rsid w:val="61CF10D4"/>
    <w:rsid w:val="7130560C"/>
    <w:rsid w:val="77F5CF6E"/>
    <w:rsid w:val="C3DF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0"/>
        <w:tab w:val="left" w:pos="993"/>
        <w:tab w:val="left" w:pos="1134"/>
      </w:tabs>
      <w:spacing w:after="120" w:afterLines="0" w:line="240" w:lineRule="auto"/>
      <w:ind w:firstLine="420" w:firstLineChars="100"/>
    </w:pPr>
    <w:rPr>
      <w:sz w:val="21"/>
      <w:szCs w:val="24"/>
    </w:rPr>
  </w:style>
  <w:style w:type="paragraph" w:styleId="3">
    <w:name w:val="Body Text"/>
    <w:basedOn w:val="1"/>
    <w:next w:val="2"/>
    <w:qFormat/>
    <w:uiPriority w:val="0"/>
    <w:pPr>
      <w:widowControl/>
      <w:tabs>
        <w:tab w:val="left" w:pos="0"/>
        <w:tab w:val="left" w:pos="993"/>
        <w:tab w:val="left" w:pos="1134"/>
      </w:tabs>
      <w:spacing w:line="500" w:lineRule="exact"/>
    </w:pPr>
    <w:rPr>
      <w:rFonts w:ascii="Kartika"/>
      <w:kern w:val="0"/>
      <w:sz w:val="28"/>
      <w:szCs w:val="20"/>
    </w:rPr>
  </w:style>
  <w:style w:type="paragraph" w:styleId="4">
    <w:name w:val="toc 6"/>
    <w:basedOn w:val="1"/>
    <w:next w:val="1"/>
    <w:qFormat/>
    <w:uiPriority w:val="0"/>
    <w:pPr>
      <w:ind w:left="2100" w:leftChars="1000"/>
    </w:pPr>
  </w:style>
  <w:style w:type="paragraph" w:styleId="5">
    <w:name w:val="Plain Text"/>
    <w:basedOn w:val="1"/>
    <w:qFormat/>
    <w:uiPriority w:val="0"/>
    <w:rPr>
      <w:rFonts w:ascii="Kartika" w:hAnsi="Calibri"/>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BodyText1I"/>
    <w:basedOn w:val="10"/>
    <w:next w:val="11"/>
    <w:qFormat/>
    <w:uiPriority w:val="0"/>
    <w:pPr>
      <w:tabs>
        <w:tab w:val="left" w:pos="0"/>
        <w:tab w:val="left" w:pos="993"/>
        <w:tab w:val="left" w:pos="1134"/>
      </w:tabs>
      <w:spacing w:after="120" w:line="240" w:lineRule="auto"/>
      <w:ind w:firstLine="420" w:firstLineChars="100"/>
    </w:pPr>
    <w:rPr>
      <w:sz w:val="21"/>
      <w:szCs w:val="24"/>
    </w:rPr>
  </w:style>
  <w:style w:type="paragraph" w:customStyle="1" w:styleId="10">
    <w:name w:val="BodyText"/>
    <w:basedOn w:val="1"/>
    <w:next w:val="9"/>
    <w:qFormat/>
    <w:uiPriority w:val="0"/>
    <w:pPr>
      <w:tabs>
        <w:tab w:val="left" w:pos="0"/>
        <w:tab w:val="left" w:pos="993"/>
        <w:tab w:val="left" w:pos="1134"/>
      </w:tabs>
      <w:spacing w:line="500" w:lineRule="exact"/>
    </w:pPr>
    <w:rPr>
      <w:rFonts w:ascii="宋体"/>
      <w:kern w:val="0"/>
      <w:sz w:val="28"/>
      <w:szCs w:val="20"/>
    </w:rPr>
  </w:style>
  <w:style w:type="paragraph" w:customStyle="1" w:styleId="11">
    <w:name w:val="TOC6"/>
    <w:basedOn w:val="1"/>
    <w:next w:val="1"/>
    <w:qFormat/>
    <w:uiPriority w:val="0"/>
    <w:pPr>
      <w:ind w:left="2100" w:leftChars="1000"/>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2021-06-02T09:23:00Z</dcterms:created>
  <dc:creator>Administrator</dc:creator>
  <cp:lastModifiedBy>WPS_1475923286</cp:lastModifiedBy>
  <dcterms:modified xsi:type="dcterms:W3CDTF">2022-02-15T09:04:57Z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3D786CB43D6F43E894A0545B4550A9FF</vt:lpwstr>
  </property>
</Properties>
</file>