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3E9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更正前内容：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10"/>
        <w:gridCol w:w="1831"/>
        <w:gridCol w:w="1287"/>
        <w:gridCol w:w="1296"/>
        <w:gridCol w:w="1027"/>
        <w:gridCol w:w="991"/>
      </w:tblGrid>
      <w:tr w14:paraId="1A63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611" w:type="dxa"/>
            <w:noWrap w:val="0"/>
            <w:vAlign w:val="center"/>
          </w:tcPr>
          <w:p w14:paraId="42A4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9" w:type="dxa"/>
            <w:noWrap w:val="0"/>
            <w:vAlign w:val="center"/>
          </w:tcPr>
          <w:p w14:paraId="1F1A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30" w:type="dxa"/>
            <w:noWrap w:val="0"/>
            <w:vAlign w:val="center"/>
          </w:tcPr>
          <w:p w14:paraId="057B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408" w:type="dxa"/>
            <w:noWrap w:val="0"/>
            <w:vAlign w:val="center"/>
          </w:tcPr>
          <w:p w14:paraId="300F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实施要求</w:t>
            </w:r>
          </w:p>
        </w:tc>
        <w:tc>
          <w:tcPr>
            <w:tcW w:w="1373" w:type="dxa"/>
            <w:noWrap w:val="0"/>
            <w:vAlign w:val="center"/>
          </w:tcPr>
          <w:p w14:paraId="5199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综合单价最高限价（元）</w:t>
            </w:r>
          </w:p>
        </w:tc>
        <w:tc>
          <w:tcPr>
            <w:tcW w:w="1073" w:type="dxa"/>
            <w:noWrap w:val="0"/>
            <w:vAlign w:val="center"/>
          </w:tcPr>
          <w:p w14:paraId="1D4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暂定数量（座）</w:t>
            </w:r>
          </w:p>
        </w:tc>
        <w:tc>
          <w:tcPr>
            <w:tcW w:w="1016" w:type="dxa"/>
            <w:noWrap w:val="0"/>
            <w:vAlign w:val="center"/>
          </w:tcPr>
          <w:p w14:paraId="07C5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合价（元）</w:t>
            </w:r>
          </w:p>
        </w:tc>
      </w:tr>
      <w:tr w14:paraId="2EE5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noWrap w:val="0"/>
            <w:vAlign w:val="center"/>
          </w:tcPr>
          <w:p w14:paraId="3A01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9" w:type="dxa"/>
            <w:noWrap w:val="0"/>
            <w:vAlign w:val="center"/>
          </w:tcPr>
          <w:p w14:paraId="034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2030" w:type="dxa"/>
            <w:noWrap w:val="0"/>
            <w:vAlign w:val="center"/>
          </w:tcPr>
          <w:p w14:paraId="3E5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绿地细平整</w:t>
            </w:r>
          </w:p>
        </w:tc>
        <w:tc>
          <w:tcPr>
            <w:tcW w:w="1408" w:type="dxa"/>
            <w:vMerge w:val="restart"/>
            <w:noWrap w:val="0"/>
            <w:vAlign w:val="center"/>
          </w:tcPr>
          <w:p w14:paraId="6816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平均覆土厚度每立方≥30cm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3DA5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4998.38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 w14:paraId="73F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51E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1113000</w:t>
            </w:r>
          </w:p>
        </w:tc>
      </w:tr>
      <w:tr w14:paraId="1BF8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noWrap w:val="0"/>
            <w:vAlign w:val="center"/>
          </w:tcPr>
          <w:p w14:paraId="59A81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9" w:type="dxa"/>
            <w:noWrap w:val="0"/>
            <w:vAlign w:val="center"/>
          </w:tcPr>
          <w:p w14:paraId="1BE4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喷播植草（灌木）籽</w:t>
            </w:r>
          </w:p>
        </w:tc>
        <w:tc>
          <w:tcPr>
            <w:tcW w:w="2030" w:type="dxa"/>
            <w:noWrap w:val="0"/>
            <w:vAlign w:val="center"/>
          </w:tcPr>
          <w:p w14:paraId="2FA2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喷草籽,不少于9g/m2</w:t>
            </w:r>
          </w:p>
        </w:tc>
        <w:tc>
          <w:tcPr>
            <w:tcW w:w="1408" w:type="dxa"/>
            <w:vMerge w:val="continue"/>
            <w:noWrap w:val="0"/>
            <w:vAlign w:val="center"/>
          </w:tcPr>
          <w:p w14:paraId="7D01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633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 w14:paraId="1E8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71B2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88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noWrap w:val="0"/>
            <w:vAlign w:val="center"/>
          </w:tcPr>
          <w:p w14:paraId="0A5E1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9" w:type="dxa"/>
            <w:noWrap w:val="0"/>
            <w:vAlign w:val="center"/>
          </w:tcPr>
          <w:p w14:paraId="3909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2030" w:type="dxa"/>
            <w:noWrap w:val="0"/>
            <w:vAlign w:val="center"/>
          </w:tcPr>
          <w:p w14:paraId="3721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外购红土覆盖回填</w:t>
            </w:r>
          </w:p>
        </w:tc>
        <w:tc>
          <w:tcPr>
            <w:tcW w:w="1408" w:type="dxa"/>
            <w:vMerge w:val="continue"/>
            <w:noWrap w:val="0"/>
            <w:vAlign w:val="center"/>
          </w:tcPr>
          <w:p w14:paraId="1CFE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433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 w14:paraId="62B3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4CB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A7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noWrap w:val="0"/>
            <w:vAlign w:val="center"/>
          </w:tcPr>
          <w:p w14:paraId="6BD0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9" w:type="dxa"/>
            <w:noWrap w:val="0"/>
            <w:vAlign w:val="center"/>
          </w:tcPr>
          <w:p w14:paraId="3B2F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030" w:type="dxa"/>
            <w:noWrap w:val="0"/>
            <w:vAlign w:val="center"/>
          </w:tcPr>
          <w:p w14:paraId="558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就地回填土</w:t>
            </w:r>
          </w:p>
        </w:tc>
        <w:tc>
          <w:tcPr>
            <w:tcW w:w="1408" w:type="dxa"/>
            <w:vMerge w:val="continue"/>
            <w:noWrap w:val="0"/>
            <w:vAlign w:val="center"/>
          </w:tcPr>
          <w:p w14:paraId="614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084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 w14:paraId="1AF7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54E3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9C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noWrap w:val="0"/>
            <w:vAlign w:val="center"/>
          </w:tcPr>
          <w:p w14:paraId="67DA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9" w:type="dxa"/>
            <w:noWrap w:val="0"/>
            <w:vAlign w:val="center"/>
          </w:tcPr>
          <w:p w14:paraId="1E6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030" w:type="dxa"/>
            <w:noWrap w:val="0"/>
            <w:vAlign w:val="center"/>
          </w:tcPr>
          <w:p w14:paraId="3165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水泥砖砌</w:t>
            </w:r>
          </w:p>
        </w:tc>
        <w:tc>
          <w:tcPr>
            <w:tcW w:w="1408" w:type="dxa"/>
            <w:vMerge w:val="continue"/>
            <w:noWrap w:val="0"/>
            <w:vAlign w:val="center"/>
          </w:tcPr>
          <w:p w14:paraId="5D3F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3BC5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 w14:paraId="7C5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36A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2E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noWrap w:val="0"/>
            <w:vAlign w:val="center"/>
          </w:tcPr>
          <w:p w14:paraId="70E9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9" w:type="dxa"/>
            <w:noWrap w:val="0"/>
            <w:vAlign w:val="center"/>
          </w:tcPr>
          <w:p w14:paraId="7AC4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上山材料搬运费</w:t>
            </w:r>
          </w:p>
        </w:tc>
        <w:tc>
          <w:tcPr>
            <w:tcW w:w="2030" w:type="dxa"/>
            <w:noWrap w:val="0"/>
            <w:vAlign w:val="center"/>
          </w:tcPr>
          <w:p w14:paraId="2C64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上山材料搬运费,运距自行测量,一次性包干</w:t>
            </w:r>
          </w:p>
        </w:tc>
        <w:tc>
          <w:tcPr>
            <w:tcW w:w="1408" w:type="dxa"/>
            <w:vMerge w:val="continue"/>
            <w:noWrap w:val="0"/>
            <w:vAlign w:val="center"/>
          </w:tcPr>
          <w:p w14:paraId="2FEB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4AC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 w14:paraId="00BD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036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E8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7"/>
            <w:noWrap w:val="0"/>
            <w:vAlign w:val="center"/>
          </w:tcPr>
          <w:p w14:paraId="3AE0B7CF">
            <w:pPr>
              <w:widowControl/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3EF73C18">
            <w:pPr>
              <w:widowControl/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1.采购数量仅作为报价使用,具体数量按实际结算。</w:t>
            </w:r>
          </w:p>
          <w:p w14:paraId="033F7625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投标供应商报价不得超过最高单价限价,否则按无效标处理。</w:t>
            </w:r>
          </w:p>
          <w:p w14:paraId="47697273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本次投标报价采用折扣率报价方式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。最终根据各项服务项目（内容）、工作量及其所对应的中标折扣率折扣后的单价进行结算。本项目结算方式为：中标折扣率*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综合单价限价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*实际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量（若投标折扣率报价=90%，即结算方式=0.9*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综合单价限价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*实际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量）。招标控制价中的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量为暂定量，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项目完成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后按实结算。</w:t>
            </w:r>
          </w:p>
        </w:tc>
      </w:tr>
    </w:tbl>
    <w:p w14:paraId="148EBC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5A32D7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更正后内容：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27"/>
        <w:gridCol w:w="1856"/>
        <w:gridCol w:w="1302"/>
        <w:gridCol w:w="1306"/>
        <w:gridCol w:w="1948"/>
      </w:tblGrid>
      <w:tr w14:paraId="7ABC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583" w:type="dxa"/>
            <w:noWrap w:val="0"/>
            <w:vAlign w:val="center"/>
          </w:tcPr>
          <w:p w14:paraId="57DC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noWrap w:val="0"/>
            <w:vAlign w:val="center"/>
          </w:tcPr>
          <w:p w14:paraId="256D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56" w:type="dxa"/>
            <w:noWrap w:val="0"/>
            <w:vAlign w:val="center"/>
          </w:tcPr>
          <w:p w14:paraId="3F03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302" w:type="dxa"/>
            <w:noWrap w:val="0"/>
            <w:vAlign w:val="center"/>
          </w:tcPr>
          <w:p w14:paraId="7720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实施要求</w:t>
            </w:r>
          </w:p>
        </w:tc>
        <w:tc>
          <w:tcPr>
            <w:tcW w:w="1306" w:type="dxa"/>
            <w:noWrap w:val="0"/>
            <w:vAlign w:val="center"/>
          </w:tcPr>
          <w:p w14:paraId="3783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综合单价最高限价（元）</w:t>
            </w:r>
          </w:p>
        </w:tc>
        <w:tc>
          <w:tcPr>
            <w:tcW w:w="1948" w:type="dxa"/>
            <w:noWrap w:val="0"/>
            <w:vAlign w:val="center"/>
          </w:tcPr>
          <w:p w14:paraId="0B4F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暂定数量（座）</w:t>
            </w:r>
          </w:p>
        </w:tc>
      </w:tr>
      <w:tr w14:paraId="14CE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noWrap w:val="0"/>
            <w:vAlign w:val="center"/>
          </w:tcPr>
          <w:p w14:paraId="4A992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 w14:paraId="4FB3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1856" w:type="dxa"/>
            <w:noWrap w:val="0"/>
            <w:vAlign w:val="center"/>
          </w:tcPr>
          <w:p w14:paraId="649B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绿地细平整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077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平均覆土厚度每立方≥30cm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5D7B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4998.38</w:t>
            </w:r>
          </w:p>
        </w:tc>
        <w:tc>
          <w:tcPr>
            <w:tcW w:w="1948" w:type="dxa"/>
            <w:vMerge w:val="restart"/>
            <w:tcBorders/>
            <w:noWrap w:val="0"/>
            <w:vAlign w:val="center"/>
          </w:tcPr>
          <w:p w14:paraId="7E93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</w:tr>
      <w:tr w14:paraId="7446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noWrap w:val="0"/>
            <w:vAlign w:val="center"/>
          </w:tcPr>
          <w:p w14:paraId="7028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noWrap w:val="0"/>
            <w:vAlign w:val="center"/>
          </w:tcPr>
          <w:p w14:paraId="7320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喷播植草（灌木）籽</w:t>
            </w:r>
          </w:p>
        </w:tc>
        <w:tc>
          <w:tcPr>
            <w:tcW w:w="1856" w:type="dxa"/>
            <w:noWrap w:val="0"/>
            <w:vAlign w:val="center"/>
          </w:tcPr>
          <w:p w14:paraId="4992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喷草籽,不少于9g/m2</w:t>
            </w:r>
          </w:p>
        </w:tc>
        <w:tc>
          <w:tcPr>
            <w:tcW w:w="1302" w:type="dxa"/>
            <w:vMerge w:val="continue"/>
            <w:noWrap w:val="0"/>
            <w:vAlign w:val="center"/>
          </w:tcPr>
          <w:p w14:paraId="3578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4885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Merge w:val="continue"/>
            <w:tcBorders/>
            <w:noWrap w:val="0"/>
            <w:vAlign w:val="center"/>
          </w:tcPr>
          <w:p w14:paraId="6756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0D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noWrap w:val="0"/>
            <w:vAlign w:val="center"/>
          </w:tcPr>
          <w:p w14:paraId="05DE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7" w:type="dxa"/>
            <w:noWrap w:val="0"/>
            <w:vAlign w:val="center"/>
          </w:tcPr>
          <w:p w14:paraId="1AD2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1856" w:type="dxa"/>
            <w:noWrap w:val="0"/>
            <w:vAlign w:val="center"/>
          </w:tcPr>
          <w:p w14:paraId="6A48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外购红土覆盖回填</w:t>
            </w:r>
          </w:p>
        </w:tc>
        <w:tc>
          <w:tcPr>
            <w:tcW w:w="1302" w:type="dxa"/>
            <w:vMerge w:val="continue"/>
            <w:noWrap w:val="0"/>
            <w:vAlign w:val="center"/>
          </w:tcPr>
          <w:p w14:paraId="3E76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4E8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Merge w:val="continue"/>
            <w:tcBorders/>
            <w:noWrap w:val="0"/>
            <w:vAlign w:val="center"/>
          </w:tcPr>
          <w:p w14:paraId="6CD1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99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noWrap w:val="0"/>
            <w:vAlign w:val="center"/>
          </w:tcPr>
          <w:p w14:paraId="6AF4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  <w:noWrap w:val="0"/>
            <w:vAlign w:val="center"/>
          </w:tcPr>
          <w:p w14:paraId="5B50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856" w:type="dxa"/>
            <w:noWrap w:val="0"/>
            <w:vAlign w:val="center"/>
          </w:tcPr>
          <w:p w14:paraId="4FC8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就地回填土</w:t>
            </w:r>
          </w:p>
        </w:tc>
        <w:tc>
          <w:tcPr>
            <w:tcW w:w="1302" w:type="dxa"/>
            <w:vMerge w:val="continue"/>
            <w:noWrap w:val="0"/>
            <w:vAlign w:val="center"/>
          </w:tcPr>
          <w:p w14:paraId="7DAE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61F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Merge w:val="continue"/>
            <w:tcBorders/>
            <w:noWrap w:val="0"/>
            <w:vAlign w:val="center"/>
          </w:tcPr>
          <w:p w14:paraId="57A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F4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noWrap w:val="0"/>
            <w:vAlign w:val="center"/>
          </w:tcPr>
          <w:p w14:paraId="6A26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7" w:type="dxa"/>
            <w:noWrap w:val="0"/>
            <w:vAlign w:val="center"/>
          </w:tcPr>
          <w:p w14:paraId="769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856" w:type="dxa"/>
            <w:noWrap w:val="0"/>
            <w:vAlign w:val="center"/>
          </w:tcPr>
          <w:p w14:paraId="7F3E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水泥砖砌</w:t>
            </w:r>
          </w:p>
        </w:tc>
        <w:tc>
          <w:tcPr>
            <w:tcW w:w="1302" w:type="dxa"/>
            <w:vMerge w:val="continue"/>
            <w:noWrap w:val="0"/>
            <w:vAlign w:val="center"/>
          </w:tcPr>
          <w:p w14:paraId="20A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0A6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Merge w:val="continue"/>
            <w:tcBorders/>
            <w:noWrap w:val="0"/>
            <w:vAlign w:val="center"/>
          </w:tcPr>
          <w:p w14:paraId="47EC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CB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noWrap w:val="0"/>
            <w:vAlign w:val="center"/>
          </w:tcPr>
          <w:p w14:paraId="3E6BF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7" w:type="dxa"/>
            <w:noWrap w:val="0"/>
            <w:vAlign w:val="center"/>
          </w:tcPr>
          <w:p w14:paraId="6EFD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上山材料搬运费</w:t>
            </w:r>
          </w:p>
        </w:tc>
        <w:tc>
          <w:tcPr>
            <w:tcW w:w="1856" w:type="dxa"/>
            <w:noWrap w:val="0"/>
            <w:vAlign w:val="center"/>
          </w:tcPr>
          <w:p w14:paraId="0139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上山材料搬运费,运距自行测量,一次性包干</w:t>
            </w:r>
          </w:p>
        </w:tc>
        <w:tc>
          <w:tcPr>
            <w:tcW w:w="1302" w:type="dxa"/>
            <w:vMerge w:val="continue"/>
            <w:noWrap w:val="0"/>
            <w:vAlign w:val="center"/>
          </w:tcPr>
          <w:p w14:paraId="2BC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06CC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Merge w:val="continue"/>
            <w:tcBorders/>
            <w:noWrap w:val="0"/>
            <w:vAlign w:val="center"/>
          </w:tcPr>
          <w:p w14:paraId="0316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35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6E0F3A6C">
            <w:pPr>
              <w:widowControl/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3CAF5CD5">
            <w:pPr>
              <w:widowControl/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1.采购数量仅作为报价使用,具体数量按实际结算。</w:t>
            </w:r>
          </w:p>
          <w:p w14:paraId="56AB2A71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投标供应商报价不得超过最高单价限价,否则按无效标处理。</w:t>
            </w:r>
          </w:p>
          <w:p w14:paraId="75C0765B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本次投标报价采用折扣率报价方式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。最终根据各项服务项目（内容）、工作量及其所对应的中标折扣率折扣后的单价进行结算。本项目结算方式为：中标折扣率*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综合单价限价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*实际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量（若投标折扣率报价=90%，即结算方式=0.9*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综合单价限价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*实际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量）。招标控制价中的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量为暂定量，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项目完成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后按实结算。</w:t>
            </w:r>
          </w:p>
        </w:tc>
      </w:tr>
    </w:tbl>
    <w:p w14:paraId="7FB2405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2370"/>
    <w:rsid w:val="183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2026-04-13T04:48:00Z</dcterms:created>
  <dc:creator>WPS_1646785374</dc:creator>
  <cp:lastModifiedBy>WPS_1646785374</cp:lastModifiedBy>
  <dcterms:modified xsi:type="dcterms:W3CDTF">2026-04-13T08:39:29Z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F3FA4044B40845AC8BD846F62A6E0C0E_11</vt:lpwstr>
  </property>
  <property fmtid="{D5CDD505-2E9C-101B-9397-08002B2CF9AE}" pid="4" name="KSOTemplateDocerSaveRecord">
    <vt:lpwstr>eyJoZGlkIjoiMGU5ODk0YWFlN2U0ZjQ1ZTc5NjUxNDAyMTUwZjhkNWUiLCJ1c2VySWQiOiIxMzQyMjUwNzg2In0=</vt:lpwstr>
  </property>
</Properties>
</file>